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bookmarkStart w:id="0" w:name="_GoBack"/>
      <w:bookmarkEnd w:id="0"/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256813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26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 w:rsidR="00530B0A">
        <w:rPr>
          <w:rFonts w:ascii="新細明體" w:hAnsi="新細明體" w:cs="Calibri" w:hint="eastAsia"/>
          <w:b/>
          <w:spacing w:val="10"/>
          <w:kern w:val="0"/>
        </w:rPr>
        <w:t>1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530B0A">
        <w:rPr>
          <w:rFonts w:ascii="新細明體" w:hAnsi="新細明體" w:cs="Calibri" w:hint="eastAsia"/>
          <w:b/>
          <w:spacing w:val="10"/>
          <w:kern w:val="0"/>
        </w:rPr>
        <w:t>7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AC4884" w:rsidRDefault="00AC4884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多個部門為</w:t>
      </w:r>
      <w:r w:rsidR="00530B0A">
        <w:rPr>
          <w:rFonts w:ascii="新細明體" w:hAnsi="新細明體" w:cs="Calibri" w:hint="eastAsia"/>
          <w:b/>
          <w:spacing w:val="10"/>
          <w:kern w:val="0"/>
        </w:rPr>
        <w:t>春節</w:t>
      </w:r>
      <w:r w:rsidR="001E6277">
        <w:rPr>
          <w:rFonts w:ascii="新細明體" w:hAnsi="新細明體" w:cs="Calibri" w:hint="eastAsia"/>
          <w:b/>
          <w:spacing w:val="10"/>
          <w:kern w:val="0"/>
        </w:rPr>
        <w:t>假期</w:t>
      </w:r>
      <w:proofErr w:type="gramStart"/>
      <w:r>
        <w:rPr>
          <w:rFonts w:ascii="新細明體" w:hAnsi="新細明體" w:cs="Calibri" w:hint="eastAsia"/>
          <w:b/>
          <w:spacing w:val="10"/>
          <w:kern w:val="0"/>
        </w:rPr>
        <w:t>消費維權工作</w:t>
      </w:r>
      <w:proofErr w:type="gramEnd"/>
    </w:p>
    <w:p w:rsidR="00AC4884" w:rsidRDefault="00AC4884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舉行工作會議交換訊息與情報</w:t>
      </w:r>
    </w:p>
    <w:p w:rsidR="003370E8" w:rsidRPr="00821CBE" w:rsidRDefault="003370E8" w:rsidP="003370E8">
      <w:pPr>
        <w:ind w:firstLineChars="200" w:firstLine="480"/>
        <w:jc w:val="both"/>
        <w:rPr>
          <w:rFonts w:ascii="新細明體" w:hAnsi="新細明體" w:cs="細明體"/>
        </w:rPr>
      </w:pPr>
    </w:p>
    <w:p w:rsidR="0008605D" w:rsidRDefault="00530B0A" w:rsidP="003370E8">
      <w:pPr>
        <w:ind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cs="細明體" w:hint="eastAsia"/>
        </w:rPr>
        <w:t>春節</w:t>
      </w:r>
      <w:r w:rsidR="0008605D" w:rsidRPr="00F21AF4">
        <w:rPr>
          <w:rFonts w:ascii="新細明體" w:hAnsi="新細明體" w:cs="細明體" w:hint="eastAsia"/>
        </w:rPr>
        <w:t>假</w:t>
      </w:r>
      <w:r w:rsidR="006C1F59">
        <w:rPr>
          <w:rFonts w:ascii="新細明體" w:hAnsi="新細明體" w:cs="細明體" w:hint="eastAsia"/>
        </w:rPr>
        <w:t>期</w:t>
      </w:r>
      <w:proofErr w:type="gramStart"/>
      <w:r w:rsidR="0008605D" w:rsidRPr="00F21AF4">
        <w:rPr>
          <w:rFonts w:ascii="新細明體" w:hAnsi="新細明體" w:cs="細明體" w:hint="eastAsia"/>
        </w:rPr>
        <w:t>期</w:t>
      </w:r>
      <w:r w:rsidR="00801456">
        <w:rPr>
          <w:rFonts w:ascii="新細明體" w:hAnsi="新細明體" w:cs="細明體" w:hint="eastAsia"/>
        </w:rPr>
        <w:t>間</w:t>
      </w:r>
      <w:r w:rsidR="00D100EB">
        <w:rPr>
          <w:rFonts w:ascii="新細明體" w:hAnsi="新細明體" w:cs="細明體" w:hint="eastAsia"/>
        </w:rPr>
        <w:t>，</w:t>
      </w:r>
      <w:proofErr w:type="gramEnd"/>
      <w:r w:rsidR="00D100EB">
        <w:rPr>
          <w:rFonts w:ascii="新細明體" w:hAnsi="新細明體" w:cs="細明體" w:hint="eastAsia"/>
        </w:rPr>
        <w:t>除了市民在節假日會</w:t>
      </w:r>
      <w:r w:rsidR="008A66C8" w:rsidRPr="00F21AF4">
        <w:rPr>
          <w:rFonts w:ascii="新細明體" w:hAnsi="新細明體" w:cs="細明體" w:hint="eastAsia"/>
        </w:rPr>
        <w:t>增加消費之外</w:t>
      </w:r>
      <w:r w:rsidR="00E16DC4" w:rsidRPr="00F21AF4">
        <w:rPr>
          <w:rFonts w:ascii="新細明體" w:hAnsi="新細明體" w:cs="細明體" w:hint="eastAsia"/>
        </w:rPr>
        <w:t>，</w:t>
      </w:r>
      <w:r w:rsidR="001E6277" w:rsidRPr="00F21AF4">
        <w:rPr>
          <w:rFonts w:ascii="新細明體" w:hAnsi="新細明體" w:cs="細明體" w:hint="eastAsia"/>
        </w:rPr>
        <w:t>預計將有大量旅客來澳</w:t>
      </w:r>
      <w:r w:rsidR="00E16DC4" w:rsidRPr="00F21AF4">
        <w:rPr>
          <w:rFonts w:ascii="新細明體" w:hAnsi="新細明體" w:cs="細明體" w:hint="eastAsia"/>
        </w:rPr>
        <w:t>，為</w:t>
      </w:r>
      <w:r w:rsidR="0008605D" w:rsidRPr="00F21AF4">
        <w:rPr>
          <w:rFonts w:ascii="新細明體" w:hAnsi="新細明體" w:cs="細明體" w:hint="eastAsia"/>
        </w:rPr>
        <w:t>保障</w:t>
      </w:r>
      <w:r w:rsidR="008A66C8" w:rsidRPr="00F21AF4">
        <w:rPr>
          <w:rFonts w:ascii="新細明體" w:hAnsi="新細明體" w:cs="細明體" w:hint="eastAsia"/>
        </w:rPr>
        <w:t>所有</w:t>
      </w:r>
      <w:r w:rsidR="0008605D" w:rsidRPr="00F21AF4">
        <w:rPr>
          <w:rFonts w:ascii="新細明體" w:hAnsi="新細明體" w:cs="細明體" w:hint="eastAsia"/>
        </w:rPr>
        <w:t>消費者的權益，</w:t>
      </w:r>
      <w:r w:rsidR="0008605D" w:rsidRPr="00F21AF4">
        <w:rPr>
          <w:rFonts w:ascii="新細明體" w:hAnsi="新細明體" w:hint="eastAsia"/>
        </w:rPr>
        <w:t>消費者委員會在日前</w:t>
      </w:r>
      <w:r w:rsidR="0008605D" w:rsidRPr="00F21AF4">
        <w:rPr>
          <w:rFonts w:ascii="新細明體" w:hAnsi="新細明體" w:cs="細明體" w:hint="eastAsia"/>
        </w:rPr>
        <w:t>邀請</w:t>
      </w:r>
      <w:r w:rsidR="00E16DC4" w:rsidRPr="00F21AF4">
        <w:rPr>
          <w:rFonts w:ascii="新細明體" w:hAnsi="新細明體" w:hint="eastAsia"/>
        </w:rPr>
        <w:t>經濟局、旅遊局、交通事務局、司法警察局、治安警察局、海關、</w:t>
      </w:r>
      <w:r w:rsidR="0008605D" w:rsidRPr="00F21AF4">
        <w:rPr>
          <w:rFonts w:ascii="新細明體" w:hAnsi="新細明體" w:cs="細明體" w:hint="eastAsia"/>
        </w:rPr>
        <w:t>民政總署</w:t>
      </w:r>
      <w:r w:rsidR="004F44B4">
        <w:rPr>
          <w:rFonts w:ascii="新細明體" w:hAnsi="新細明體" w:cs="細明體" w:hint="eastAsia"/>
        </w:rPr>
        <w:t>、</w:t>
      </w:r>
      <w:r w:rsidR="00E16DC4" w:rsidRPr="00F21AF4">
        <w:rPr>
          <w:rFonts w:ascii="新細明體" w:hAnsi="新細明體" w:cs="細明體" w:hint="eastAsia"/>
        </w:rPr>
        <w:t>衛生局</w:t>
      </w:r>
      <w:r w:rsidR="004F44B4">
        <w:rPr>
          <w:rFonts w:ascii="新細明體" w:hAnsi="新細明體" w:cs="細明體" w:hint="eastAsia"/>
        </w:rPr>
        <w:t>及</w:t>
      </w:r>
      <w:r w:rsidR="005554C2">
        <w:rPr>
          <w:rFonts w:ascii="新細明體" w:hAnsi="新細明體" w:cs="細明體" w:hint="eastAsia"/>
        </w:rPr>
        <w:t>郵</w:t>
      </w:r>
      <w:r w:rsidR="004F44B4">
        <w:rPr>
          <w:rFonts w:ascii="新細明體" w:hAnsi="新細明體" w:cs="細明體" w:hint="eastAsia"/>
        </w:rPr>
        <w:t>電局</w:t>
      </w:r>
      <w:r w:rsidR="0008605D" w:rsidRPr="00F21AF4">
        <w:rPr>
          <w:rFonts w:ascii="新細明體" w:hAnsi="新細明體" w:hint="eastAsia"/>
        </w:rPr>
        <w:t>等政府部門</w:t>
      </w:r>
      <w:r w:rsidR="00E16DC4" w:rsidRPr="00F21AF4">
        <w:rPr>
          <w:rFonts w:ascii="新細明體" w:hAnsi="新細明體" w:hint="eastAsia"/>
        </w:rPr>
        <w:t>舉行工作會議，就</w:t>
      </w:r>
      <w:r>
        <w:rPr>
          <w:rFonts w:ascii="新細明體" w:hAnsi="新細明體" w:cs="細明體" w:hint="eastAsia"/>
        </w:rPr>
        <w:t>春節</w:t>
      </w:r>
      <w:r w:rsidR="0060390E" w:rsidRPr="00F21AF4">
        <w:rPr>
          <w:rFonts w:ascii="新細明體" w:hAnsi="新細明體" w:cs="細明體" w:hint="eastAsia"/>
        </w:rPr>
        <w:t>假期</w:t>
      </w:r>
      <w:r w:rsidR="0008605D" w:rsidRPr="00F21AF4">
        <w:rPr>
          <w:rFonts w:ascii="新細明體" w:hAnsi="新細明體" w:cs="細明體" w:hint="eastAsia"/>
        </w:rPr>
        <w:t>對</w:t>
      </w:r>
      <w:r w:rsidR="0008605D" w:rsidRPr="00F21AF4">
        <w:rPr>
          <w:rFonts w:ascii="新細明體" w:hAnsi="新細明體" w:hint="eastAsia"/>
        </w:rPr>
        <w:t>本澳市民及來澳旅客之消費權益保護</w:t>
      </w:r>
      <w:r w:rsidR="00E16DC4" w:rsidRPr="00F21AF4">
        <w:rPr>
          <w:rFonts w:ascii="新細明體" w:hAnsi="新細明體" w:hint="eastAsia"/>
        </w:rPr>
        <w:t>工作</w:t>
      </w:r>
      <w:r w:rsidR="00565DBE" w:rsidRPr="00F21AF4">
        <w:rPr>
          <w:rFonts w:ascii="新細明體" w:hAnsi="新細明體" w:hint="eastAsia"/>
        </w:rPr>
        <w:t>，互</w:t>
      </w:r>
      <w:r w:rsidR="00A912F8" w:rsidRPr="00F21AF4">
        <w:rPr>
          <w:rFonts w:ascii="新細明體" w:hAnsi="新細明體" w:hint="eastAsia"/>
        </w:rPr>
        <w:t>相</w:t>
      </w:r>
      <w:r w:rsidR="00565DBE" w:rsidRPr="00F21AF4">
        <w:rPr>
          <w:rFonts w:ascii="新細明體" w:hAnsi="新細明體" w:hint="eastAsia"/>
        </w:rPr>
        <w:t>交換</w:t>
      </w:r>
      <w:proofErr w:type="gramStart"/>
      <w:r w:rsidR="00565DBE" w:rsidRPr="00F21AF4">
        <w:rPr>
          <w:rFonts w:ascii="新細明體" w:hAnsi="新細明體" w:hint="eastAsia"/>
        </w:rPr>
        <w:t>消費維權情報</w:t>
      </w:r>
      <w:proofErr w:type="gramEnd"/>
      <w:r w:rsidR="00565DBE" w:rsidRPr="00F21AF4">
        <w:rPr>
          <w:rFonts w:ascii="新細明體" w:hAnsi="新細明體" w:hint="eastAsia"/>
        </w:rPr>
        <w:t>及訂</w:t>
      </w:r>
      <w:proofErr w:type="gramStart"/>
      <w:r w:rsidR="00565DBE" w:rsidRPr="00F21AF4">
        <w:rPr>
          <w:rFonts w:ascii="新細明體" w:hAnsi="新細明體" w:hint="eastAsia"/>
        </w:rPr>
        <w:t>定維權</w:t>
      </w:r>
      <w:proofErr w:type="gramEnd"/>
      <w:r w:rsidR="00565DBE" w:rsidRPr="00F21AF4">
        <w:rPr>
          <w:rFonts w:ascii="新細明體" w:hAnsi="新細明體" w:hint="eastAsia"/>
        </w:rPr>
        <w:t>措施</w:t>
      </w:r>
      <w:r w:rsidR="0008605D" w:rsidRPr="00F21AF4">
        <w:rPr>
          <w:rFonts w:ascii="新細明體" w:hAnsi="新細明體" w:hint="eastAsia"/>
        </w:rPr>
        <w:t>。</w:t>
      </w:r>
    </w:p>
    <w:p w:rsidR="00F32ECB" w:rsidRDefault="00F32ECB" w:rsidP="00F32ECB">
      <w:pPr>
        <w:ind w:firstLineChars="200" w:firstLine="480"/>
        <w:jc w:val="both"/>
        <w:rPr>
          <w:rFonts w:ascii="新細明體" w:hAnsi="新細明體"/>
        </w:rPr>
      </w:pPr>
    </w:p>
    <w:p w:rsidR="00F32ECB" w:rsidRPr="00F21AF4" w:rsidRDefault="00F32ECB" w:rsidP="00F32ECB">
      <w:pPr>
        <w:ind w:firstLineChars="200" w:firstLine="480"/>
        <w:jc w:val="both"/>
        <w:rPr>
          <w:rFonts w:ascii="超研澤細圓" w:eastAsia="超研澤細圓" w:hAnsi="標楷體"/>
          <w:sz w:val="20"/>
          <w:szCs w:val="20"/>
        </w:rPr>
      </w:pPr>
      <w:r w:rsidRPr="005349BB">
        <w:rPr>
          <w:rFonts w:ascii="新細明體" w:hAnsi="新細明體" w:hint="eastAsia"/>
        </w:rPr>
        <w:t>消委會亦</w:t>
      </w:r>
      <w:r>
        <w:rPr>
          <w:rFonts w:ascii="新細明體" w:hAnsi="新細明體" w:hint="eastAsia"/>
        </w:rPr>
        <w:t>將</w:t>
      </w:r>
      <w:r w:rsidRPr="005349BB">
        <w:rPr>
          <w:rFonts w:ascii="新細明體" w:hAnsi="新細明體" w:hint="eastAsia"/>
        </w:rPr>
        <w:t>特別</w:t>
      </w:r>
      <w:r>
        <w:rPr>
          <w:rFonts w:ascii="新細明體" w:hAnsi="新細明體" w:hint="eastAsia"/>
        </w:rPr>
        <w:t>安排</w:t>
      </w:r>
      <w:r w:rsidRPr="005349BB">
        <w:rPr>
          <w:rFonts w:ascii="新細明體" w:hAnsi="新細明體" w:hint="eastAsia"/>
        </w:rPr>
        <w:t>在</w:t>
      </w:r>
      <w:r w:rsidR="00256813">
        <w:rPr>
          <w:rFonts w:ascii="新細明體" w:hAnsi="新細明體" w:hint="eastAsia"/>
        </w:rPr>
        <w:t>一月二十七日下午二時三十分至六時（上午為正常辦公時間），以及</w:t>
      </w:r>
      <w:r>
        <w:rPr>
          <w:rFonts w:ascii="新細明體" w:hAnsi="新細明體" w:hint="eastAsia"/>
        </w:rPr>
        <w:t>一</w:t>
      </w:r>
      <w:r w:rsidRPr="005349BB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二十八</w:t>
      </w:r>
      <w:r w:rsidRPr="005349BB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>二月一日</w:t>
      </w:r>
      <w:r>
        <w:rPr>
          <w:rFonts w:ascii="標楷體" w:eastAsia="標楷體" w:hAnsi="標楷體" w:hint="eastAsia"/>
        </w:rPr>
        <w:t>（</w:t>
      </w:r>
      <w:r>
        <w:rPr>
          <w:rFonts w:ascii="新細明體" w:hAnsi="新細明體" w:hint="eastAsia"/>
        </w:rPr>
        <w:t>即農曆大年初一至年初五</w:t>
      </w:r>
      <w:r>
        <w:rPr>
          <w:rFonts w:ascii="標楷體" w:eastAsia="標楷體" w:hAnsi="標楷體" w:hint="eastAsia"/>
        </w:rPr>
        <w:t>）</w:t>
      </w:r>
      <w:proofErr w:type="gramStart"/>
      <w:r>
        <w:rPr>
          <w:rFonts w:ascii="新細明體" w:hAnsi="新細明體" w:hint="eastAsia"/>
        </w:rPr>
        <w:t>期間</w:t>
      </w:r>
      <w:r>
        <w:rPr>
          <w:rFonts w:ascii="標楷體" w:eastAsia="標楷體" w:hAnsi="標楷體" w:hint="eastAsia"/>
        </w:rPr>
        <w:t>，</w:t>
      </w:r>
      <w:proofErr w:type="gramEnd"/>
      <w:r>
        <w:rPr>
          <w:rFonts w:ascii="新細明體" w:hAnsi="新細明體" w:hint="eastAsia"/>
        </w:rPr>
        <w:t>每日</w:t>
      </w:r>
      <w:r w:rsidRPr="005349BB">
        <w:rPr>
          <w:rFonts w:ascii="新細明體" w:hAnsi="新細明體" w:hint="eastAsia"/>
        </w:rPr>
        <w:t>上午九時至下午六時，派員接聽消費</w:t>
      </w:r>
      <w:r w:rsidRPr="00F21AF4">
        <w:rPr>
          <w:rFonts w:ascii="新細明體" w:hAnsi="新細明體" w:hint="eastAsia"/>
        </w:rPr>
        <w:t>者的電話投訴及諮詢</w:t>
      </w:r>
      <w:proofErr w:type="gramStart"/>
      <w:r w:rsidRPr="00F21AF4">
        <w:rPr>
          <w:rFonts w:ascii="新細明體" w:hAnsi="新細明體" w:hint="eastAsia"/>
        </w:rPr>
        <w:t>（</w:t>
      </w:r>
      <w:proofErr w:type="gramEnd"/>
      <w:r w:rsidRPr="00F21AF4">
        <w:rPr>
          <w:rFonts w:ascii="新細明體" w:hAnsi="新細明體" w:hint="eastAsia"/>
        </w:rPr>
        <w:t>電話：89889315</w:t>
      </w:r>
      <w:proofErr w:type="gramStart"/>
      <w:r w:rsidRPr="00F21AF4">
        <w:rPr>
          <w:rFonts w:ascii="新細明體" w:hAnsi="新細明體" w:hint="eastAsia"/>
        </w:rPr>
        <w:t>）</w:t>
      </w:r>
      <w:proofErr w:type="gramEnd"/>
      <w:r w:rsidRPr="00F21AF4">
        <w:rPr>
          <w:rFonts w:ascii="新細明體" w:hAnsi="新細明體" w:hint="eastAsia"/>
        </w:rPr>
        <w:t>，並在有需要之情況下給予協助</w:t>
      </w:r>
      <w:r w:rsidRPr="00F21AF4">
        <w:rPr>
          <w:rFonts w:ascii="新細明體" w:hAnsi="新細明體" w:cs="細明體" w:hint="eastAsia"/>
        </w:rPr>
        <w:t>。</w:t>
      </w:r>
    </w:p>
    <w:p w:rsidR="00C66196" w:rsidRPr="006C1F59" w:rsidRDefault="00C66196" w:rsidP="00F32ECB">
      <w:pPr>
        <w:jc w:val="both"/>
        <w:rPr>
          <w:rFonts w:ascii="新細明體" w:hAnsi="新細明體"/>
        </w:rPr>
      </w:pPr>
    </w:p>
    <w:p w:rsidR="00652857" w:rsidRPr="00F21AF4" w:rsidRDefault="00F32ECB" w:rsidP="00C06F9C">
      <w:pPr>
        <w:ind w:firstLineChars="200" w:firstLine="480"/>
        <w:jc w:val="both"/>
        <w:rPr>
          <w:rFonts w:ascii="超研澤細圓" w:eastAsia="超研澤細圓" w:hAnsi="標楷體"/>
          <w:sz w:val="20"/>
          <w:szCs w:val="20"/>
        </w:rPr>
      </w:pPr>
      <w:r>
        <w:rPr>
          <w:rFonts w:ascii="新細明體" w:hAnsi="新細明體" w:hint="eastAsia"/>
        </w:rPr>
        <w:t>消委會</w:t>
      </w:r>
      <w:r w:rsidRPr="00F32ECB">
        <w:rPr>
          <w:rFonts w:ascii="新細明體" w:hAnsi="新細明體" w:hint="eastAsia"/>
        </w:rPr>
        <w:t>建議</w:t>
      </w:r>
      <w:r w:rsidR="003A0DEF">
        <w:rPr>
          <w:rFonts w:ascii="新細明體" w:hAnsi="新細明體" w:hint="eastAsia"/>
        </w:rPr>
        <w:t>消費者在旅遊消費時</w:t>
      </w:r>
      <w:r w:rsidR="00225EC3" w:rsidRPr="00F21AF4">
        <w:rPr>
          <w:rFonts w:ascii="新細明體" w:hAnsi="新細明體" w:hint="eastAsia"/>
        </w:rPr>
        <w:t>，</w:t>
      </w:r>
      <w:r w:rsidR="001D46C5">
        <w:rPr>
          <w:rFonts w:ascii="新細明體" w:hAnsi="新細明體" w:hint="eastAsia"/>
        </w:rPr>
        <w:t>可以透過</w:t>
      </w:r>
      <w:r w:rsidR="003A0DEF">
        <w:rPr>
          <w:rFonts w:ascii="新細明體" w:hAnsi="新細明體" w:hint="eastAsia"/>
        </w:rPr>
        <w:t>與商號</w:t>
      </w:r>
      <w:r w:rsidR="001D46C5">
        <w:rPr>
          <w:rFonts w:ascii="新細明體" w:hAnsi="新細明體" w:hint="eastAsia"/>
        </w:rPr>
        <w:t>的</w:t>
      </w:r>
      <w:r w:rsidR="00F73D3F">
        <w:rPr>
          <w:rFonts w:ascii="新細明體" w:hAnsi="新細明體" w:hint="eastAsia"/>
        </w:rPr>
        <w:t>良好</w:t>
      </w:r>
      <w:r w:rsidR="003A0DEF">
        <w:rPr>
          <w:rFonts w:ascii="新細明體" w:hAnsi="新細明體" w:hint="eastAsia"/>
        </w:rPr>
        <w:t>溝通，增加對產品和服務的了解，</w:t>
      </w:r>
      <w:r w:rsidR="00F73D3F">
        <w:rPr>
          <w:rFonts w:ascii="新細明體" w:hAnsi="新細明體" w:hint="eastAsia"/>
        </w:rPr>
        <w:t>同時</w:t>
      </w:r>
      <w:r w:rsidR="003A0DEF">
        <w:rPr>
          <w:rFonts w:ascii="新細明體" w:hAnsi="新細明體" w:hint="eastAsia"/>
        </w:rPr>
        <w:t>好好保留單據及合同，</w:t>
      </w:r>
      <w:r w:rsidR="001D46C5">
        <w:rPr>
          <w:rFonts w:ascii="新細明體" w:hAnsi="新細明體" w:hint="eastAsia"/>
        </w:rPr>
        <w:t>便有助</w:t>
      </w:r>
      <w:r w:rsidR="003A0DEF">
        <w:rPr>
          <w:rFonts w:ascii="新細明體" w:hAnsi="新細明體" w:hint="eastAsia"/>
        </w:rPr>
        <w:t>維護自身的消費權益。</w:t>
      </w:r>
      <w:r w:rsidR="00225EC3" w:rsidRPr="00F21AF4">
        <w:rPr>
          <w:rFonts w:ascii="新細明體" w:hAnsi="新細明體" w:hint="eastAsia"/>
        </w:rPr>
        <w:t>當萬一出現消費爭議或權益受損的情況</w:t>
      </w:r>
      <w:r w:rsidR="0008605D" w:rsidRPr="00F21AF4">
        <w:rPr>
          <w:rFonts w:ascii="新細明體" w:hAnsi="新細明體" w:hint="eastAsia"/>
        </w:rPr>
        <w:t>，</w:t>
      </w:r>
      <w:r w:rsidR="00302F35">
        <w:rPr>
          <w:rFonts w:ascii="新細明體" w:hAnsi="新細明體" w:hint="eastAsia"/>
        </w:rPr>
        <w:t>也可以向消委會或相關政府執法部門提出申訴，以便各政府部門作出相應處理，並向消費者</w:t>
      </w:r>
      <w:r w:rsidR="0008605D" w:rsidRPr="005349BB">
        <w:rPr>
          <w:rFonts w:ascii="新細明體" w:hAnsi="新細明體" w:hint="eastAsia"/>
        </w:rPr>
        <w:t>提供</w:t>
      </w:r>
      <w:r w:rsidR="00302F35">
        <w:rPr>
          <w:rFonts w:ascii="新細明體" w:hAnsi="新細明體" w:hint="eastAsia"/>
        </w:rPr>
        <w:t>適當的</w:t>
      </w:r>
      <w:r w:rsidR="0008605D" w:rsidRPr="005349BB">
        <w:rPr>
          <w:rFonts w:ascii="新細明體" w:hAnsi="新細明體" w:hint="eastAsia"/>
        </w:rPr>
        <w:t>協助。</w:t>
      </w:r>
    </w:p>
    <w:sectPr w:rsidR="00652857" w:rsidRPr="00F21AF4" w:rsidSect="00C66196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97" w:rsidRDefault="00901A97" w:rsidP="00E16DC4">
      <w:r>
        <w:separator/>
      </w:r>
    </w:p>
  </w:endnote>
  <w:endnote w:type="continuationSeparator" w:id="0">
    <w:p w:rsidR="00901A97" w:rsidRDefault="00901A9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97" w:rsidRDefault="00901A97" w:rsidP="00E16DC4">
      <w:r>
        <w:separator/>
      </w:r>
    </w:p>
  </w:footnote>
  <w:footnote w:type="continuationSeparator" w:id="0">
    <w:p w:rsidR="00901A97" w:rsidRDefault="00901A97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367E8"/>
    <w:rsid w:val="000434EC"/>
    <w:rsid w:val="00047112"/>
    <w:rsid w:val="00056D55"/>
    <w:rsid w:val="0006678B"/>
    <w:rsid w:val="000805F2"/>
    <w:rsid w:val="0008605D"/>
    <w:rsid w:val="000A1B14"/>
    <w:rsid w:val="000E7600"/>
    <w:rsid w:val="00140873"/>
    <w:rsid w:val="00140DEF"/>
    <w:rsid w:val="00146D98"/>
    <w:rsid w:val="001601C2"/>
    <w:rsid w:val="00175213"/>
    <w:rsid w:val="001B311E"/>
    <w:rsid w:val="001C38D6"/>
    <w:rsid w:val="001C772D"/>
    <w:rsid w:val="001D46C5"/>
    <w:rsid w:val="001E6277"/>
    <w:rsid w:val="001F41CB"/>
    <w:rsid w:val="001F5634"/>
    <w:rsid w:val="00225EC3"/>
    <w:rsid w:val="00226BBD"/>
    <w:rsid w:val="002353A6"/>
    <w:rsid w:val="00236915"/>
    <w:rsid w:val="002441D5"/>
    <w:rsid w:val="00256813"/>
    <w:rsid w:val="00264FC9"/>
    <w:rsid w:val="00265C3F"/>
    <w:rsid w:val="002702E3"/>
    <w:rsid w:val="002779D9"/>
    <w:rsid w:val="00281A20"/>
    <w:rsid w:val="00294984"/>
    <w:rsid w:val="002A2F81"/>
    <w:rsid w:val="002D2B8E"/>
    <w:rsid w:val="00302F35"/>
    <w:rsid w:val="0031623D"/>
    <w:rsid w:val="003370E8"/>
    <w:rsid w:val="00351616"/>
    <w:rsid w:val="003537C5"/>
    <w:rsid w:val="00354E1D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31728"/>
    <w:rsid w:val="004460CE"/>
    <w:rsid w:val="00447567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30B0A"/>
    <w:rsid w:val="005349BB"/>
    <w:rsid w:val="00534F58"/>
    <w:rsid w:val="00535962"/>
    <w:rsid w:val="005548A7"/>
    <w:rsid w:val="005554C2"/>
    <w:rsid w:val="00565DBE"/>
    <w:rsid w:val="005757BF"/>
    <w:rsid w:val="005866C7"/>
    <w:rsid w:val="005957BD"/>
    <w:rsid w:val="005B2D2D"/>
    <w:rsid w:val="005B3A52"/>
    <w:rsid w:val="005C6013"/>
    <w:rsid w:val="005C66AD"/>
    <w:rsid w:val="005E0C8A"/>
    <w:rsid w:val="005E23C5"/>
    <w:rsid w:val="005E54AB"/>
    <w:rsid w:val="005F0353"/>
    <w:rsid w:val="0060390E"/>
    <w:rsid w:val="00610484"/>
    <w:rsid w:val="00633C24"/>
    <w:rsid w:val="00634752"/>
    <w:rsid w:val="00643C2F"/>
    <w:rsid w:val="00652857"/>
    <w:rsid w:val="00652F15"/>
    <w:rsid w:val="00670C04"/>
    <w:rsid w:val="006A7624"/>
    <w:rsid w:val="006A79A3"/>
    <w:rsid w:val="006B548E"/>
    <w:rsid w:val="006B7A5C"/>
    <w:rsid w:val="006C1F59"/>
    <w:rsid w:val="006E7EE3"/>
    <w:rsid w:val="006F403C"/>
    <w:rsid w:val="00745903"/>
    <w:rsid w:val="007625F2"/>
    <w:rsid w:val="00764017"/>
    <w:rsid w:val="00795AB9"/>
    <w:rsid w:val="007973EF"/>
    <w:rsid w:val="007E77A1"/>
    <w:rsid w:val="007F4004"/>
    <w:rsid w:val="007F6793"/>
    <w:rsid w:val="00801456"/>
    <w:rsid w:val="00821CBE"/>
    <w:rsid w:val="00852B99"/>
    <w:rsid w:val="0086393A"/>
    <w:rsid w:val="0088525D"/>
    <w:rsid w:val="008A66C8"/>
    <w:rsid w:val="008C547A"/>
    <w:rsid w:val="008D3F79"/>
    <w:rsid w:val="008D6861"/>
    <w:rsid w:val="008E00CC"/>
    <w:rsid w:val="00901A97"/>
    <w:rsid w:val="009334CD"/>
    <w:rsid w:val="0094229E"/>
    <w:rsid w:val="009C3944"/>
    <w:rsid w:val="009C4DDF"/>
    <w:rsid w:val="009E41AA"/>
    <w:rsid w:val="009E73C8"/>
    <w:rsid w:val="009F5793"/>
    <w:rsid w:val="00A00832"/>
    <w:rsid w:val="00A03B2F"/>
    <w:rsid w:val="00A16455"/>
    <w:rsid w:val="00A16759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F6C3F"/>
    <w:rsid w:val="00B1022E"/>
    <w:rsid w:val="00B53B80"/>
    <w:rsid w:val="00B67768"/>
    <w:rsid w:val="00B86D6B"/>
    <w:rsid w:val="00BC0BA6"/>
    <w:rsid w:val="00BC261E"/>
    <w:rsid w:val="00BC2965"/>
    <w:rsid w:val="00BC4DAA"/>
    <w:rsid w:val="00BD0567"/>
    <w:rsid w:val="00BD1513"/>
    <w:rsid w:val="00C06F9C"/>
    <w:rsid w:val="00C2493B"/>
    <w:rsid w:val="00C305E8"/>
    <w:rsid w:val="00C66196"/>
    <w:rsid w:val="00CA4E1A"/>
    <w:rsid w:val="00CE1613"/>
    <w:rsid w:val="00CE1E93"/>
    <w:rsid w:val="00D100EB"/>
    <w:rsid w:val="00D60D0E"/>
    <w:rsid w:val="00D849CB"/>
    <w:rsid w:val="00D97054"/>
    <w:rsid w:val="00D97F6D"/>
    <w:rsid w:val="00DC0D73"/>
    <w:rsid w:val="00E03824"/>
    <w:rsid w:val="00E16DC4"/>
    <w:rsid w:val="00E2708C"/>
    <w:rsid w:val="00E81BB6"/>
    <w:rsid w:val="00EA24D1"/>
    <w:rsid w:val="00EC1A4D"/>
    <w:rsid w:val="00EC7247"/>
    <w:rsid w:val="00EE4E1D"/>
    <w:rsid w:val="00EF2231"/>
    <w:rsid w:val="00EF7D21"/>
    <w:rsid w:val="00F022D3"/>
    <w:rsid w:val="00F21AF4"/>
    <w:rsid w:val="00F32ECB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AA3C-9E81-4021-BE97-CB1F234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2</cp:revision>
  <cp:lastPrinted>2014-01-24T08:41:00Z</cp:lastPrinted>
  <dcterms:created xsi:type="dcterms:W3CDTF">2017-01-19T07:05:00Z</dcterms:created>
  <dcterms:modified xsi:type="dcterms:W3CDTF">2017-01-19T07:05:00Z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