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7F4" w:rsidRPr="008421F7" w:rsidRDefault="001577F4" w:rsidP="001577F4">
      <w:pPr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 w:rsidRPr="000E685C">
        <w:rPr>
          <w:rFonts w:ascii="新細明體" w:hAnsi="新細明體" w:cs="Calibri"/>
          <w:b/>
          <w:spacing w:val="10"/>
          <w:kern w:val="0"/>
        </w:rPr>
        <w:t xml:space="preserve">消 費 者 委 員 </w:t>
      </w:r>
      <w:r w:rsidRPr="008421F7">
        <w:rPr>
          <w:rFonts w:ascii="新細明體" w:hAnsi="新細明體" w:cs="Calibri"/>
          <w:b/>
          <w:spacing w:val="10"/>
          <w:kern w:val="0"/>
          <w:sz w:val="26"/>
          <w:szCs w:val="26"/>
        </w:rPr>
        <w:t>會</w:t>
      </w:r>
    </w:p>
    <w:p w:rsidR="001577F4" w:rsidRPr="008421F7" w:rsidRDefault="001577F4" w:rsidP="001577F4">
      <w:pPr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 w:rsidRPr="008421F7">
        <w:rPr>
          <w:rFonts w:ascii="新細明體" w:hAnsi="新細明體" w:cs="Calibri"/>
          <w:b/>
          <w:spacing w:val="10"/>
          <w:kern w:val="0"/>
          <w:sz w:val="26"/>
          <w:szCs w:val="26"/>
        </w:rPr>
        <w:t>新聞稿</w:t>
      </w:r>
    </w:p>
    <w:p w:rsidR="001577F4" w:rsidRDefault="004525A1" w:rsidP="001577F4">
      <w:pPr>
        <w:jc w:val="center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  <w:r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02</w:t>
      </w:r>
      <w:r w:rsidR="00FC12B7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-11</w:t>
      </w:r>
      <w:r w:rsidR="00D9033C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-</w:t>
      </w:r>
      <w:r w:rsidR="00324B11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2</w:t>
      </w:r>
      <w:r w:rsidR="001577F4" w:rsidRPr="008421F7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01</w:t>
      </w:r>
      <w:r w:rsidR="001577F4">
        <w:rPr>
          <w:rFonts w:ascii="新細明體" w:hAnsi="新細明體" w:cs="Calibri" w:hint="eastAsia"/>
          <w:b/>
          <w:spacing w:val="10"/>
          <w:kern w:val="0"/>
          <w:sz w:val="26"/>
          <w:szCs w:val="26"/>
        </w:rPr>
        <w:t>8</w:t>
      </w:r>
    </w:p>
    <w:p w:rsidR="00A8207A" w:rsidRDefault="00A8207A" w:rsidP="00AB467C">
      <w:pPr>
        <w:adjustRightInd w:val="0"/>
        <w:snapToGrid w:val="0"/>
        <w:spacing w:beforeLines="50" w:before="180" w:afterLines="50" w:after="180" w:line="360" w:lineRule="atLeast"/>
        <w:rPr>
          <w:rFonts w:ascii="新細明體" w:hAnsi="新細明體" w:cs="Calibri"/>
          <w:b/>
          <w:spacing w:val="10"/>
          <w:kern w:val="0"/>
          <w:sz w:val="26"/>
          <w:szCs w:val="26"/>
        </w:rPr>
      </w:pPr>
    </w:p>
    <w:p w:rsidR="00D13C26" w:rsidRPr="009945E6" w:rsidRDefault="00C7544E" w:rsidP="00AB467C">
      <w:pPr>
        <w:adjustRightInd w:val="0"/>
        <w:snapToGrid w:val="0"/>
        <w:spacing w:beforeLines="50" w:before="180" w:afterLines="50" w:after="180" w:line="360" w:lineRule="atLeast"/>
        <w:jc w:val="center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proofErr w:type="gramStart"/>
      <w:r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澳</w:t>
      </w:r>
      <w:r w:rsidR="00D50970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門橫</w:t>
      </w:r>
      <w:r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琴</w:t>
      </w:r>
      <w:r w:rsidR="003C4C23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合辦</w:t>
      </w:r>
      <w:proofErr w:type="gramEnd"/>
      <w:r w:rsidR="00DD2879" w:rsidRPr="009945E6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消費</w:t>
      </w:r>
      <w:proofErr w:type="gramStart"/>
      <w:r w:rsidR="00DD2879" w:rsidRPr="009945E6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爭議</w:t>
      </w:r>
      <w:r w:rsidR="00DA6C82" w:rsidRPr="009945E6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跨域調解</w:t>
      </w:r>
      <w:proofErr w:type="gramEnd"/>
      <w:r w:rsidR="003C4C23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服務</w:t>
      </w:r>
    </w:p>
    <w:p w:rsidR="00DD2879" w:rsidRPr="009945E6" w:rsidRDefault="003C4C23" w:rsidP="00AB467C">
      <w:pPr>
        <w:adjustRightInd w:val="0"/>
        <w:snapToGrid w:val="0"/>
        <w:spacing w:beforeLines="50" w:before="180" w:afterLines="50" w:after="180" w:line="360" w:lineRule="atLeast"/>
        <w:jc w:val="center"/>
        <w:rPr>
          <w:rFonts w:ascii="新細明體" w:hAnsi="新細明體" w:cs="Calibri"/>
          <w:b/>
          <w:spacing w:val="10"/>
          <w:kern w:val="0"/>
          <w:sz w:val="28"/>
          <w:szCs w:val="28"/>
        </w:rPr>
      </w:pPr>
      <w:r w:rsidRPr="003C4C23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首宗</w:t>
      </w:r>
      <w:r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個案</w:t>
      </w:r>
      <w:r w:rsidR="00C7544E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半小時</w:t>
      </w:r>
      <w:r w:rsidR="001024C7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完成</w:t>
      </w:r>
      <w:proofErr w:type="gramStart"/>
      <w:r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消費者</w:t>
      </w:r>
      <w:r w:rsidR="001F5262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稱</w:t>
      </w:r>
      <w:r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很</w:t>
      </w:r>
      <w:r w:rsidR="00C7544E">
        <w:rPr>
          <w:rFonts w:ascii="新細明體" w:hAnsi="新細明體" w:cs="Calibri" w:hint="eastAsia"/>
          <w:b/>
          <w:spacing w:val="10"/>
          <w:kern w:val="0"/>
          <w:sz w:val="28"/>
          <w:szCs w:val="28"/>
        </w:rPr>
        <w:t>便捷</w:t>
      </w:r>
      <w:proofErr w:type="gramEnd"/>
    </w:p>
    <w:p w:rsidR="00C7544E" w:rsidRPr="00AB1522" w:rsidRDefault="00C7544E" w:rsidP="00AB467C">
      <w:pPr>
        <w:widowControl/>
        <w:adjustRightInd w:val="0"/>
        <w:snapToGrid w:val="0"/>
        <w:spacing w:beforeLines="50" w:before="180" w:afterLines="50" w:after="180" w:line="360" w:lineRule="atLeast"/>
        <w:jc w:val="both"/>
        <w:textAlignment w:val="center"/>
        <w:rPr>
          <w:rFonts w:asciiTheme="minorEastAsia" w:eastAsiaTheme="minorEastAsia" w:hAnsiTheme="minorEastAsia"/>
          <w:kern w:val="0"/>
        </w:rPr>
      </w:pPr>
    </w:p>
    <w:p w:rsidR="00252B82" w:rsidRPr="00AB467C" w:rsidRDefault="00252B82" w:rsidP="00AB467C">
      <w:pPr>
        <w:widowControl/>
        <w:adjustRightInd w:val="0"/>
        <w:snapToGrid w:val="0"/>
        <w:spacing w:beforeLines="50" w:before="180" w:afterLines="50" w:after="180" w:line="360" w:lineRule="atLeast"/>
        <w:jc w:val="both"/>
        <w:textAlignment w:val="center"/>
        <w:rPr>
          <w:rFonts w:asciiTheme="minorEastAsia" w:eastAsiaTheme="minorEastAsia" w:hAnsiTheme="minorEastAsia"/>
          <w:snapToGrid w:val="0"/>
          <w:kern w:val="24"/>
        </w:rPr>
      </w:pPr>
      <w:r w:rsidRPr="00AB467C">
        <w:rPr>
          <w:rFonts w:asciiTheme="minorEastAsia" w:eastAsiaTheme="minorEastAsia" w:hAnsiTheme="minorEastAsia" w:hint="eastAsia"/>
          <w:snapToGrid w:val="0"/>
          <w:kern w:val="24"/>
        </w:rPr>
        <w:tab/>
      </w:r>
      <w:r w:rsidR="00AE65C7" w:rsidRPr="00AB467C">
        <w:rPr>
          <w:rFonts w:asciiTheme="minorEastAsia" w:eastAsiaTheme="minorEastAsia" w:hAnsiTheme="minorEastAsia" w:hint="eastAsia"/>
          <w:snapToGrid w:val="0"/>
          <w:kern w:val="24"/>
        </w:rPr>
        <w:t>澳門消費者委員會與珠海市橫琴新區消費者協會</w:t>
      </w:r>
      <w:r w:rsidR="00DC23D8">
        <w:rPr>
          <w:rFonts w:asciiTheme="minorEastAsia" w:eastAsiaTheme="minorEastAsia" w:hAnsiTheme="minorEastAsia" w:hint="eastAsia"/>
          <w:snapToGrid w:val="0"/>
          <w:kern w:val="24"/>
        </w:rPr>
        <w:t>合作，</w:t>
      </w:r>
      <w:r w:rsidR="00344166">
        <w:rPr>
          <w:rFonts w:asciiTheme="minorEastAsia" w:eastAsiaTheme="minorEastAsia" w:hAnsiTheme="minorEastAsia" w:hint="eastAsia"/>
          <w:snapToGrid w:val="0"/>
          <w:kern w:val="24"/>
        </w:rPr>
        <w:t>首次通過</w:t>
      </w:r>
      <w:r w:rsidR="002626D0">
        <w:rPr>
          <w:rFonts w:asciiTheme="minorEastAsia" w:eastAsiaTheme="minorEastAsia" w:hAnsiTheme="minorEastAsia" w:hint="eastAsia"/>
          <w:snapToGrid w:val="0"/>
          <w:kern w:val="24"/>
        </w:rPr>
        <w:t>“</w:t>
      </w:r>
      <w:r w:rsidR="00A93150">
        <w:rPr>
          <w:rFonts w:asciiTheme="minorEastAsia" w:eastAsiaTheme="minorEastAsia" w:hAnsiTheme="minorEastAsia" w:hint="eastAsia"/>
          <w:snapToGrid w:val="0"/>
          <w:kern w:val="24"/>
        </w:rPr>
        <w:t>跨境</w:t>
      </w:r>
      <w:r w:rsidR="00E306DE">
        <w:rPr>
          <w:rFonts w:asciiTheme="minorEastAsia" w:eastAsiaTheme="minorEastAsia" w:hAnsiTheme="minorEastAsia" w:hint="eastAsia"/>
          <w:snapToGrid w:val="0"/>
          <w:kern w:val="24"/>
        </w:rPr>
        <w:t>視頻調解平台</w:t>
      </w:r>
      <w:r w:rsidR="002626D0" w:rsidRPr="002626D0">
        <w:rPr>
          <w:rFonts w:asciiTheme="minorEastAsia" w:eastAsiaTheme="minorEastAsia" w:hAnsiTheme="minorEastAsia" w:hint="eastAsia"/>
          <w:snapToGrid w:val="0"/>
          <w:kern w:val="24"/>
        </w:rPr>
        <w:t>”</w:t>
      </w:r>
      <w:proofErr w:type="gramStart"/>
      <w:r w:rsidR="00A824AB" w:rsidRPr="00AB467C">
        <w:rPr>
          <w:rFonts w:asciiTheme="minorEastAsia" w:eastAsiaTheme="minorEastAsia" w:hAnsiTheme="minorEastAsia" w:hint="eastAsia"/>
          <w:snapToGrid w:val="0"/>
          <w:kern w:val="24"/>
        </w:rPr>
        <w:t>為本澳消費者提供</w:t>
      </w:r>
      <w:r w:rsidR="00F2206B" w:rsidRPr="00AB467C">
        <w:rPr>
          <w:rFonts w:asciiTheme="minorEastAsia" w:eastAsiaTheme="minorEastAsia" w:hAnsiTheme="minorEastAsia" w:hint="eastAsia"/>
          <w:snapToGrid w:val="0"/>
          <w:kern w:val="24"/>
        </w:rPr>
        <w:t>跨域調解</w:t>
      </w:r>
      <w:proofErr w:type="gramEnd"/>
      <w:r w:rsidR="00A824AB" w:rsidRPr="00AB467C">
        <w:rPr>
          <w:rFonts w:asciiTheme="minorEastAsia" w:eastAsiaTheme="minorEastAsia" w:hAnsiTheme="minorEastAsia" w:hint="eastAsia"/>
          <w:snapToGrid w:val="0"/>
          <w:kern w:val="24"/>
        </w:rPr>
        <w:t>服務</w:t>
      </w:r>
      <w:r w:rsidR="00F2206B" w:rsidRPr="00AB467C">
        <w:rPr>
          <w:rFonts w:asciiTheme="minorEastAsia" w:eastAsiaTheme="minorEastAsia" w:hAnsiTheme="minorEastAsia" w:hint="eastAsia"/>
          <w:snapToGrid w:val="0"/>
          <w:kern w:val="24"/>
        </w:rPr>
        <w:t>，整個調解與確認程序不需半小時，</w:t>
      </w:r>
      <w:r w:rsidRPr="00AB467C">
        <w:rPr>
          <w:rFonts w:asciiTheme="minorEastAsia" w:eastAsiaTheme="minorEastAsia" w:hAnsiTheme="minorEastAsia" w:hint="eastAsia"/>
          <w:snapToGrid w:val="0"/>
          <w:kern w:val="24"/>
        </w:rPr>
        <w:t>消費者</w:t>
      </w:r>
      <w:r w:rsidR="00927318" w:rsidRPr="00AB467C">
        <w:rPr>
          <w:rFonts w:asciiTheme="minorEastAsia" w:eastAsiaTheme="minorEastAsia" w:hAnsiTheme="minorEastAsia" w:hint="eastAsia"/>
          <w:snapToGrid w:val="0"/>
          <w:kern w:val="24"/>
        </w:rPr>
        <w:t>稱該服務</w:t>
      </w:r>
      <w:r w:rsidR="00F2206B" w:rsidRPr="00AB467C">
        <w:rPr>
          <w:rFonts w:asciiTheme="minorEastAsia" w:eastAsiaTheme="minorEastAsia" w:hAnsiTheme="minorEastAsia" w:hint="eastAsia"/>
          <w:snapToGrid w:val="0"/>
          <w:kern w:val="24"/>
        </w:rPr>
        <w:t>確實達到便民的效果。</w:t>
      </w:r>
    </w:p>
    <w:p w:rsidR="00A824AB" w:rsidRDefault="009945E6" w:rsidP="00AB467C">
      <w:pPr>
        <w:widowControl/>
        <w:adjustRightInd w:val="0"/>
        <w:snapToGrid w:val="0"/>
        <w:spacing w:beforeLines="50" w:before="180" w:afterLines="50" w:after="180" w:line="360" w:lineRule="atLeast"/>
        <w:ind w:firstLine="482"/>
        <w:jc w:val="both"/>
        <w:textAlignment w:val="center"/>
        <w:rPr>
          <w:rFonts w:asciiTheme="minorEastAsia" w:eastAsiaTheme="minorEastAsia" w:hAnsiTheme="minorEastAsia"/>
          <w:snapToGrid w:val="0"/>
          <w:kern w:val="24"/>
        </w:rPr>
      </w:pPr>
      <w:r w:rsidRPr="00AB467C">
        <w:rPr>
          <w:rFonts w:asciiTheme="minorEastAsia" w:eastAsiaTheme="minorEastAsia" w:hAnsiTheme="minorEastAsia" w:hint="eastAsia"/>
          <w:snapToGrid w:val="0"/>
          <w:kern w:val="24"/>
        </w:rPr>
        <w:t>澳門消委會</w:t>
      </w:r>
      <w:r w:rsidR="002626D0">
        <w:rPr>
          <w:rFonts w:asciiTheme="minorEastAsia" w:eastAsiaTheme="minorEastAsia" w:hAnsiTheme="minorEastAsia" w:hint="eastAsia"/>
          <w:snapToGrid w:val="0"/>
          <w:kern w:val="24"/>
        </w:rPr>
        <w:t>的</w:t>
      </w:r>
      <w:r w:rsidR="00AB467C" w:rsidRPr="00AB467C">
        <w:rPr>
          <w:rFonts w:asciiTheme="minorEastAsia" w:eastAsiaTheme="minorEastAsia" w:hAnsiTheme="minorEastAsia" w:hint="eastAsia"/>
          <w:snapToGrid w:val="0"/>
          <w:kern w:val="24"/>
        </w:rPr>
        <w:t>“消費爭議仲裁中心”</w:t>
      </w:r>
      <w:r w:rsidR="002626D0">
        <w:rPr>
          <w:rFonts w:asciiTheme="minorEastAsia" w:eastAsiaTheme="minorEastAsia" w:hAnsiTheme="minorEastAsia" w:hint="eastAsia"/>
          <w:snapToGrid w:val="0"/>
          <w:kern w:val="24"/>
        </w:rPr>
        <w:t>自</w:t>
      </w:r>
      <w:r w:rsidR="00252B82" w:rsidRPr="00AB467C">
        <w:rPr>
          <w:rFonts w:asciiTheme="minorEastAsia" w:eastAsiaTheme="minorEastAsia" w:hAnsiTheme="minorEastAsia" w:hint="eastAsia"/>
          <w:snapToGrid w:val="0"/>
          <w:kern w:val="24"/>
        </w:rPr>
        <w:t>今年初</w:t>
      </w:r>
      <w:proofErr w:type="gramStart"/>
      <w:r w:rsidR="00252B82" w:rsidRPr="00AB467C">
        <w:rPr>
          <w:rFonts w:asciiTheme="minorEastAsia" w:eastAsiaTheme="minorEastAsia" w:hAnsiTheme="minorEastAsia" w:hint="eastAsia"/>
          <w:snapToGrid w:val="0"/>
          <w:kern w:val="24"/>
        </w:rPr>
        <w:t>推出跨域</w:t>
      </w:r>
      <w:r w:rsidR="005B058A" w:rsidRPr="006B777A">
        <w:rPr>
          <w:rFonts w:asciiTheme="minorEastAsia" w:eastAsiaTheme="minorEastAsia" w:hAnsiTheme="minorEastAsia" w:hint="eastAsia"/>
          <w:snapToGrid w:val="0"/>
          <w:kern w:val="24"/>
        </w:rPr>
        <w:t>調解</w:t>
      </w:r>
      <w:proofErr w:type="gramEnd"/>
      <w:r w:rsidR="005B058A" w:rsidRPr="00AB467C">
        <w:rPr>
          <w:rFonts w:asciiTheme="minorEastAsia" w:eastAsiaTheme="minorEastAsia" w:hAnsiTheme="minorEastAsia" w:hint="eastAsia"/>
          <w:snapToGrid w:val="0"/>
          <w:kern w:val="24"/>
        </w:rPr>
        <w:t>及</w:t>
      </w:r>
      <w:r w:rsidR="00252B82" w:rsidRPr="00AB467C">
        <w:rPr>
          <w:rFonts w:asciiTheme="minorEastAsia" w:eastAsiaTheme="minorEastAsia" w:hAnsiTheme="minorEastAsia" w:hint="eastAsia"/>
          <w:snapToGrid w:val="0"/>
          <w:kern w:val="24"/>
        </w:rPr>
        <w:t>仲裁服務，</w:t>
      </w:r>
      <w:r w:rsidR="00927318" w:rsidRPr="00AB467C">
        <w:rPr>
          <w:rFonts w:asciiTheme="minorEastAsia" w:eastAsiaTheme="minorEastAsia" w:hAnsiTheme="minorEastAsia" w:hint="eastAsia"/>
          <w:snapToGrid w:val="0"/>
          <w:kern w:val="24"/>
        </w:rPr>
        <w:t>並</w:t>
      </w:r>
      <w:r w:rsidR="00DD2879" w:rsidRPr="00AB467C">
        <w:rPr>
          <w:rFonts w:asciiTheme="minorEastAsia" w:eastAsiaTheme="minorEastAsia" w:hAnsiTheme="minorEastAsia" w:hint="eastAsia"/>
          <w:snapToGrid w:val="0"/>
          <w:kern w:val="24"/>
        </w:rPr>
        <w:t>以先行先試方式</w:t>
      </w:r>
      <w:proofErr w:type="gramStart"/>
      <w:r w:rsidR="002626D0">
        <w:rPr>
          <w:rFonts w:asciiTheme="minorEastAsia" w:eastAsiaTheme="minorEastAsia" w:hAnsiTheme="minorEastAsia" w:hint="eastAsia"/>
          <w:snapToGrid w:val="0"/>
          <w:kern w:val="24"/>
        </w:rPr>
        <w:t>陸續</w:t>
      </w:r>
      <w:r w:rsidR="00927318" w:rsidRPr="00AB467C">
        <w:rPr>
          <w:rFonts w:asciiTheme="minorEastAsia" w:eastAsiaTheme="minorEastAsia" w:hAnsiTheme="minorEastAsia" w:hint="eastAsia"/>
          <w:snapToGrid w:val="0"/>
          <w:kern w:val="24"/>
        </w:rPr>
        <w:t>與粵港澳</w:t>
      </w:r>
      <w:proofErr w:type="gramEnd"/>
      <w:r w:rsidR="00927318" w:rsidRPr="00AB467C">
        <w:rPr>
          <w:rFonts w:asciiTheme="minorEastAsia" w:eastAsiaTheme="minorEastAsia" w:hAnsiTheme="minorEastAsia" w:hint="eastAsia"/>
          <w:snapToGrid w:val="0"/>
          <w:kern w:val="24"/>
        </w:rPr>
        <w:t>大灣區內的</w:t>
      </w:r>
      <w:r w:rsidR="005B058A" w:rsidRPr="00AB467C">
        <w:rPr>
          <w:rFonts w:asciiTheme="minorEastAsia" w:eastAsiaTheme="minorEastAsia" w:hAnsiTheme="minorEastAsia" w:hint="eastAsia"/>
          <w:snapToGrid w:val="0"/>
          <w:kern w:val="24"/>
        </w:rPr>
        <w:t>珠海市、江門市、佛山市、</w:t>
      </w:r>
      <w:proofErr w:type="gramStart"/>
      <w:r w:rsidR="005B058A" w:rsidRPr="00AB467C">
        <w:rPr>
          <w:rFonts w:asciiTheme="minorEastAsia" w:eastAsiaTheme="minorEastAsia" w:hAnsiTheme="minorEastAsia" w:hint="eastAsia"/>
          <w:snapToGrid w:val="0"/>
          <w:kern w:val="24"/>
        </w:rPr>
        <w:t>珠海市橫琴及</w:t>
      </w:r>
      <w:proofErr w:type="gramEnd"/>
      <w:r w:rsidR="005B058A" w:rsidRPr="00AB467C">
        <w:rPr>
          <w:rFonts w:asciiTheme="minorEastAsia" w:eastAsiaTheme="minorEastAsia" w:hAnsiTheme="minorEastAsia" w:hint="eastAsia"/>
          <w:snapToGrid w:val="0"/>
          <w:kern w:val="24"/>
        </w:rPr>
        <w:t>香港特區</w:t>
      </w:r>
      <w:r w:rsidR="00927318" w:rsidRPr="00AB467C">
        <w:rPr>
          <w:rFonts w:asciiTheme="minorEastAsia" w:eastAsiaTheme="minorEastAsia" w:hAnsiTheme="minorEastAsia" w:hint="eastAsia"/>
          <w:snapToGrid w:val="0"/>
          <w:kern w:val="24"/>
        </w:rPr>
        <w:t>消費者組織落實有關合作</w:t>
      </w:r>
      <w:r w:rsidR="005B058A" w:rsidRPr="00AB467C">
        <w:rPr>
          <w:rFonts w:asciiTheme="minorEastAsia" w:eastAsiaTheme="minorEastAsia" w:hAnsiTheme="minorEastAsia" w:hint="eastAsia"/>
          <w:snapToGrid w:val="0"/>
          <w:kern w:val="24"/>
        </w:rPr>
        <w:t>，</w:t>
      </w:r>
      <w:r w:rsidR="00344166">
        <w:rPr>
          <w:rFonts w:asciiTheme="minorEastAsia" w:eastAsiaTheme="minorEastAsia" w:hAnsiTheme="minorEastAsia" w:hint="eastAsia"/>
          <w:snapToGrid w:val="0"/>
          <w:kern w:val="24"/>
        </w:rPr>
        <w:t>並</w:t>
      </w:r>
      <w:r w:rsidR="00DC23D8">
        <w:rPr>
          <w:rFonts w:asciiTheme="minorEastAsia" w:eastAsiaTheme="minorEastAsia" w:hAnsiTheme="minorEastAsia" w:hint="eastAsia"/>
          <w:snapToGrid w:val="0"/>
          <w:kern w:val="24"/>
        </w:rPr>
        <w:t>為該服務</w:t>
      </w:r>
      <w:r w:rsidR="00A93150">
        <w:rPr>
          <w:rFonts w:asciiTheme="minorEastAsia" w:eastAsiaTheme="minorEastAsia" w:hAnsiTheme="minorEastAsia" w:hint="eastAsia"/>
          <w:snapToGrid w:val="0"/>
          <w:kern w:val="24"/>
        </w:rPr>
        <w:t>設置網上調解及仲裁聽證系統所需的設備</w:t>
      </w:r>
      <w:r w:rsidR="00927318" w:rsidRPr="00AB467C">
        <w:rPr>
          <w:rFonts w:asciiTheme="minorEastAsia" w:eastAsiaTheme="minorEastAsia" w:hAnsiTheme="minorEastAsia" w:hint="eastAsia"/>
          <w:snapToGrid w:val="0"/>
          <w:kern w:val="24"/>
        </w:rPr>
        <w:t>。</w:t>
      </w:r>
    </w:p>
    <w:p w:rsidR="004F5F95" w:rsidRPr="00A93150" w:rsidRDefault="004F5F95" w:rsidP="00AB467C">
      <w:pPr>
        <w:widowControl/>
        <w:adjustRightInd w:val="0"/>
        <w:snapToGrid w:val="0"/>
        <w:spacing w:beforeLines="50" w:before="180" w:afterLines="50" w:after="180" w:line="360" w:lineRule="atLeast"/>
        <w:ind w:firstLine="482"/>
        <w:jc w:val="both"/>
        <w:textAlignment w:val="center"/>
        <w:rPr>
          <w:rFonts w:asciiTheme="minorEastAsia" w:eastAsiaTheme="minorEastAsia" w:hAnsiTheme="minorEastAsia"/>
          <w:b/>
          <w:snapToGrid w:val="0"/>
          <w:kern w:val="24"/>
        </w:rPr>
      </w:pPr>
      <w:proofErr w:type="gramStart"/>
      <w:r w:rsidRPr="00A93150">
        <w:rPr>
          <w:rFonts w:asciiTheme="minorEastAsia" w:eastAsiaTheme="minorEastAsia" w:hAnsiTheme="minorEastAsia" w:hint="eastAsia"/>
          <w:b/>
          <w:snapToGrid w:val="0"/>
          <w:kern w:val="24"/>
        </w:rPr>
        <w:t>澳琴</w:t>
      </w:r>
      <w:r w:rsidR="00344166" w:rsidRPr="00A93150">
        <w:rPr>
          <w:rFonts w:asciiTheme="minorEastAsia" w:eastAsiaTheme="minorEastAsia" w:hAnsiTheme="minorEastAsia" w:hint="eastAsia"/>
          <w:b/>
          <w:snapToGrid w:val="0"/>
          <w:kern w:val="24"/>
        </w:rPr>
        <w:t>合</w:t>
      </w:r>
      <w:proofErr w:type="gramEnd"/>
      <w:r w:rsidR="00344166" w:rsidRPr="00A93150">
        <w:rPr>
          <w:rFonts w:asciiTheme="minorEastAsia" w:eastAsiaTheme="minorEastAsia" w:hAnsiTheme="minorEastAsia" w:hint="eastAsia"/>
          <w:b/>
          <w:snapToGrid w:val="0"/>
          <w:kern w:val="24"/>
        </w:rPr>
        <w:t>推</w:t>
      </w:r>
      <w:r w:rsidR="00A93150" w:rsidRPr="00A93150">
        <w:rPr>
          <w:rFonts w:asciiTheme="minorEastAsia" w:eastAsiaTheme="minorEastAsia" w:hAnsiTheme="minorEastAsia" w:hint="eastAsia"/>
          <w:b/>
          <w:snapToGrid w:val="0"/>
          <w:kern w:val="24"/>
        </w:rPr>
        <w:t>“跨境視頻調解平台”</w:t>
      </w:r>
      <w:r w:rsidR="006B777A" w:rsidRPr="00A93150">
        <w:rPr>
          <w:rFonts w:asciiTheme="minorEastAsia" w:eastAsiaTheme="minorEastAsia" w:hAnsiTheme="minorEastAsia" w:hint="eastAsia"/>
          <w:b/>
          <w:snapToGrid w:val="0"/>
          <w:kern w:val="24"/>
        </w:rPr>
        <w:t>服務</w:t>
      </w:r>
    </w:p>
    <w:p w:rsidR="00AB467C" w:rsidRPr="006D399F" w:rsidRDefault="00AB467C" w:rsidP="006D399F">
      <w:pPr>
        <w:widowControl/>
        <w:adjustRightInd w:val="0"/>
        <w:snapToGrid w:val="0"/>
        <w:spacing w:beforeLines="50" w:before="180" w:afterLines="50" w:after="180" w:line="360" w:lineRule="atLeast"/>
        <w:ind w:firstLine="482"/>
        <w:jc w:val="both"/>
        <w:textAlignment w:val="center"/>
        <w:rPr>
          <w:rFonts w:asciiTheme="minorEastAsia" w:eastAsiaTheme="minorEastAsia" w:hAnsiTheme="minorEastAsia"/>
          <w:snapToGrid w:val="0"/>
          <w:kern w:val="24"/>
        </w:rPr>
      </w:pPr>
      <w:r w:rsidRPr="006D399F">
        <w:rPr>
          <w:rFonts w:asciiTheme="minorEastAsia" w:eastAsiaTheme="minorEastAsia" w:hAnsiTheme="minorEastAsia" w:hint="eastAsia"/>
          <w:snapToGrid w:val="0"/>
          <w:kern w:val="24"/>
        </w:rPr>
        <w:t>為擴大</w:t>
      </w:r>
      <w:proofErr w:type="gramStart"/>
      <w:r w:rsidRPr="006D399F">
        <w:rPr>
          <w:rFonts w:asciiTheme="minorEastAsia" w:eastAsiaTheme="minorEastAsia" w:hAnsiTheme="minorEastAsia" w:hint="eastAsia"/>
          <w:snapToGrid w:val="0"/>
          <w:kern w:val="24"/>
        </w:rPr>
        <w:t>網上跨域調解</w:t>
      </w:r>
      <w:proofErr w:type="gramEnd"/>
      <w:r w:rsidRPr="006D399F">
        <w:rPr>
          <w:rFonts w:asciiTheme="minorEastAsia" w:eastAsiaTheme="minorEastAsia" w:hAnsiTheme="minorEastAsia" w:hint="eastAsia"/>
          <w:snapToGrid w:val="0"/>
          <w:kern w:val="24"/>
        </w:rPr>
        <w:t>及仲裁服務的實效性與適用性，</w:t>
      </w:r>
      <w:r w:rsidR="00DC23D8">
        <w:rPr>
          <w:rFonts w:asciiTheme="minorEastAsia" w:eastAsiaTheme="minorEastAsia" w:hAnsiTheme="minorEastAsia" w:hint="eastAsia"/>
          <w:snapToGrid w:val="0"/>
          <w:kern w:val="24"/>
        </w:rPr>
        <w:t>更有效利用已準備</w:t>
      </w:r>
      <w:r w:rsidR="00ED75E1" w:rsidRPr="006D399F">
        <w:rPr>
          <w:rFonts w:asciiTheme="minorEastAsia" w:eastAsiaTheme="minorEastAsia" w:hAnsiTheme="minorEastAsia" w:hint="eastAsia"/>
          <w:snapToGrid w:val="0"/>
          <w:kern w:val="24"/>
        </w:rPr>
        <w:t>的</w:t>
      </w:r>
      <w:r w:rsidR="00DC23D8">
        <w:rPr>
          <w:rFonts w:asciiTheme="minorEastAsia" w:eastAsiaTheme="minorEastAsia" w:hAnsiTheme="minorEastAsia" w:hint="eastAsia"/>
          <w:snapToGrid w:val="0"/>
          <w:kern w:val="24"/>
        </w:rPr>
        <w:t>網絡</w:t>
      </w:r>
      <w:r w:rsidR="00ED75E1" w:rsidRPr="006D399F">
        <w:rPr>
          <w:rFonts w:asciiTheme="minorEastAsia" w:eastAsiaTheme="minorEastAsia" w:hAnsiTheme="minorEastAsia" w:hint="eastAsia"/>
          <w:snapToGrid w:val="0"/>
          <w:kern w:val="24"/>
        </w:rPr>
        <w:t>設備，</w:t>
      </w:r>
      <w:r w:rsidRPr="006D399F">
        <w:rPr>
          <w:rFonts w:asciiTheme="minorEastAsia" w:eastAsiaTheme="minorEastAsia" w:hAnsiTheme="minorEastAsia" w:hint="eastAsia"/>
          <w:snapToGrid w:val="0"/>
          <w:kern w:val="24"/>
        </w:rPr>
        <w:t>澳門消委會進一步延伸該服務，包括與</w:t>
      </w:r>
      <w:proofErr w:type="gramStart"/>
      <w:r w:rsidRPr="006D399F">
        <w:rPr>
          <w:rFonts w:asciiTheme="minorEastAsia" w:eastAsiaTheme="minorEastAsia" w:hAnsiTheme="minorEastAsia" w:hint="eastAsia"/>
          <w:snapToGrid w:val="0"/>
          <w:kern w:val="24"/>
        </w:rPr>
        <w:t>橫琴消協</w:t>
      </w:r>
      <w:proofErr w:type="gramEnd"/>
      <w:r w:rsidR="006B777A" w:rsidRPr="006D399F">
        <w:rPr>
          <w:rFonts w:asciiTheme="minorEastAsia" w:eastAsiaTheme="minorEastAsia" w:hAnsiTheme="minorEastAsia" w:hint="eastAsia"/>
          <w:snapToGrid w:val="0"/>
          <w:kern w:val="24"/>
        </w:rPr>
        <w:t>合作推出</w:t>
      </w:r>
      <w:r w:rsidR="00A93150" w:rsidRPr="00A93150">
        <w:rPr>
          <w:rFonts w:asciiTheme="minorEastAsia" w:eastAsiaTheme="minorEastAsia" w:hAnsiTheme="minorEastAsia" w:hint="eastAsia"/>
          <w:snapToGrid w:val="0"/>
          <w:kern w:val="24"/>
        </w:rPr>
        <w:t>“跨境視頻調解平台”</w:t>
      </w:r>
      <w:r w:rsidR="006B777A" w:rsidRPr="006D399F">
        <w:rPr>
          <w:rFonts w:asciiTheme="minorEastAsia" w:eastAsiaTheme="minorEastAsia" w:hAnsiTheme="minorEastAsia" w:hint="eastAsia"/>
          <w:snapToGrid w:val="0"/>
          <w:kern w:val="24"/>
        </w:rPr>
        <w:t>服務</w:t>
      </w:r>
      <w:r w:rsidRPr="006D399F">
        <w:rPr>
          <w:rFonts w:asciiTheme="minorEastAsia" w:eastAsiaTheme="minorEastAsia" w:hAnsiTheme="minorEastAsia" w:hint="eastAsia"/>
          <w:snapToGrid w:val="0"/>
          <w:kern w:val="24"/>
        </w:rPr>
        <w:t>，該</w:t>
      </w:r>
      <w:r w:rsidR="006B777A" w:rsidRPr="006D399F">
        <w:rPr>
          <w:rFonts w:asciiTheme="minorEastAsia" w:eastAsiaTheme="minorEastAsia" w:hAnsiTheme="minorEastAsia" w:hint="eastAsia"/>
          <w:snapToGrid w:val="0"/>
          <w:kern w:val="24"/>
        </w:rPr>
        <w:t>服務優點</w:t>
      </w:r>
      <w:r w:rsidR="00644BC9">
        <w:rPr>
          <w:rFonts w:asciiTheme="minorEastAsia" w:eastAsiaTheme="minorEastAsia" w:hAnsiTheme="minorEastAsia" w:hint="eastAsia"/>
          <w:snapToGrid w:val="0"/>
          <w:kern w:val="24"/>
        </w:rPr>
        <w:t>之一是澳門居民一旦</w:t>
      </w:r>
      <w:proofErr w:type="gramStart"/>
      <w:r w:rsidR="00644BC9">
        <w:rPr>
          <w:rFonts w:asciiTheme="minorEastAsia" w:eastAsiaTheme="minorEastAsia" w:hAnsiTheme="minorEastAsia" w:hint="eastAsia"/>
          <w:snapToGrid w:val="0"/>
          <w:kern w:val="24"/>
        </w:rPr>
        <w:t>在橫琴消費</w:t>
      </w:r>
      <w:proofErr w:type="gramEnd"/>
      <w:r w:rsidR="00644BC9">
        <w:rPr>
          <w:rFonts w:asciiTheme="minorEastAsia" w:eastAsiaTheme="minorEastAsia" w:hAnsiTheme="minorEastAsia" w:hint="eastAsia"/>
          <w:snapToGrid w:val="0"/>
          <w:kern w:val="24"/>
        </w:rPr>
        <w:t>發生爭議向</w:t>
      </w:r>
      <w:proofErr w:type="gramStart"/>
      <w:r w:rsidR="00644BC9">
        <w:rPr>
          <w:rFonts w:asciiTheme="minorEastAsia" w:eastAsiaTheme="minorEastAsia" w:hAnsiTheme="minorEastAsia" w:hint="eastAsia"/>
          <w:snapToGrid w:val="0"/>
          <w:kern w:val="24"/>
        </w:rPr>
        <w:t>橫琴</w:t>
      </w:r>
      <w:r w:rsidRPr="006D399F">
        <w:rPr>
          <w:rFonts w:asciiTheme="minorEastAsia" w:eastAsiaTheme="minorEastAsia" w:hAnsiTheme="minorEastAsia" w:hint="eastAsia"/>
          <w:snapToGrid w:val="0"/>
          <w:kern w:val="24"/>
        </w:rPr>
        <w:t>消協</w:t>
      </w:r>
      <w:proofErr w:type="gramEnd"/>
      <w:r w:rsidRPr="006D399F">
        <w:rPr>
          <w:rFonts w:asciiTheme="minorEastAsia" w:eastAsiaTheme="minorEastAsia" w:hAnsiTheme="minorEastAsia" w:hint="eastAsia"/>
          <w:snapToGrid w:val="0"/>
          <w:kern w:val="24"/>
        </w:rPr>
        <w:t>投訴，</w:t>
      </w:r>
      <w:r w:rsidR="002626D0" w:rsidRPr="006D399F">
        <w:rPr>
          <w:rFonts w:asciiTheme="minorEastAsia" w:eastAsiaTheme="minorEastAsia" w:hAnsiTheme="minorEastAsia" w:hint="eastAsia"/>
          <w:snapToGrid w:val="0"/>
          <w:kern w:val="24"/>
        </w:rPr>
        <w:t>經</w:t>
      </w:r>
      <w:r w:rsidR="00A93150">
        <w:rPr>
          <w:rFonts w:asciiTheme="minorEastAsia" w:eastAsiaTheme="minorEastAsia" w:hAnsiTheme="minorEastAsia" w:hint="eastAsia"/>
          <w:snapToGrid w:val="0"/>
          <w:kern w:val="24"/>
        </w:rPr>
        <w:t>兩地</w:t>
      </w:r>
      <w:r w:rsidR="002626D0" w:rsidRPr="006D399F">
        <w:rPr>
          <w:rFonts w:asciiTheme="minorEastAsia" w:eastAsiaTheme="minorEastAsia" w:hAnsiTheme="minorEastAsia" w:hint="eastAsia"/>
          <w:snapToGrid w:val="0"/>
          <w:kern w:val="24"/>
        </w:rPr>
        <w:t>消費者組織協調後，消費者不需</w:t>
      </w:r>
      <w:proofErr w:type="gramStart"/>
      <w:r w:rsidR="002626D0" w:rsidRPr="006D399F">
        <w:rPr>
          <w:rFonts w:asciiTheme="minorEastAsia" w:eastAsiaTheme="minorEastAsia" w:hAnsiTheme="minorEastAsia" w:hint="eastAsia"/>
          <w:snapToGrid w:val="0"/>
          <w:kern w:val="24"/>
        </w:rPr>
        <w:t>前往橫琴</w:t>
      </w:r>
      <w:r w:rsidR="006B777A" w:rsidRPr="006D399F">
        <w:rPr>
          <w:rFonts w:asciiTheme="minorEastAsia" w:eastAsiaTheme="minorEastAsia" w:hAnsiTheme="minorEastAsia" w:hint="eastAsia"/>
          <w:snapToGrid w:val="0"/>
          <w:kern w:val="24"/>
        </w:rPr>
        <w:t>就</w:t>
      </w:r>
      <w:proofErr w:type="gramEnd"/>
      <w:r w:rsidR="006B777A" w:rsidRPr="006D399F">
        <w:rPr>
          <w:rFonts w:asciiTheme="minorEastAsia" w:eastAsiaTheme="minorEastAsia" w:hAnsiTheme="minorEastAsia" w:hint="eastAsia"/>
          <w:snapToGrid w:val="0"/>
          <w:kern w:val="24"/>
        </w:rPr>
        <w:t>可以在</w:t>
      </w:r>
      <w:r w:rsidRPr="006D399F">
        <w:rPr>
          <w:rFonts w:asciiTheme="minorEastAsia" w:eastAsiaTheme="minorEastAsia" w:hAnsiTheme="minorEastAsia" w:hint="eastAsia"/>
          <w:snapToGrid w:val="0"/>
          <w:kern w:val="24"/>
        </w:rPr>
        <w:t>澳門消委會協助下利用</w:t>
      </w:r>
      <w:proofErr w:type="gramStart"/>
      <w:r w:rsidR="006B777A" w:rsidRPr="006D399F">
        <w:rPr>
          <w:rFonts w:asciiTheme="minorEastAsia" w:eastAsiaTheme="minorEastAsia" w:hAnsiTheme="minorEastAsia" w:hint="eastAsia"/>
          <w:snapToGrid w:val="0"/>
          <w:kern w:val="24"/>
        </w:rPr>
        <w:t>網絡視像</w:t>
      </w:r>
      <w:proofErr w:type="gramEnd"/>
      <w:r w:rsidR="006B777A" w:rsidRPr="006D399F">
        <w:rPr>
          <w:rFonts w:asciiTheme="minorEastAsia" w:eastAsiaTheme="minorEastAsia" w:hAnsiTheme="minorEastAsia" w:hint="eastAsia"/>
          <w:snapToGrid w:val="0"/>
          <w:kern w:val="24"/>
        </w:rPr>
        <w:t>會</w:t>
      </w:r>
      <w:r w:rsidR="00676E5E" w:rsidRPr="006D399F">
        <w:rPr>
          <w:rFonts w:asciiTheme="minorEastAsia" w:eastAsiaTheme="minorEastAsia" w:hAnsiTheme="minorEastAsia" w:hint="eastAsia"/>
          <w:snapToGrid w:val="0"/>
          <w:kern w:val="24"/>
        </w:rPr>
        <w:t>議</w:t>
      </w:r>
      <w:r w:rsidR="006B777A" w:rsidRPr="006D399F">
        <w:rPr>
          <w:rFonts w:asciiTheme="minorEastAsia" w:eastAsiaTheme="minorEastAsia" w:hAnsiTheme="minorEastAsia" w:hint="eastAsia"/>
          <w:snapToGrid w:val="0"/>
          <w:kern w:val="24"/>
        </w:rPr>
        <w:t>設備</w:t>
      </w:r>
      <w:r w:rsidRPr="006D399F">
        <w:rPr>
          <w:rFonts w:asciiTheme="minorEastAsia" w:eastAsiaTheme="minorEastAsia" w:hAnsiTheme="minorEastAsia" w:hint="eastAsia"/>
          <w:snapToGrid w:val="0"/>
          <w:kern w:val="24"/>
        </w:rPr>
        <w:t>接受</w:t>
      </w:r>
      <w:proofErr w:type="gramStart"/>
      <w:r w:rsidRPr="006D399F">
        <w:rPr>
          <w:rFonts w:asciiTheme="minorEastAsia" w:eastAsiaTheme="minorEastAsia" w:hAnsiTheme="minorEastAsia" w:hint="eastAsia"/>
          <w:snapToGrid w:val="0"/>
          <w:kern w:val="24"/>
        </w:rPr>
        <w:t>橫琴消協的跨域</w:t>
      </w:r>
      <w:proofErr w:type="gramEnd"/>
      <w:r w:rsidRPr="006D399F">
        <w:rPr>
          <w:rFonts w:asciiTheme="minorEastAsia" w:eastAsiaTheme="minorEastAsia" w:hAnsiTheme="minorEastAsia" w:hint="eastAsia"/>
          <w:snapToGrid w:val="0"/>
          <w:kern w:val="24"/>
        </w:rPr>
        <w:t>調</w:t>
      </w:r>
      <w:r w:rsidR="006B777A" w:rsidRPr="006D399F">
        <w:rPr>
          <w:rFonts w:asciiTheme="minorEastAsia" w:eastAsiaTheme="minorEastAsia" w:hAnsiTheme="minorEastAsia" w:hint="eastAsia"/>
          <w:snapToGrid w:val="0"/>
          <w:kern w:val="24"/>
        </w:rPr>
        <w:t>解</w:t>
      </w:r>
      <w:r w:rsidR="002626D0" w:rsidRPr="006D399F">
        <w:rPr>
          <w:rFonts w:asciiTheme="minorEastAsia" w:eastAsiaTheme="minorEastAsia" w:hAnsiTheme="minorEastAsia" w:hint="eastAsia"/>
          <w:snapToGrid w:val="0"/>
          <w:kern w:val="24"/>
        </w:rPr>
        <w:t>服務</w:t>
      </w:r>
      <w:r w:rsidRPr="006D399F">
        <w:rPr>
          <w:rFonts w:asciiTheme="minorEastAsia" w:eastAsiaTheme="minorEastAsia" w:hAnsiTheme="minorEastAsia" w:hint="eastAsia"/>
          <w:snapToGrid w:val="0"/>
          <w:kern w:val="24"/>
        </w:rPr>
        <w:t>。</w:t>
      </w:r>
    </w:p>
    <w:p w:rsidR="00AB467C" w:rsidRDefault="00AB467C" w:rsidP="00AB467C">
      <w:pPr>
        <w:widowControl/>
        <w:adjustRightInd w:val="0"/>
        <w:snapToGrid w:val="0"/>
        <w:spacing w:beforeLines="50" w:before="180" w:afterLines="50" w:after="180" w:line="360" w:lineRule="atLeast"/>
        <w:ind w:firstLine="482"/>
        <w:jc w:val="both"/>
        <w:textAlignment w:val="center"/>
        <w:rPr>
          <w:rFonts w:asciiTheme="minorEastAsia" w:eastAsiaTheme="minorEastAsia" w:hAnsiTheme="minorEastAsia"/>
          <w:snapToGrid w:val="0"/>
          <w:kern w:val="24"/>
        </w:rPr>
      </w:pPr>
      <w:r w:rsidRPr="00AB467C">
        <w:rPr>
          <w:rFonts w:asciiTheme="minorEastAsia" w:eastAsiaTheme="minorEastAsia" w:hAnsiTheme="minorEastAsia" w:hint="eastAsia"/>
          <w:snapToGrid w:val="0"/>
          <w:kern w:val="24"/>
        </w:rPr>
        <w:t>日前，</w:t>
      </w:r>
      <w:proofErr w:type="gramStart"/>
      <w:r w:rsidRPr="00AB467C">
        <w:rPr>
          <w:rFonts w:asciiTheme="minorEastAsia" w:eastAsiaTheme="minorEastAsia" w:hAnsiTheme="minorEastAsia" w:hint="eastAsia"/>
          <w:snapToGrid w:val="0"/>
          <w:kern w:val="24"/>
        </w:rPr>
        <w:t>澳琴消費者</w:t>
      </w:r>
      <w:proofErr w:type="gramEnd"/>
      <w:r w:rsidRPr="00AB467C">
        <w:rPr>
          <w:rFonts w:asciiTheme="minorEastAsia" w:eastAsiaTheme="minorEastAsia" w:hAnsiTheme="minorEastAsia" w:hint="eastAsia"/>
          <w:snapToGrid w:val="0"/>
          <w:kern w:val="24"/>
        </w:rPr>
        <w:t>組織</w:t>
      </w:r>
      <w:proofErr w:type="gramStart"/>
      <w:r w:rsidRPr="00AB467C">
        <w:rPr>
          <w:rFonts w:asciiTheme="minorEastAsia" w:eastAsiaTheme="minorEastAsia" w:hAnsiTheme="minorEastAsia" w:hint="eastAsia"/>
          <w:snapToGrid w:val="0"/>
          <w:kern w:val="24"/>
        </w:rPr>
        <w:t>為本澳消費者</w:t>
      </w:r>
      <w:proofErr w:type="gramEnd"/>
      <w:r w:rsidRPr="00AB467C">
        <w:rPr>
          <w:rFonts w:asciiTheme="minorEastAsia" w:eastAsiaTheme="minorEastAsia" w:hAnsiTheme="minorEastAsia" w:hint="eastAsia"/>
          <w:snapToGrid w:val="0"/>
          <w:kern w:val="24"/>
        </w:rPr>
        <w:t>完成首</w:t>
      </w:r>
      <w:proofErr w:type="gramStart"/>
      <w:r w:rsidRPr="00AB467C">
        <w:rPr>
          <w:rFonts w:asciiTheme="minorEastAsia" w:eastAsiaTheme="minorEastAsia" w:hAnsiTheme="minorEastAsia" w:hint="eastAsia"/>
          <w:snapToGrid w:val="0"/>
          <w:kern w:val="24"/>
        </w:rPr>
        <w:t>宗跨域</w:t>
      </w:r>
      <w:proofErr w:type="gramEnd"/>
      <w:r w:rsidRPr="00AB467C">
        <w:rPr>
          <w:rFonts w:asciiTheme="minorEastAsia" w:eastAsiaTheme="minorEastAsia" w:hAnsiTheme="minorEastAsia" w:hint="eastAsia"/>
          <w:snapToGrid w:val="0"/>
          <w:kern w:val="24"/>
        </w:rPr>
        <w:t>調解個案</w:t>
      </w:r>
      <w:r w:rsidR="00644BC9">
        <w:rPr>
          <w:rFonts w:asciiTheme="minorEastAsia" w:eastAsiaTheme="minorEastAsia" w:hAnsiTheme="minorEastAsia" w:hint="eastAsia"/>
          <w:snapToGrid w:val="0"/>
          <w:kern w:val="24"/>
        </w:rPr>
        <w:t>，該個案</w:t>
      </w:r>
      <w:proofErr w:type="gramStart"/>
      <w:r w:rsidR="00644BC9">
        <w:rPr>
          <w:rFonts w:asciiTheme="minorEastAsia" w:eastAsiaTheme="minorEastAsia" w:hAnsiTheme="minorEastAsia" w:hint="eastAsia"/>
          <w:snapToGrid w:val="0"/>
          <w:kern w:val="24"/>
        </w:rPr>
        <w:t>涉及本澳居民在琴橫</w:t>
      </w:r>
      <w:r w:rsidR="006B777A">
        <w:rPr>
          <w:rFonts w:asciiTheme="minorEastAsia" w:eastAsiaTheme="minorEastAsia" w:hAnsiTheme="minorEastAsia" w:hint="eastAsia"/>
          <w:snapToGrid w:val="0"/>
          <w:kern w:val="24"/>
        </w:rPr>
        <w:t>購買</w:t>
      </w:r>
      <w:proofErr w:type="gramEnd"/>
      <w:r w:rsidR="006B777A">
        <w:rPr>
          <w:rFonts w:asciiTheme="minorEastAsia" w:eastAsiaTheme="minorEastAsia" w:hAnsiTheme="minorEastAsia" w:hint="eastAsia"/>
          <w:snapToGrid w:val="0"/>
          <w:kern w:val="24"/>
        </w:rPr>
        <w:t>不動產</w:t>
      </w:r>
      <w:r w:rsidR="00644BC9">
        <w:rPr>
          <w:rFonts w:asciiTheme="minorEastAsia" w:eastAsiaTheme="minorEastAsia" w:hAnsiTheme="minorEastAsia" w:hint="eastAsia"/>
          <w:snapToGrid w:val="0"/>
          <w:kern w:val="24"/>
        </w:rPr>
        <w:t>與當地地產中介發生</w:t>
      </w:r>
      <w:r w:rsidR="00A93150">
        <w:rPr>
          <w:rFonts w:asciiTheme="minorEastAsia" w:eastAsiaTheme="minorEastAsia" w:hAnsiTheme="minorEastAsia" w:hint="eastAsia"/>
          <w:snapToGrid w:val="0"/>
          <w:kern w:val="24"/>
        </w:rPr>
        <w:t>的</w:t>
      </w:r>
      <w:r w:rsidR="00644BC9">
        <w:rPr>
          <w:rFonts w:asciiTheme="minorEastAsia" w:eastAsiaTheme="minorEastAsia" w:hAnsiTheme="minorEastAsia" w:hint="eastAsia"/>
          <w:snapToGrid w:val="0"/>
          <w:kern w:val="24"/>
        </w:rPr>
        <w:t>爭議，整個調解過程不需半小時就</w:t>
      </w:r>
      <w:r w:rsidRPr="00AB467C">
        <w:rPr>
          <w:rFonts w:asciiTheme="minorEastAsia" w:eastAsiaTheme="minorEastAsia" w:hAnsiTheme="minorEastAsia" w:hint="eastAsia"/>
          <w:snapToGrid w:val="0"/>
          <w:kern w:val="24"/>
        </w:rPr>
        <w:t>解決，澳門消委會工作人員期間提供支援，讓雙方即日儘快簽署</w:t>
      </w:r>
      <w:r w:rsidR="006B777A">
        <w:rPr>
          <w:rFonts w:asciiTheme="minorEastAsia" w:eastAsiaTheme="minorEastAsia" w:hAnsiTheme="minorEastAsia" w:hint="eastAsia"/>
          <w:snapToGrid w:val="0"/>
          <w:kern w:val="24"/>
        </w:rPr>
        <w:t>調解協議書</w:t>
      </w:r>
      <w:r w:rsidRPr="00AB467C">
        <w:rPr>
          <w:rFonts w:asciiTheme="minorEastAsia" w:eastAsiaTheme="minorEastAsia" w:hAnsiTheme="minorEastAsia" w:hint="eastAsia"/>
          <w:snapToGrid w:val="0"/>
          <w:kern w:val="24"/>
        </w:rPr>
        <w:t>。</w:t>
      </w:r>
    </w:p>
    <w:p w:rsidR="004F5F95" w:rsidRPr="004F5F95" w:rsidRDefault="004F5F95" w:rsidP="00AB467C">
      <w:pPr>
        <w:widowControl/>
        <w:adjustRightInd w:val="0"/>
        <w:snapToGrid w:val="0"/>
        <w:spacing w:beforeLines="50" w:before="180" w:afterLines="50" w:after="180" w:line="360" w:lineRule="atLeast"/>
        <w:ind w:firstLine="482"/>
        <w:jc w:val="both"/>
        <w:textAlignment w:val="center"/>
        <w:rPr>
          <w:rFonts w:asciiTheme="minorEastAsia" w:eastAsiaTheme="minorEastAsia" w:hAnsiTheme="minorEastAsia"/>
          <w:b/>
          <w:snapToGrid w:val="0"/>
          <w:kern w:val="24"/>
        </w:rPr>
      </w:pPr>
      <w:proofErr w:type="gramStart"/>
      <w:r w:rsidRPr="004F5F95">
        <w:rPr>
          <w:rFonts w:asciiTheme="minorEastAsia" w:eastAsiaTheme="minorEastAsia" w:hAnsiTheme="minorEastAsia" w:hint="eastAsia"/>
          <w:b/>
          <w:snapToGrid w:val="0"/>
          <w:kern w:val="24"/>
        </w:rPr>
        <w:t>本澳居民</w:t>
      </w:r>
      <w:proofErr w:type="gramEnd"/>
      <w:r w:rsidRPr="004F5F95">
        <w:rPr>
          <w:rFonts w:asciiTheme="minorEastAsia" w:eastAsiaTheme="minorEastAsia" w:hAnsiTheme="minorEastAsia" w:hint="eastAsia"/>
          <w:b/>
          <w:snapToGrid w:val="0"/>
          <w:kern w:val="24"/>
        </w:rPr>
        <w:t>認服務</w:t>
      </w:r>
      <w:proofErr w:type="gramStart"/>
      <w:r w:rsidR="00AB1522">
        <w:rPr>
          <w:rFonts w:asciiTheme="minorEastAsia" w:eastAsiaTheme="minorEastAsia" w:hAnsiTheme="minorEastAsia" w:hint="eastAsia"/>
          <w:b/>
          <w:snapToGrid w:val="0"/>
          <w:kern w:val="24"/>
        </w:rPr>
        <w:t>有助</w:t>
      </w:r>
      <w:r w:rsidRPr="004F5F95">
        <w:rPr>
          <w:rFonts w:asciiTheme="minorEastAsia" w:eastAsiaTheme="minorEastAsia" w:hAnsiTheme="minorEastAsia" w:hint="eastAsia"/>
          <w:b/>
          <w:snapToGrid w:val="0"/>
          <w:kern w:val="24"/>
        </w:rPr>
        <w:t>解困擾</w:t>
      </w:r>
      <w:proofErr w:type="gramEnd"/>
    </w:p>
    <w:p w:rsidR="00AB467C" w:rsidRDefault="00AB467C" w:rsidP="00AB467C">
      <w:pPr>
        <w:widowControl/>
        <w:spacing w:beforeLines="50" w:before="180" w:afterLines="50" w:after="180" w:line="360" w:lineRule="atLeast"/>
        <w:ind w:firstLine="480"/>
        <w:rPr>
          <w:rFonts w:asciiTheme="minorEastAsia" w:eastAsiaTheme="minorEastAsia" w:hAnsiTheme="minorEastAsia"/>
          <w:snapToGrid w:val="0"/>
          <w:kern w:val="24"/>
        </w:rPr>
      </w:pPr>
      <w:proofErr w:type="gramStart"/>
      <w:r w:rsidRPr="00AB467C">
        <w:rPr>
          <w:rFonts w:asciiTheme="minorEastAsia" w:eastAsiaTheme="minorEastAsia" w:hAnsiTheme="minorEastAsia" w:hint="eastAsia"/>
          <w:snapToGrid w:val="0"/>
          <w:kern w:val="24"/>
        </w:rPr>
        <w:t>本澳居民</w:t>
      </w:r>
      <w:proofErr w:type="gramEnd"/>
      <w:r w:rsidRPr="00AB467C">
        <w:rPr>
          <w:rFonts w:asciiTheme="minorEastAsia" w:eastAsiaTheme="minorEastAsia" w:hAnsiTheme="minorEastAsia" w:hint="eastAsia"/>
          <w:snapToGrid w:val="0"/>
          <w:kern w:val="24"/>
        </w:rPr>
        <w:t>吳女士親身體驗</w:t>
      </w:r>
      <w:proofErr w:type="gramStart"/>
      <w:r w:rsidRPr="00AB467C">
        <w:rPr>
          <w:rFonts w:asciiTheme="minorEastAsia" w:eastAsiaTheme="minorEastAsia" w:hAnsiTheme="minorEastAsia" w:hint="eastAsia"/>
          <w:snapToGrid w:val="0"/>
          <w:kern w:val="24"/>
        </w:rPr>
        <w:t>了</w:t>
      </w:r>
      <w:r w:rsidR="009E48CC">
        <w:rPr>
          <w:rFonts w:asciiTheme="minorEastAsia" w:eastAsiaTheme="minorEastAsia" w:hAnsiTheme="minorEastAsia" w:hint="eastAsia"/>
          <w:snapToGrid w:val="0"/>
          <w:kern w:val="24"/>
        </w:rPr>
        <w:t>澳琴</w:t>
      </w:r>
      <w:proofErr w:type="gramEnd"/>
      <w:r w:rsidR="009E48CC">
        <w:rPr>
          <w:rFonts w:asciiTheme="minorEastAsia" w:eastAsiaTheme="minorEastAsia" w:hAnsiTheme="minorEastAsia" w:hint="eastAsia"/>
          <w:snapToGrid w:val="0"/>
          <w:kern w:val="24"/>
        </w:rPr>
        <w:t>的</w:t>
      </w:r>
      <w:r w:rsidR="00A93150" w:rsidRPr="00A93150">
        <w:rPr>
          <w:rFonts w:asciiTheme="minorEastAsia" w:eastAsiaTheme="minorEastAsia" w:hAnsiTheme="minorEastAsia" w:hint="eastAsia"/>
          <w:snapToGrid w:val="0"/>
          <w:kern w:val="24"/>
        </w:rPr>
        <w:t>“跨境視頻調解平台”</w:t>
      </w:r>
      <w:r w:rsidRPr="00AB467C">
        <w:rPr>
          <w:rFonts w:asciiTheme="minorEastAsia" w:eastAsiaTheme="minorEastAsia" w:hAnsiTheme="minorEastAsia" w:hint="eastAsia"/>
          <w:snapToGrid w:val="0"/>
          <w:kern w:val="24"/>
        </w:rPr>
        <w:t>服務後表示，</w:t>
      </w:r>
      <w:r w:rsidR="00603B51">
        <w:rPr>
          <w:rFonts w:asciiTheme="minorEastAsia" w:eastAsiaTheme="minorEastAsia" w:hAnsiTheme="minorEastAsia" w:hint="eastAsia"/>
          <w:snapToGrid w:val="0"/>
          <w:kern w:val="24"/>
        </w:rPr>
        <w:t>兩地合作，通過</w:t>
      </w:r>
      <w:r w:rsidR="00644BC9">
        <w:rPr>
          <w:rFonts w:asciiTheme="minorEastAsia" w:eastAsiaTheme="minorEastAsia" w:hAnsiTheme="minorEastAsia" w:hint="eastAsia"/>
          <w:snapToGrid w:val="0"/>
          <w:kern w:val="24"/>
        </w:rPr>
        <w:t>澳門消委會的</w:t>
      </w:r>
      <w:r w:rsidR="003C4C23">
        <w:rPr>
          <w:rFonts w:asciiTheme="minorEastAsia" w:eastAsiaTheme="minorEastAsia" w:hAnsiTheme="minorEastAsia" w:hint="eastAsia"/>
          <w:snapToGrid w:val="0"/>
          <w:kern w:val="24"/>
        </w:rPr>
        <w:t>網絡</w:t>
      </w:r>
      <w:r w:rsidR="00644BC9">
        <w:rPr>
          <w:rFonts w:asciiTheme="minorEastAsia" w:eastAsiaTheme="minorEastAsia" w:hAnsiTheme="minorEastAsia" w:hint="eastAsia"/>
          <w:snapToGrid w:val="0"/>
          <w:kern w:val="24"/>
        </w:rPr>
        <w:t>設備就能夠與</w:t>
      </w:r>
      <w:r w:rsidR="00A93150">
        <w:rPr>
          <w:rFonts w:asciiTheme="minorEastAsia" w:eastAsiaTheme="minorEastAsia" w:hAnsiTheme="minorEastAsia" w:hint="eastAsia"/>
          <w:snapToGrid w:val="0"/>
          <w:kern w:val="24"/>
        </w:rPr>
        <w:t>消費爭議</w:t>
      </w:r>
      <w:r w:rsidR="00644BC9">
        <w:rPr>
          <w:rFonts w:asciiTheme="minorEastAsia" w:eastAsiaTheme="minorEastAsia" w:hAnsiTheme="minorEastAsia" w:hint="eastAsia"/>
          <w:snapToGrid w:val="0"/>
          <w:kern w:val="24"/>
        </w:rPr>
        <w:t>方</w:t>
      </w:r>
      <w:r w:rsidR="003C4C23">
        <w:rPr>
          <w:rFonts w:asciiTheme="minorEastAsia" w:eastAsiaTheme="minorEastAsia" w:hAnsiTheme="minorEastAsia" w:hint="eastAsia"/>
          <w:snapToGrid w:val="0"/>
          <w:kern w:val="24"/>
        </w:rPr>
        <w:t>直接</w:t>
      </w:r>
      <w:r w:rsidR="006206C9">
        <w:rPr>
          <w:rFonts w:asciiTheme="minorEastAsia" w:eastAsiaTheme="minorEastAsia" w:hAnsiTheme="minorEastAsia" w:hint="eastAsia"/>
          <w:snapToGrid w:val="0"/>
          <w:kern w:val="24"/>
        </w:rPr>
        <w:t>進行</w:t>
      </w:r>
      <w:r w:rsidR="00644BC9">
        <w:rPr>
          <w:rFonts w:asciiTheme="minorEastAsia" w:eastAsiaTheme="minorEastAsia" w:hAnsiTheme="minorEastAsia" w:hint="eastAsia"/>
          <w:snapToGrid w:val="0"/>
          <w:kern w:val="24"/>
        </w:rPr>
        <w:t>對</w:t>
      </w:r>
      <w:r w:rsidR="009E48CC">
        <w:rPr>
          <w:rFonts w:asciiTheme="minorEastAsia" w:eastAsiaTheme="minorEastAsia" w:hAnsiTheme="minorEastAsia" w:hint="eastAsia"/>
          <w:snapToGrid w:val="0"/>
          <w:kern w:val="24"/>
        </w:rPr>
        <w:t>話，</w:t>
      </w:r>
      <w:r w:rsidR="00603B51">
        <w:rPr>
          <w:rFonts w:asciiTheme="minorEastAsia" w:eastAsiaTheme="minorEastAsia" w:hAnsiTheme="minorEastAsia" w:hint="eastAsia"/>
          <w:snapToGrid w:val="0"/>
          <w:kern w:val="24"/>
        </w:rPr>
        <w:t>省卻往返兩地</w:t>
      </w:r>
      <w:r w:rsidRPr="00AB467C">
        <w:rPr>
          <w:rFonts w:asciiTheme="minorEastAsia" w:eastAsiaTheme="minorEastAsia" w:hAnsiTheme="minorEastAsia" w:hint="eastAsia"/>
          <w:snapToGrid w:val="0"/>
          <w:kern w:val="24"/>
        </w:rPr>
        <w:t>的時間，</w:t>
      </w:r>
      <w:r w:rsidR="009E48CC">
        <w:rPr>
          <w:rFonts w:asciiTheme="minorEastAsia" w:eastAsiaTheme="minorEastAsia" w:hAnsiTheme="minorEastAsia" w:hint="eastAsia"/>
          <w:snapToGrid w:val="0"/>
          <w:kern w:val="24"/>
        </w:rPr>
        <w:t>讓消費者有</w:t>
      </w:r>
      <w:r w:rsidRPr="00AB467C">
        <w:rPr>
          <w:rFonts w:asciiTheme="minorEastAsia" w:eastAsiaTheme="minorEastAsia" w:hAnsiTheme="minorEastAsia" w:hint="eastAsia"/>
          <w:snapToGrid w:val="0"/>
          <w:kern w:val="24"/>
        </w:rPr>
        <w:t>更充裕時間準備索償的理據，吳女士稱：“從未想像過這麼簡快就合理地解決</w:t>
      </w:r>
      <w:r w:rsidR="00644BC9">
        <w:rPr>
          <w:rFonts w:asciiTheme="minorEastAsia" w:eastAsiaTheme="minorEastAsia" w:hAnsiTheme="minorEastAsia" w:hint="eastAsia"/>
          <w:snapToGrid w:val="0"/>
          <w:kern w:val="24"/>
        </w:rPr>
        <w:t>了</w:t>
      </w:r>
      <w:r w:rsidR="009E48CC">
        <w:rPr>
          <w:rFonts w:asciiTheme="minorEastAsia" w:eastAsiaTheme="minorEastAsia" w:hAnsiTheme="minorEastAsia" w:hint="eastAsia"/>
          <w:snapToGrid w:val="0"/>
          <w:kern w:val="24"/>
        </w:rPr>
        <w:t>這次的爭議＂，認為該服務</w:t>
      </w:r>
      <w:proofErr w:type="gramStart"/>
      <w:r w:rsidRPr="00AB467C">
        <w:rPr>
          <w:rFonts w:asciiTheme="minorEastAsia" w:eastAsiaTheme="minorEastAsia" w:hAnsiTheme="minorEastAsia" w:hint="eastAsia"/>
          <w:snapToGrid w:val="0"/>
          <w:kern w:val="24"/>
        </w:rPr>
        <w:t>非常</w:t>
      </w:r>
      <w:proofErr w:type="gramEnd"/>
      <w:r w:rsidRPr="00AB467C">
        <w:rPr>
          <w:rFonts w:asciiTheme="minorEastAsia" w:eastAsiaTheme="minorEastAsia" w:hAnsiTheme="minorEastAsia" w:hint="eastAsia"/>
          <w:snapToGrid w:val="0"/>
          <w:kern w:val="24"/>
        </w:rPr>
        <w:t>便民，</w:t>
      </w:r>
      <w:r w:rsidR="009E48CC">
        <w:rPr>
          <w:rFonts w:asciiTheme="minorEastAsia" w:eastAsiaTheme="minorEastAsia" w:hAnsiTheme="minorEastAsia" w:hint="eastAsia"/>
          <w:snapToGrid w:val="0"/>
          <w:kern w:val="24"/>
        </w:rPr>
        <w:t>亦</w:t>
      </w:r>
      <w:r w:rsidR="00AB1522">
        <w:rPr>
          <w:rFonts w:asciiTheme="minorEastAsia" w:eastAsiaTheme="minorEastAsia" w:hAnsiTheme="minorEastAsia" w:hint="eastAsia"/>
          <w:snapToGrid w:val="0"/>
          <w:kern w:val="24"/>
        </w:rPr>
        <w:t>減輕</w:t>
      </w:r>
      <w:r w:rsidR="00A93150">
        <w:rPr>
          <w:rFonts w:asciiTheme="minorEastAsia" w:eastAsiaTheme="minorEastAsia" w:hAnsiTheme="minorEastAsia" w:hint="eastAsia"/>
          <w:snapToGrid w:val="0"/>
          <w:kern w:val="24"/>
        </w:rPr>
        <w:t>了消費者</w:t>
      </w:r>
      <w:r w:rsidR="00603B51">
        <w:rPr>
          <w:rFonts w:asciiTheme="minorEastAsia" w:eastAsiaTheme="minorEastAsia" w:hAnsiTheme="minorEastAsia" w:hint="eastAsia"/>
          <w:snapToGrid w:val="0"/>
          <w:kern w:val="24"/>
        </w:rPr>
        <w:t>在</w:t>
      </w:r>
      <w:r w:rsidRPr="00AB467C">
        <w:rPr>
          <w:rFonts w:asciiTheme="minorEastAsia" w:eastAsiaTheme="minorEastAsia" w:hAnsiTheme="minorEastAsia" w:hint="eastAsia"/>
          <w:snapToGrid w:val="0"/>
          <w:kern w:val="24"/>
        </w:rPr>
        <w:t>面對及</w:t>
      </w:r>
      <w:proofErr w:type="gramStart"/>
      <w:r w:rsidRPr="00AB467C">
        <w:rPr>
          <w:rFonts w:asciiTheme="minorEastAsia" w:eastAsiaTheme="minorEastAsia" w:hAnsiTheme="minorEastAsia" w:hint="eastAsia"/>
          <w:snapToGrid w:val="0"/>
          <w:kern w:val="24"/>
        </w:rPr>
        <w:t>處理</w:t>
      </w:r>
      <w:r w:rsidR="006B777A">
        <w:rPr>
          <w:rFonts w:asciiTheme="minorEastAsia" w:eastAsiaTheme="minorEastAsia" w:hAnsiTheme="minorEastAsia" w:hint="eastAsia"/>
          <w:snapToGrid w:val="0"/>
          <w:kern w:val="24"/>
        </w:rPr>
        <w:t>跨域</w:t>
      </w:r>
      <w:r w:rsidR="00603B51">
        <w:rPr>
          <w:rFonts w:asciiTheme="minorEastAsia" w:eastAsiaTheme="minorEastAsia" w:hAnsiTheme="minorEastAsia" w:hint="eastAsia"/>
          <w:snapToGrid w:val="0"/>
          <w:kern w:val="24"/>
        </w:rPr>
        <w:t>爭議</w:t>
      </w:r>
      <w:proofErr w:type="gramEnd"/>
      <w:r w:rsidR="00603B51">
        <w:rPr>
          <w:rFonts w:asciiTheme="minorEastAsia" w:eastAsiaTheme="minorEastAsia" w:hAnsiTheme="minorEastAsia" w:hint="eastAsia"/>
          <w:snapToGrid w:val="0"/>
          <w:kern w:val="24"/>
        </w:rPr>
        <w:t>時</w:t>
      </w:r>
      <w:r w:rsidR="003C4C23">
        <w:rPr>
          <w:rFonts w:asciiTheme="minorEastAsia" w:eastAsiaTheme="minorEastAsia" w:hAnsiTheme="minorEastAsia" w:hint="eastAsia"/>
          <w:snapToGrid w:val="0"/>
          <w:kern w:val="24"/>
        </w:rPr>
        <w:t>產生的</w:t>
      </w:r>
      <w:r w:rsidR="00644BC9">
        <w:rPr>
          <w:rFonts w:asciiTheme="minorEastAsia" w:eastAsiaTheme="minorEastAsia" w:hAnsiTheme="minorEastAsia" w:hint="eastAsia"/>
          <w:snapToGrid w:val="0"/>
          <w:kern w:val="24"/>
        </w:rPr>
        <w:t>不便及</w:t>
      </w:r>
      <w:r w:rsidR="00AB1522">
        <w:rPr>
          <w:rFonts w:asciiTheme="minorEastAsia" w:eastAsiaTheme="minorEastAsia" w:hAnsiTheme="minorEastAsia" w:hint="eastAsia"/>
          <w:snapToGrid w:val="0"/>
          <w:kern w:val="24"/>
        </w:rPr>
        <w:t>憂</w:t>
      </w:r>
      <w:r w:rsidR="004F5F95">
        <w:rPr>
          <w:rFonts w:asciiTheme="minorEastAsia" w:eastAsiaTheme="minorEastAsia" w:hAnsiTheme="minorEastAsia" w:hint="eastAsia"/>
          <w:snapToGrid w:val="0"/>
          <w:kern w:val="24"/>
        </w:rPr>
        <w:t>慮</w:t>
      </w:r>
      <w:r w:rsidRPr="00AB467C">
        <w:rPr>
          <w:rFonts w:asciiTheme="minorEastAsia" w:eastAsiaTheme="minorEastAsia" w:hAnsiTheme="minorEastAsia" w:hint="eastAsia"/>
          <w:snapToGrid w:val="0"/>
          <w:kern w:val="24"/>
        </w:rPr>
        <w:t>。</w:t>
      </w:r>
    </w:p>
    <w:p w:rsidR="00AB1522" w:rsidRPr="00AB1522" w:rsidRDefault="00AB1522" w:rsidP="00AB467C">
      <w:pPr>
        <w:widowControl/>
        <w:spacing w:beforeLines="50" w:before="180" w:afterLines="50" w:after="180" w:line="360" w:lineRule="atLeast"/>
        <w:ind w:firstLine="480"/>
        <w:rPr>
          <w:rFonts w:asciiTheme="minorEastAsia" w:eastAsiaTheme="minorEastAsia" w:hAnsiTheme="minorEastAsia"/>
          <w:b/>
          <w:snapToGrid w:val="0"/>
          <w:kern w:val="24"/>
        </w:rPr>
      </w:pPr>
      <w:proofErr w:type="gramStart"/>
      <w:r w:rsidRPr="00AB1522">
        <w:rPr>
          <w:rFonts w:asciiTheme="minorEastAsia" w:eastAsiaTheme="minorEastAsia" w:hAnsiTheme="minorEastAsia" w:hint="eastAsia"/>
          <w:b/>
          <w:snapToGrid w:val="0"/>
          <w:kern w:val="24"/>
        </w:rPr>
        <w:t>擴展</w:t>
      </w:r>
      <w:r w:rsidR="00644BC9">
        <w:rPr>
          <w:rFonts w:asciiTheme="minorEastAsia" w:eastAsiaTheme="minorEastAsia" w:hAnsiTheme="minorEastAsia" w:hint="eastAsia"/>
          <w:b/>
          <w:snapToGrid w:val="0"/>
          <w:kern w:val="24"/>
        </w:rPr>
        <w:t>跨</w:t>
      </w:r>
      <w:r w:rsidRPr="00AB1522">
        <w:rPr>
          <w:rFonts w:asciiTheme="minorEastAsia" w:eastAsiaTheme="minorEastAsia" w:hAnsiTheme="minorEastAsia" w:hint="eastAsia"/>
          <w:b/>
          <w:snapToGrid w:val="0"/>
          <w:kern w:val="24"/>
        </w:rPr>
        <w:t>域調</w:t>
      </w:r>
      <w:r w:rsidR="003C4C23">
        <w:rPr>
          <w:rFonts w:asciiTheme="minorEastAsia" w:eastAsiaTheme="minorEastAsia" w:hAnsiTheme="minorEastAsia" w:hint="eastAsia"/>
          <w:b/>
          <w:snapToGrid w:val="0"/>
          <w:kern w:val="24"/>
        </w:rPr>
        <w:t>解</w:t>
      </w:r>
      <w:proofErr w:type="gramEnd"/>
      <w:r w:rsidR="003C4C23">
        <w:rPr>
          <w:rFonts w:asciiTheme="minorEastAsia" w:eastAsiaTheme="minorEastAsia" w:hAnsiTheme="minorEastAsia" w:hint="eastAsia"/>
          <w:b/>
          <w:snapToGrid w:val="0"/>
          <w:kern w:val="24"/>
        </w:rPr>
        <w:t>及</w:t>
      </w:r>
      <w:r w:rsidRPr="00AB1522">
        <w:rPr>
          <w:rFonts w:asciiTheme="minorEastAsia" w:eastAsiaTheme="minorEastAsia" w:hAnsiTheme="minorEastAsia" w:hint="eastAsia"/>
          <w:b/>
          <w:snapToGrid w:val="0"/>
          <w:kern w:val="24"/>
        </w:rPr>
        <w:t>仲裁</w:t>
      </w:r>
      <w:r w:rsidR="00644BC9">
        <w:rPr>
          <w:rFonts w:asciiTheme="minorEastAsia" w:eastAsiaTheme="minorEastAsia" w:hAnsiTheme="minorEastAsia" w:hint="eastAsia"/>
          <w:b/>
          <w:snapToGrid w:val="0"/>
          <w:kern w:val="24"/>
        </w:rPr>
        <w:t>的</w:t>
      </w:r>
      <w:r>
        <w:rPr>
          <w:rFonts w:asciiTheme="minorEastAsia" w:eastAsiaTheme="minorEastAsia" w:hAnsiTheme="minorEastAsia" w:hint="eastAsia"/>
          <w:b/>
          <w:snapToGrid w:val="0"/>
          <w:kern w:val="24"/>
        </w:rPr>
        <w:t>合作夥伴</w:t>
      </w:r>
    </w:p>
    <w:p w:rsidR="00A824AB" w:rsidRPr="00AB467C" w:rsidRDefault="00AB467C" w:rsidP="00AB467C">
      <w:pPr>
        <w:widowControl/>
        <w:spacing w:beforeLines="50" w:before="180" w:afterLines="50" w:after="180" w:line="360" w:lineRule="atLeast"/>
        <w:ind w:firstLine="480"/>
        <w:rPr>
          <w:rFonts w:asciiTheme="minorEastAsia" w:eastAsiaTheme="minorEastAsia" w:hAnsiTheme="minorEastAsia"/>
          <w:snapToGrid w:val="0"/>
          <w:kern w:val="24"/>
        </w:rPr>
      </w:pPr>
      <w:proofErr w:type="gramStart"/>
      <w:r w:rsidRPr="00AB467C">
        <w:rPr>
          <w:rFonts w:asciiTheme="minorEastAsia" w:eastAsiaTheme="minorEastAsia" w:hAnsiTheme="minorEastAsia" w:hint="eastAsia"/>
          <w:snapToGrid w:val="0"/>
          <w:kern w:val="24"/>
        </w:rPr>
        <w:t>隨著本澳與</w:t>
      </w:r>
      <w:proofErr w:type="gramEnd"/>
      <w:r w:rsidRPr="00AB467C">
        <w:rPr>
          <w:rFonts w:asciiTheme="minorEastAsia" w:eastAsiaTheme="minorEastAsia" w:hAnsiTheme="minorEastAsia" w:hint="eastAsia"/>
          <w:snapToGrid w:val="0"/>
          <w:kern w:val="24"/>
        </w:rPr>
        <w:t>內地尤其大灣區內居民更緊密互動消費的趨勢</w:t>
      </w:r>
      <w:r w:rsidR="003F098D">
        <w:rPr>
          <w:rFonts w:asciiTheme="minorEastAsia" w:eastAsiaTheme="minorEastAsia" w:hAnsiTheme="minorEastAsia" w:hint="eastAsia"/>
          <w:snapToGrid w:val="0"/>
          <w:kern w:val="24"/>
        </w:rPr>
        <w:t>，澳門消委會</w:t>
      </w:r>
      <w:proofErr w:type="gramStart"/>
      <w:r w:rsidR="003F098D">
        <w:rPr>
          <w:rFonts w:asciiTheme="minorEastAsia" w:eastAsiaTheme="minorEastAsia" w:hAnsiTheme="minorEastAsia" w:hint="eastAsia"/>
          <w:snapToGrid w:val="0"/>
          <w:kern w:val="24"/>
        </w:rPr>
        <w:t>的跨域調解</w:t>
      </w:r>
      <w:proofErr w:type="gramEnd"/>
      <w:r w:rsidR="003F098D">
        <w:rPr>
          <w:rFonts w:asciiTheme="minorEastAsia" w:eastAsiaTheme="minorEastAsia" w:hAnsiTheme="minorEastAsia" w:hint="eastAsia"/>
          <w:snapToGrid w:val="0"/>
          <w:kern w:val="24"/>
        </w:rPr>
        <w:t>及仲裁服務將逐步擴展至內地各消費者組織，以</w:t>
      </w:r>
      <w:bookmarkStart w:id="0" w:name="_GoBack"/>
      <w:bookmarkEnd w:id="0"/>
      <w:r w:rsidRPr="00AB467C">
        <w:rPr>
          <w:rFonts w:asciiTheme="minorEastAsia" w:eastAsiaTheme="minorEastAsia" w:hAnsiTheme="minorEastAsia" w:hint="eastAsia"/>
          <w:snapToGrid w:val="0"/>
          <w:kern w:val="24"/>
        </w:rPr>
        <w:t>至海外</w:t>
      </w:r>
      <w:r w:rsidR="002626D0">
        <w:rPr>
          <w:rFonts w:asciiTheme="minorEastAsia" w:eastAsiaTheme="minorEastAsia" w:hAnsiTheme="minorEastAsia" w:hint="eastAsia"/>
          <w:snapToGrid w:val="0"/>
          <w:kern w:val="24"/>
        </w:rPr>
        <w:t>的</w:t>
      </w:r>
      <w:r w:rsidRPr="00AB467C">
        <w:rPr>
          <w:rFonts w:asciiTheme="minorEastAsia" w:eastAsiaTheme="minorEastAsia" w:hAnsiTheme="minorEastAsia" w:hint="eastAsia"/>
          <w:snapToGrid w:val="0"/>
          <w:kern w:val="24"/>
        </w:rPr>
        <w:t>保護消費者組織，透過更專業、</w:t>
      </w:r>
      <w:r w:rsidR="00A93150">
        <w:rPr>
          <w:rFonts w:asciiTheme="minorEastAsia" w:eastAsiaTheme="minorEastAsia" w:hAnsiTheme="minorEastAsia" w:hint="eastAsia"/>
          <w:snapToGrid w:val="0"/>
          <w:kern w:val="24"/>
        </w:rPr>
        <w:t>更</w:t>
      </w:r>
      <w:r w:rsidRPr="00AB467C">
        <w:rPr>
          <w:rFonts w:asciiTheme="minorEastAsia" w:eastAsiaTheme="minorEastAsia" w:hAnsiTheme="minorEastAsia" w:hint="eastAsia"/>
          <w:snapToGrid w:val="0"/>
          <w:kern w:val="24"/>
        </w:rPr>
        <w:t>方便、</w:t>
      </w:r>
      <w:r w:rsidR="00A93150">
        <w:rPr>
          <w:rFonts w:asciiTheme="minorEastAsia" w:eastAsiaTheme="minorEastAsia" w:hAnsiTheme="minorEastAsia" w:hint="eastAsia"/>
          <w:snapToGrid w:val="0"/>
          <w:kern w:val="24"/>
        </w:rPr>
        <w:t>更高效</w:t>
      </w:r>
      <w:proofErr w:type="gramStart"/>
      <w:r w:rsidR="00A93150">
        <w:rPr>
          <w:rFonts w:asciiTheme="minorEastAsia" w:eastAsiaTheme="minorEastAsia" w:hAnsiTheme="minorEastAsia" w:hint="eastAsia"/>
          <w:snapToGrid w:val="0"/>
          <w:kern w:val="24"/>
        </w:rPr>
        <w:t>的維權措施</w:t>
      </w:r>
      <w:proofErr w:type="gramEnd"/>
      <w:r w:rsidR="00A93150">
        <w:rPr>
          <w:rFonts w:asciiTheme="minorEastAsia" w:eastAsiaTheme="minorEastAsia" w:hAnsiTheme="minorEastAsia" w:hint="eastAsia"/>
          <w:snapToGrid w:val="0"/>
          <w:kern w:val="24"/>
        </w:rPr>
        <w:t>，保障消費者合理權益，</w:t>
      </w:r>
      <w:r w:rsidRPr="00AB467C">
        <w:rPr>
          <w:rFonts w:asciiTheme="minorEastAsia" w:eastAsiaTheme="minorEastAsia" w:hAnsiTheme="minorEastAsia" w:hint="eastAsia"/>
          <w:snapToGrid w:val="0"/>
          <w:kern w:val="24"/>
        </w:rPr>
        <w:t>增加旅客來澳消費的信心。</w:t>
      </w:r>
    </w:p>
    <w:sectPr w:rsidR="00A824AB" w:rsidRPr="00AB467C" w:rsidSect="00AB152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BB"/>
    <w:rsid w:val="000066E3"/>
    <w:rsid w:val="00033207"/>
    <w:rsid w:val="0004369D"/>
    <w:rsid w:val="00083673"/>
    <w:rsid w:val="000931E7"/>
    <w:rsid w:val="000D7EF9"/>
    <w:rsid w:val="000E4A2C"/>
    <w:rsid w:val="001024C7"/>
    <w:rsid w:val="001029D6"/>
    <w:rsid w:val="00104298"/>
    <w:rsid w:val="001577F4"/>
    <w:rsid w:val="00181DF6"/>
    <w:rsid w:val="00182AB5"/>
    <w:rsid w:val="0018608E"/>
    <w:rsid w:val="001A0E99"/>
    <w:rsid w:val="001A515A"/>
    <w:rsid w:val="001E1258"/>
    <w:rsid w:val="001F469F"/>
    <w:rsid w:val="001F5262"/>
    <w:rsid w:val="002122B4"/>
    <w:rsid w:val="002129D0"/>
    <w:rsid w:val="00220202"/>
    <w:rsid w:val="00227FE9"/>
    <w:rsid w:val="00252B82"/>
    <w:rsid w:val="00256CF6"/>
    <w:rsid w:val="002626D0"/>
    <w:rsid w:val="00263C65"/>
    <w:rsid w:val="002B4267"/>
    <w:rsid w:val="002D49B8"/>
    <w:rsid w:val="002E0610"/>
    <w:rsid w:val="002E6A8E"/>
    <w:rsid w:val="00321E24"/>
    <w:rsid w:val="00324B11"/>
    <w:rsid w:val="0032725C"/>
    <w:rsid w:val="00344166"/>
    <w:rsid w:val="00396DFF"/>
    <w:rsid w:val="003C3455"/>
    <w:rsid w:val="003C4C23"/>
    <w:rsid w:val="003E30CF"/>
    <w:rsid w:val="003F098D"/>
    <w:rsid w:val="00402B71"/>
    <w:rsid w:val="004046EA"/>
    <w:rsid w:val="00423E88"/>
    <w:rsid w:val="004273FF"/>
    <w:rsid w:val="00427C6E"/>
    <w:rsid w:val="00441BAB"/>
    <w:rsid w:val="00444F8F"/>
    <w:rsid w:val="004525A1"/>
    <w:rsid w:val="00466BA1"/>
    <w:rsid w:val="004A3E97"/>
    <w:rsid w:val="004A6693"/>
    <w:rsid w:val="004A7F7C"/>
    <w:rsid w:val="004F5F95"/>
    <w:rsid w:val="005046F7"/>
    <w:rsid w:val="005047AA"/>
    <w:rsid w:val="005640FD"/>
    <w:rsid w:val="005A1D3C"/>
    <w:rsid w:val="005B058A"/>
    <w:rsid w:val="005B455C"/>
    <w:rsid w:val="005E778A"/>
    <w:rsid w:val="005F1CA9"/>
    <w:rsid w:val="005F4908"/>
    <w:rsid w:val="00601F14"/>
    <w:rsid w:val="00603B51"/>
    <w:rsid w:val="006206C9"/>
    <w:rsid w:val="00631020"/>
    <w:rsid w:val="00644BC9"/>
    <w:rsid w:val="006476B5"/>
    <w:rsid w:val="006511FE"/>
    <w:rsid w:val="00651E0C"/>
    <w:rsid w:val="00676E5E"/>
    <w:rsid w:val="00685762"/>
    <w:rsid w:val="00687B6A"/>
    <w:rsid w:val="00690F84"/>
    <w:rsid w:val="0069459A"/>
    <w:rsid w:val="006B777A"/>
    <w:rsid w:val="006C3D61"/>
    <w:rsid w:val="006D2431"/>
    <w:rsid w:val="006D399F"/>
    <w:rsid w:val="006F506C"/>
    <w:rsid w:val="00701B2F"/>
    <w:rsid w:val="00701C44"/>
    <w:rsid w:val="0073249D"/>
    <w:rsid w:val="007332C3"/>
    <w:rsid w:val="00740CC5"/>
    <w:rsid w:val="00742B9D"/>
    <w:rsid w:val="0076567D"/>
    <w:rsid w:val="007B5CBE"/>
    <w:rsid w:val="007D5217"/>
    <w:rsid w:val="007E4F94"/>
    <w:rsid w:val="00805952"/>
    <w:rsid w:val="00805CA4"/>
    <w:rsid w:val="00825D82"/>
    <w:rsid w:val="008301E1"/>
    <w:rsid w:val="0083170B"/>
    <w:rsid w:val="00865B53"/>
    <w:rsid w:val="008A0475"/>
    <w:rsid w:val="008C1CF8"/>
    <w:rsid w:val="008C2A1C"/>
    <w:rsid w:val="008F7311"/>
    <w:rsid w:val="009007EE"/>
    <w:rsid w:val="00904D24"/>
    <w:rsid w:val="00910A75"/>
    <w:rsid w:val="00913122"/>
    <w:rsid w:val="00922069"/>
    <w:rsid w:val="00924C6E"/>
    <w:rsid w:val="00927318"/>
    <w:rsid w:val="00937063"/>
    <w:rsid w:val="00941DDD"/>
    <w:rsid w:val="009700F1"/>
    <w:rsid w:val="00980479"/>
    <w:rsid w:val="00980E24"/>
    <w:rsid w:val="009945E6"/>
    <w:rsid w:val="009B65FC"/>
    <w:rsid w:val="009E48CC"/>
    <w:rsid w:val="009F449C"/>
    <w:rsid w:val="00A108AD"/>
    <w:rsid w:val="00A624DA"/>
    <w:rsid w:val="00A662C3"/>
    <w:rsid w:val="00A8207A"/>
    <w:rsid w:val="00A824AB"/>
    <w:rsid w:val="00A93150"/>
    <w:rsid w:val="00AA7DF8"/>
    <w:rsid w:val="00AB1522"/>
    <w:rsid w:val="00AB467C"/>
    <w:rsid w:val="00AD0758"/>
    <w:rsid w:val="00AD377C"/>
    <w:rsid w:val="00AD404A"/>
    <w:rsid w:val="00AE458B"/>
    <w:rsid w:val="00AE65C7"/>
    <w:rsid w:val="00AF06FD"/>
    <w:rsid w:val="00AF3378"/>
    <w:rsid w:val="00B121F9"/>
    <w:rsid w:val="00B24370"/>
    <w:rsid w:val="00B273C7"/>
    <w:rsid w:val="00B314EF"/>
    <w:rsid w:val="00B658E2"/>
    <w:rsid w:val="00B83839"/>
    <w:rsid w:val="00B9022D"/>
    <w:rsid w:val="00B957E9"/>
    <w:rsid w:val="00BA5692"/>
    <w:rsid w:val="00BB5DD9"/>
    <w:rsid w:val="00BD7D1F"/>
    <w:rsid w:val="00BE19BC"/>
    <w:rsid w:val="00BE29CF"/>
    <w:rsid w:val="00BE3BFA"/>
    <w:rsid w:val="00BF3183"/>
    <w:rsid w:val="00C0220E"/>
    <w:rsid w:val="00C0388E"/>
    <w:rsid w:val="00C12F5F"/>
    <w:rsid w:val="00C702B5"/>
    <w:rsid w:val="00C73858"/>
    <w:rsid w:val="00C7544E"/>
    <w:rsid w:val="00C93624"/>
    <w:rsid w:val="00CA3D86"/>
    <w:rsid w:val="00CB3AB7"/>
    <w:rsid w:val="00CC5EB2"/>
    <w:rsid w:val="00CC7F48"/>
    <w:rsid w:val="00CE13C8"/>
    <w:rsid w:val="00D13C26"/>
    <w:rsid w:val="00D20C5D"/>
    <w:rsid w:val="00D261A7"/>
    <w:rsid w:val="00D265BB"/>
    <w:rsid w:val="00D50970"/>
    <w:rsid w:val="00D51538"/>
    <w:rsid w:val="00D64C98"/>
    <w:rsid w:val="00D661E7"/>
    <w:rsid w:val="00D73D40"/>
    <w:rsid w:val="00D9033C"/>
    <w:rsid w:val="00D92692"/>
    <w:rsid w:val="00DA6C82"/>
    <w:rsid w:val="00DC23D8"/>
    <w:rsid w:val="00DD030E"/>
    <w:rsid w:val="00DD2879"/>
    <w:rsid w:val="00DD4F7A"/>
    <w:rsid w:val="00DD6CB9"/>
    <w:rsid w:val="00E15ED7"/>
    <w:rsid w:val="00E306DE"/>
    <w:rsid w:val="00E37AC0"/>
    <w:rsid w:val="00E50C8C"/>
    <w:rsid w:val="00E74CAC"/>
    <w:rsid w:val="00E92E0F"/>
    <w:rsid w:val="00E93E51"/>
    <w:rsid w:val="00E97E58"/>
    <w:rsid w:val="00EB0DC3"/>
    <w:rsid w:val="00EC6D0E"/>
    <w:rsid w:val="00ED75E1"/>
    <w:rsid w:val="00EF0517"/>
    <w:rsid w:val="00F03C55"/>
    <w:rsid w:val="00F2094E"/>
    <w:rsid w:val="00F2206B"/>
    <w:rsid w:val="00F32A95"/>
    <w:rsid w:val="00F665AA"/>
    <w:rsid w:val="00F773A1"/>
    <w:rsid w:val="00F93DEE"/>
    <w:rsid w:val="00FC12B7"/>
    <w:rsid w:val="00FC6FF0"/>
    <w:rsid w:val="00FC702E"/>
    <w:rsid w:val="00FD22B1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eastAsia="Times New Roman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1577F4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577F4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0436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8E2"/>
    <w:pPr>
      <w:widowControl/>
      <w:ind w:leftChars="200" w:left="480"/>
    </w:pPr>
    <w:rPr>
      <w:rFonts w:eastAsia="Times New Roman"/>
      <w:kern w:val="0"/>
    </w:rPr>
  </w:style>
  <w:style w:type="paragraph" w:styleId="a4">
    <w:name w:val="Date"/>
    <w:basedOn w:val="a"/>
    <w:next w:val="a"/>
    <w:link w:val="a5"/>
    <w:uiPriority w:val="99"/>
    <w:semiHidden/>
    <w:unhideWhenUsed/>
    <w:rsid w:val="001577F4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1577F4"/>
    <w:rPr>
      <w:rFonts w:ascii="Times New Roman" w:eastAsia="新細明體" w:hAnsi="Times New Roman" w:cs="Times New Roman"/>
      <w:szCs w:val="24"/>
    </w:rPr>
  </w:style>
  <w:style w:type="character" w:styleId="a6">
    <w:name w:val="Hyperlink"/>
    <w:basedOn w:val="a0"/>
    <w:uiPriority w:val="99"/>
    <w:unhideWhenUsed/>
    <w:rsid w:val="00043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B8F1-A9A8-4447-95D2-13D30EA0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17</cp:revision>
  <cp:lastPrinted>2018-11-02T05:35:00Z</cp:lastPrinted>
  <dcterms:created xsi:type="dcterms:W3CDTF">2018-11-01T09:20:00Z</dcterms:created>
  <dcterms:modified xsi:type="dcterms:W3CDTF">2018-11-02T06:19:00Z</dcterms:modified>
</cp:coreProperties>
</file>