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57B" w:rsidRPr="00966E6C" w:rsidRDefault="00A12CF7" w:rsidP="00966E6C">
      <w:pPr>
        <w:spacing w:beforeLines="50" w:before="120" w:afterLines="50" w:after="120" w:line="360" w:lineRule="atLeast"/>
        <w:jc w:val="center"/>
        <w:rPr>
          <w:rFonts w:ascii="細明體"/>
          <w:b/>
          <w:snapToGrid w:val="0"/>
          <w:kern w:val="0"/>
          <w:sz w:val="28"/>
          <w:szCs w:val="28"/>
        </w:rPr>
      </w:pPr>
      <w:r w:rsidRPr="00966E6C">
        <w:rPr>
          <w:rFonts w:ascii="細明體"/>
          <w:b/>
          <w:snapToGrid w:val="0"/>
          <w:kern w:val="0"/>
          <w:sz w:val="28"/>
          <w:szCs w:val="28"/>
        </w:rPr>
        <w:t xml:space="preserve"> </w:t>
      </w:r>
      <w:r w:rsidR="00E9257B" w:rsidRPr="00966E6C">
        <w:rPr>
          <w:rFonts w:ascii="細明體" w:hint="eastAsia"/>
          <w:b/>
          <w:snapToGrid w:val="0"/>
          <w:kern w:val="0"/>
          <w:sz w:val="28"/>
          <w:szCs w:val="28"/>
        </w:rPr>
        <w:t>消</w:t>
      </w:r>
      <w:r w:rsidR="00545CAB" w:rsidRPr="00966E6C">
        <w:rPr>
          <w:rFonts w:ascii="細明體" w:hint="eastAsia"/>
          <w:b/>
          <w:snapToGrid w:val="0"/>
          <w:kern w:val="0"/>
          <w:sz w:val="28"/>
          <w:szCs w:val="28"/>
        </w:rPr>
        <w:t xml:space="preserve"> </w:t>
      </w:r>
      <w:r w:rsidR="00E9257B" w:rsidRPr="00966E6C">
        <w:rPr>
          <w:rFonts w:ascii="細明體" w:hint="eastAsia"/>
          <w:b/>
          <w:snapToGrid w:val="0"/>
          <w:kern w:val="0"/>
          <w:sz w:val="28"/>
          <w:szCs w:val="28"/>
        </w:rPr>
        <w:t>費</w:t>
      </w:r>
      <w:r w:rsidR="00545CAB" w:rsidRPr="00966E6C">
        <w:rPr>
          <w:rFonts w:ascii="細明體" w:hint="eastAsia"/>
          <w:b/>
          <w:snapToGrid w:val="0"/>
          <w:kern w:val="0"/>
          <w:sz w:val="28"/>
          <w:szCs w:val="28"/>
        </w:rPr>
        <w:t xml:space="preserve"> </w:t>
      </w:r>
      <w:r w:rsidR="00E9257B" w:rsidRPr="00966E6C">
        <w:rPr>
          <w:rFonts w:ascii="細明體" w:hint="eastAsia"/>
          <w:b/>
          <w:snapToGrid w:val="0"/>
          <w:kern w:val="0"/>
          <w:sz w:val="28"/>
          <w:szCs w:val="28"/>
        </w:rPr>
        <w:t>者</w:t>
      </w:r>
      <w:r w:rsidR="00545CAB" w:rsidRPr="00966E6C">
        <w:rPr>
          <w:rFonts w:ascii="細明體" w:hint="eastAsia"/>
          <w:b/>
          <w:snapToGrid w:val="0"/>
          <w:kern w:val="0"/>
          <w:sz w:val="28"/>
          <w:szCs w:val="28"/>
        </w:rPr>
        <w:t xml:space="preserve"> </w:t>
      </w:r>
      <w:r w:rsidR="00E9257B" w:rsidRPr="00966E6C">
        <w:rPr>
          <w:rFonts w:ascii="細明體" w:hint="eastAsia"/>
          <w:b/>
          <w:snapToGrid w:val="0"/>
          <w:kern w:val="0"/>
          <w:sz w:val="28"/>
          <w:szCs w:val="28"/>
        </w:rPr>
        <w:t>委</w:t>
      </w:r>
      <w:r w:rsidR="00545CAB" w:rsidRPr="00966E6C">
        <w:rPr>
          <w:rFonts w:ascii="細明體" w:hint="eastAsia"/>
          <w:b/>
          <w:snapToGrid w:val="0"/>
          <w:kern w:val="0"/>
          <w:sz w:val="28"/>
          <w:szCs w:val="28"/>
        </w:rPr>
        <w:t xml:space="preserve"> </w:t>
      </w:r>
      <w:r w:rsidR="00E9257B" w:rsidRPr="00966E6C">
        <w:rPr>
          <w:rFonts w:ascii="細明體" w:hint="eastAsia"/>
          <w:b/>
          <w:snapToGrid w:val="0"/>
          <w:kern w:val="0"/>
          <w:sz w:val="28"/>
          <w:szCs w:val="28"/>
        </w:rPr>
        <w:t>員</w:t>
      </w:r>
      <w:r w:rsidR="00545CAB" w:rsidRPr="00966E6C">
        <w:rPr>
          <w:rFonts w:ascii="細明體" w:hint="eastAsia"/>
          <w:b/>
          <w:snapToGrid w:val="0"/>
          <w:kern w:val="0"/>
          <w:sz w:val="28"/>
          <w:szCs w:val="28"/>
        </w:rPr>
        <w:t xml:space="preserve"> </w:t>
      </w:r>
      <w:r w:rsidR="00E9257B" w:rsidRPr="00966E6C">
        <w:rPr>
          <w:rFonts w:ascii="細明體" w:hint="eastAsia"/>
          <w:b/>
          <w:snapToGrid w:val="0"/>
          <w:kern w:val="0"/>
          <w:sz w:val="28"/>
          <w:szCs w:val="28"/>
        </w:rPr>
        <w:t>會</w:t>
      </w:r>
      <w:r w:rsidR="00545CAB" w:rsidRPr="00966E6C">
        <w:rPr>
          <w:rFonts w:ascii="細明體" w:hint="eastAsia"/>
          <w:b/>
          <w:snapToGrid w:val="0"/>
          <w:kern w:val="0"/>
          <w:sz w:val="28"/>
          <w:szCs w:val="28"/>
        </w:rPr>
        <w:t xml:space="preserve"> </w:t>
      </w:r>
      <w:r w:rsidR="00545CAB" w:rsidRPr="00966E6C">
        <w:rPr>
          <w:rFonts w:ascii="細明體" w:hint="eastAsia"/>
          <w:b/>
          <w:snapToGrid w:val="0"/>
          <w:kern w:val="0"/>
          <w:sz w:val="28"/>
          <w:szCs w:val="28"/>
        </w:rPr>
        <w:t>消</w:t>
      </w:r>
      <w:r w:rsidR="00545CAB" w:rsidRPr="00966E6C">
        <w:rPr>
          <w:rFonts w:ascii="細明體" w:hint="eastAsia"/>
          <w:b/>
          <w:snapToGrid w:val="0"/>
          <w:kern w:val="0"/>
          <w:sz w:val="28"/>
          <w:szCs w:val="28"/>
        </w:rPr>
        <w:t xml:space="preserve"> </w:t>
      </w:r>
      <w:r w:rsidR="00545CAB" w:rsidRPr="00966E6C">
        <w:rPr>
          <w:rFonts w:ascii="細明體" w:hint="eastAsia"/>
          <w:b/>
          <w:snapToGrid w:val="0"/>
          <w:kern w:val="0"/>
          <w:sz w:val="28"/>
          <w:szCs w:val="28"/>
        </w:rPr>
        <w:t>息</w:t>
      </w:r>
      <w:r w:rsidR="00175C2C" w:rsidRPr="00966E6C">
        <w:rPr>
          <w:rFonts w:ascii="細明體"/>
          <w:b/>
          <w:snapToGrid w:val="0"/>
          <w:kern w:val="0"/>
          <w:sz w:val="28"/>
          <w:szCs w:val="28"/>
        </w:rPr>
        <w:t xml:space="preserve">        </w:t>
      </w:r>
    </w:p>
    <w:p w:rsidR="00E9257B" w:rsidRPr="00966E6C" w:rsidRDefault="00E9257B" w:rsidP="00966E6C">
      <w:pPr>
        <w:spacing w:beforeLines="50" w:before="120" w:afterLines="50" w:after="120" w:line="360" w:lineRule="atLeast"/>
        <w:jc w:val="center"/>
        <w:rPr>
          <w:rFonts w:ascii="細明體"/>
          <w:b/>
          <w:snapToGrid w:val="0"/>
          <w:kern w:val="0"/>
          <w:sz w:val="28"/>
          <w:szCs w:val="28"/>
        </w:rPr>
      </w:pPr>
      <w:r w:rsidRPr="00966E6C">
        <w:rPr>
          <w:rFonts w:ascii="細明體" w:hint="eastAsia"/>
          <w:b/>
          <w:snapToGrid w:val="0"/>
          <w:kern w:val="0"/>
          <w:sz w:val="28"/>
          <w:szCs w:val="28"/>
        </w:rPr>
        <w:t>新聞稿</w:t>
      </w:r>
    </w:p>
    <w:p w:rsidR="00E9257B" w:rsidRPr="00966E6C" w:rsidRDefault="007103D4" w:rsidP="00966E6C">
      <w:pPr>
        <w:spacing w:beforeLines="50" w:before="120" w:afterLines="50" w:after="120" w:line="360" w:lineRule="atLeast"/>
        <w:jc w:val="center"/>
        <w:rPr>
          <w:rFonts w:ascii="細明體"/>
          <w:b/>
          <w:snapToGrid w:val="0"/>
          <w:kern w:val="0"/>
          <w:sz w:val="28"/>
          <w:szCs w:val="28"/>
        </w:rPr>
      </w:pPr>
      <w:r w:rsidRPr="00966E6C">
        <w:rPr>
          <w:rFonts w:ascii="細明體"/>
          <w:b/>
          <w:snapToGrid w:val="0"/>
          <w:kern w:val="0"/>
          <w:sz w:val="28"/>
          <w:szCs w:val="28"/>
        </w:rPr>
        <w:t>1</w:t>
      </w:r>
      <w:r w:rsidR="008D29F7">
        <w:rPr>
          <w:rFonts w:ascii="細明體"/>
          <w:b/>
          <w:snapToGrid w:val="0"/>
          <w:kern w:val="0"/>
          <w:sz w:val="28"/>
          <w:szCs w:val="28"/>
        </w:rPr>
        <w:t>9</w:t>
      </w:r>
      <w:r w:rsidR="00545CAB" w:rsidRPr="00966E6C">
        <w:rPr>
          <w:rFonts w:ascii="細明體" w:hint="eastAsia"/>
          <w:b/>
          <w:snapToGrid w:val="0"/>
          <w:kern w:val="0"/>
          <w:sz w:val="28"/>
          <w:szCs w:val="28"/>
        </w:rPr>
        <w:t>-</w:t>
      </w:r>
      <w:r w:rsidR="00BC23F3" w:rsidRPr="00966E6C">
        <w:rPr>
          <w:rFonts w:ascii="細明體"/>
          <w:b/>
          <w:snapToGrid w:val="0"/>
          <w:kern w:val="0"/>
          <w:sz w:val="28"/>
          <w:szCs w:val="28"/>
        </w:rPr>
        <w:t>0</w:t>
      </w:r>
      <w:r w:rsidR="002767AC">
        <w:rPr>
          <w:rFonts w:ascii="細明體"/>
          <w:b/>
          <w:snapToGrid w:val="0"/>
          <w:kern w:val="0"/>
          <w:sz w:val="28"/>
          <w:szCs w:val="28"/>
        </w:rPr>
        <w:t>7</w:t>
      </w:r>
      <w:r w:rsidR="00E9257B" w:rsidRPr="00966E6C">
        <w:rPr>
          <w:rFonts w:ascii="細明體" w:hint="eastAsia"/>
          <w:b/>
          <w:snapToGrid w:val="0"/>
          <w:kern w:val="0"/>
          <w:sz w:val="28"/>
          <w:szCs w:val="28"/>
        </w:rPr>
        <w:t>-201</w:t>
      </w:r>
      <w:r w:rsidR="002767AC">
        <w:rPr>
          <w:rFonts w:ascii="細明體"/>
          <w:b/>
          <w:snapToGrid w:val="0"/>
          <w:kern w:val="0"/>
          <w:sz w:val="28"/>
          <w:szCs w:val="28"/>
        </w:rPr>
        <w:t>8</w:t>
      </w:r>
    </w:p>
    <w:p w:rsidR="00E9257B" w:rsidRPr="00966E6C" w:rsidRDefault="00E9257B" w:rsidP="00966E6C">
      <w:pPr>
        <w:spacing w:beforeLines="50" w:before="120" w:afterLines="50" w:after="120" w:line="360" w:lineRule="atLeast"/>
        <w:jc w:val="center"/>
        <w:rPr>
          <w:b/>
          <w:kern w:val="0"/>
          <w:sz w:val="28"/>
          <w:szCs w:val="28"/>
        </w:rPr>
      </w:pPr>
    </w:p>
    <w:p w:rsidR="00BF564C" w:rsidRPr="00BF564C" w:rsidRDefault="00050CC7" w:rsidP="00BF564C">
      <w:pPr>
        <w:adjustRightInd w:val="0"/>
        <w:snapToGrid w:val="0"/>
        <w:spacing w:beforeLines="50" w:before="120" w:afterLines="50" w:after="120" w:line="360" w:lineRule="atLeast"/>
        <w:jc w:val="center"/>
        <w:rPr>
          <w:rFonts w:asciiTheme="minorEastAsia" w:hAnsiTheme="minorEastAsia"/>
          <w:b/>
          <w:kern w:val="0"/>
          <w:szCs w:val="24"/>
        </w:rPr>
      </w:pPr>
      <w:r w:rsidRPr="00BF564C">
        <w:rPr>
          <w:rFonts w:asciiTheme="minorEastAsia" w:hAnsiTheme="minorEastAsia" w:hint="eastAsia"/>
          <w:b/>
          <w:kern w:val="0"/>
          <w:szCs w:val="24"/>
        </w:rPr>
        <w:t xml:space="preserve"> </w:t>
      </w:r>
      <w:r w:rsidR="00BF564C">
        <w:rPr>
          <w:rFonts w:asciiTheme="minorEastAsia" w:hAnsiTheme="minorEastAsia" w:hint="eastAsia"/>
          <w:b/>
          <w:kern w:val="0"/>
          <w:szCs w:val="24"/>
        </w:rPr>
        <w:t xml:space="preserve">　</w:t>
      </w:r>
      <w:r w:rsidR="006246DB" w:rsidRPr="00BF564C">
        <w:rPr>
          <w:rFonts w:asciiTheme="minorEastAsia" w:hAnsiTheme="minorEastAsia" w:hint="eastAsia"/>
          <w:b/>
          <w:kern w:val="0"/>
          <w:szCs w:val="24"/>
        </w:rPr>
        <w:t>消委會隨國家市場監督管理總局赴日內瓦</w:t>
      </w:r>
    </w:p>
    <w:p w:rsidR="00050CC7" w:rsidRPr="00BF564C" w:rsidRDefault="00BF564C" w:rsidP="00BF564C">
      <w:pPr>
        <w:adjustRightInd w:val="0"/>
        <w:snapToGrid w:val="0"/>
        <w:spacing w:beforeLines="50" w:before="120" w:afterLines="50" w:after="120" w:line="360" w:lineRule="atLeast"/>
        <w:jc w:val="center"/>
        <w:rPr>
          <w:rFonts w:asciiTheme="minorEastAsia" w:hAnsiTheme="minorEastAsia"/>
          <w:b/>
          <w:kern w:val="0"/>
          <w:szCs w:val="24"/>
        </w:rPr>
      </w:pPr>
      <w:r>
        <w:rPr>
          <w:rFonts w:asciiTheme="minorEastAsia" w:hAnsiTheme="minorEastAsia" w:hint="eastAsia"/>
          <w:b/>
          <w:kern w:val="0"/>
          <w:szCs w:val="24"/>
        </w:rPr>
        <w:t xml:space="preserve">　</w:t>
      </w:r>
      <w:r w:rsidR="006246DB" w:rsidRPr="00BF564C">
        <w:rPr>
          <w:rFonts w:asciiTheme="minorEastAsia" w:hAnsiTheme="minorEastAsia" w:hint="eastAsia"/>
          <w:b/>
          <w:kern w:val="0"/>
          <w:szCs w:val="24"/>
        </w:rPr>
        <w:t>參加聯合國消</w:t>
      </w:r>
      <w:r w:rsidR="0055566A" w:rsidRPr="00BF564C">
        <w:rPr>
          <w:rFonts w:asciiTheme="minorEastAsia" w:hAnsiTheme="minorEastAsia" w:hint="eastAsia"/>
          <w:b/>
          <w:kern w:val="0"/>
          <w:szCs w:val="24"/>
        </w:rPr>
        <w:t>費者</w:t>
      </w:r>
      <w:r w:rsidR="006246DB" w:rsidRPr="00BF564C">
        <w:rPr>
          <w:rFonts w:asciiTheme="minorEastAsia" w:hAnsiTheme="minorEastAsia" w:hint="eastAsia"/>
          <w:b/>
          <w:kern w:val="0"/>
          <w:szCs w:val="24"/>
        </w:rPr>
        <w:t>保</w:t>
      </w:r>
      <w:r w:rsidR="0055566A" w:rsidRPr="00BF564C">
        <w:rPr>
          <w:rFonts w:asciiTheme="minorEastAsia" w:hAnsiTheme="minorEastAsia" w:hint="eastAsia"/>
          <w:b/>
          <w:kern w:val="0"/>
          <w:szCs w:val="24"/>
        </w:rPr>
        <w:t>護</w:t>
      </w:r>
      <w:r w:rsidR="006246DB" w:rsidRPr="00BF564C">
        <w:rPr>
          <w:rFonts w:asciiTheme="minorEastAsia" w:hAnsiTheme="minorEastAsia" w:cs="Times New Roman" w:hint="eastAsia"/>
          <w:b/>
          <w:bCs/>
          <w:kern w:val="0"/>
          <w:szCs w:val="24"/>
        </w:rPr>
        <w:t>法律和政策會議</w:t>
      </w:r>
    </w:p>
    <w:p w:rsidR="00CA17B8" w:rsidRPr="00903FED" w:rsidRDefault="00CA17B8" w:rsidP="00966E6C">
      <w:pPr>
        <w:spacing w:beforeLines="50" w:before="120" w:afterLines="50" w:after="120" w:line="360" w:lineRule="atLeast"/>
        <w:jc w:val="center"/>
        <w:rPr>
          <w:b/>
          <w:kern w:val="0"/>
          <w:szCs w:val="24"/>
        </w:rPr>
      </w:pPr>
    </w:p>
    <w:p w:rsidR="004C0212" w:rsidRDefault="00C81A7E" w:rsidP="006246DB">
      <w:pPr>
        <w:spacing w:beforeLines="50" w:before="120" w:afterLines="50" w:after="120" w:line="400" w:lineRule="atLeast"/>
        <w:ind w:firstLine="482"/>
        <w:jc w:val="both"/>
        <w:rPr>
          <w:rFonts w:asciiTheme="minorEastAsia" w:hAnsiTheme="minorEastAsia" w:cs="Times New Roman"/>
          <w:bCs/>
          <w:kern w:val="0"/>
          <w:szCs w:val="24"/>
        </w:rPr>
      </w:pPr>
      <w:r>
        <w:rPr>
          <w:rFonts w:asciiTheme="minorEastAsia" w:hAnsiTheme="minorEastAsia" w:cs="Times New Roman" w:hint="eastAsia"/>
          <w:bCs/>
          <w:kern w:val="0"/>
          <w:szCs w:val="24"/>
        </w:rPr>
        <w:t>“</w:t>
      </w:r>
      <w:r w:rsidR="006817B6" w:rsidRPr="006246DB">
        <w:rPr>
          <w:rFonts w:asciiTheme="minorEastAsia" w:hAnsiTheme="minorEastAsia" w:cs="Times New Roman" w:hint="eastAsia"/>
          <w:bCs/>
          <w:kern w:val="0"/>
          <w:szCs w:val="24"/>
        </w:rPr>
        <w:t>聯合國貿易和發展會</w:t>
      </w:r>
      <w:r w:rsidR="00774200">
        <w:rPr>
          <w:rFonts w:asciiTheme="minorEastAsia" w:hAnsiTheme="minorEastAsia" w:cs="Times New Roman" w:hint="eastAsia"/>
          <w:bCs/>
          <w:kern w:val="0"/>
          <w:szCs w:val="24"/>
        </w:rPr>
        <w:t>議</w:t>
      </w:r>
      <w:r>
        <w:rPr>
          <w:rFonts w:asciiTheme="minorEastAsia" w:hAnsiTheme="minorEastAsia" w:cs="Times New Roman" w:hint="eastAsia"/>
          <w:bCs/>
          <w:kern w:val="0"/>
          <w:szCs w:val="24"/>
        </w:rPr>
        <w:t>”</w:t>
      </w:r>
      <w:r w:rsidR="00F55FBC" w:rsidRPr="006246DB">
        <w:rPr>
          <w:rFonts w:asciiTheme="minorEastAsia" w:hAnsiTheme="minorEastAsia" w:cs="Times New Roman" w:hint="eastAsia"/>
          <w:bCs/>
          <w:kern w:val="0"/>
          <w:szCs w:val="24"/>
        </w:rPr>
        <w:t>於7月9日至10</w:t>
      </w:r>
      <w:r w:rsidR="00BF564C">
        <w:rPr>
          <w:rFonts w:asciiTheme="minorEastAsia" w:hAnsiTheme="minorEastAsia" w:cs="Times New Roman" w:hint="eastAsia"/>
          <w:bCs/>
          <w:kern w:val="0"/>
          <w:szCs w:val="24"/>
        </w:rPr>
        <w:t>日</w:t>
      </w:r>
      <w:r w:rsidR="00F55FBC" w:rsidRPr="006246DB">
        <w:rPr>
          <w:rFonts w:asciiTheme="minorEastAsia" w:hAnsiTheme="minorEastAsia" w:cs="Times New Roman" w:hint="eastAsia"/>
          <w:bCs/>
          <w:kern w:val="0"/>
          <w:szCs w:val="24"/>
        </w:rPr>
        <w:t>在</w:t>
      </w:r>
      <w:r>
        <w:rPr>
          <w:rFonts w:asciiTheme="minorEastAsia" w:hAnsiTheme="minorEastAsia" w:cs="Times New Roman" w:hint="eastAsia"/>
          <w:bCs/>
          <w:kern w:val="0"/>
          <w:szCs w:val="24"/>
        </w:rPr>
        <w:t>瑞士</w:t>
      </w:r>
      <w:r w:rsidR="00F55FBC" w:rsidRPr="006246DB">
        <w:rPr>
          <w:rFonts w:asciiTheme="minorEastAsia" w:hAnsiTheme="minorEastAsia" w:cs="Times New Roman" w:hint="eastAsia"/>
          <w:bCs/>
          <w:kern w:val="0"/>
          <w:szCs w:val="24"/>
        </w:rPr>
        <w:t>日內瓦</w:t>
      </w:r>
      <w:r w:rsidR="00774200">
        <w:rPr>
          <w:rFonts w:asciiTheme="minorEastAsia" w:hAnsiTheme="minorEastAsia" w:cs="Times New Roman" w:hint="eastAsia"/>
          <w:bCs/>
          <w:kern w:val="0"/>
          <w:szCs w:val="24"/>
        </w:rPr>
        <w:t>辦事處</w:t>
      </w:r>
      <w:r>
        <w:rPr>
          <w:rFonts w:asciiTheme="minorEastAsia" w:hAnsiTheme="minorEastAsia" w:cs="Times New Roman" w:hint="eastAsia"/>
          <w:bCs/>
          <w:kern w:val="0"/>
          <w:szCs w:val="24"/>
        </w:rPr>
        <w:t>，</w:t>
      </w:r>
      <w:r w:rsidR="006817B6" w:rsidRPr="006246DB">
        <w:rPr>
          <w:rFonts w:asciiTheme="minorEastAsia" w:hAnsiTheme="minorEastAsia" w:cs="Times New Roman" w:hint="eastAsia"/>
          <w:bCs/>
          <w:kern w:val="0"/>
          <w:szCs w:val="24"/>
        </w:rPr>
        <w:t>舉</w:t>
      </w:r>
      <w:r w:rsidR="00F55FBC" w:rsidRPr="006246DB">
        <w:rPr>
          <w:rFonts w:asciiTheme="minorEastAsia" w:hAnsiTheme="minorEastAsia" w:cs="Times New Roman" w:hint="eastAsia"/>
          <w:bCs/>
          <w:kern w:val="0"/>
          <w:szCs w:val="24"/>
        </w:rPr>
        <w:t>行</w:t>
      </w:r>
      <w:r>
        <w:rPr>
          <w:rFonts w:asciiTheme="minorEastAsia" w:hAnsiTheme="minorEastAsia" w:cs="Times New Roman" w:hint="eastAsia"/>
          <w:bCs/>
          <w:kern w:val="0"/>
          <w:szCs w:val="24"/>
        </w:rPr>
        <w:t>“</w:t>
      </w:r>
      <w:r w:rsidR="006817B6" w:rsidRPr="006246DB">
        <w:rPr>
          <w:rFonts w:asciiTheme="minorEastAsia" w:hAnsiTheme="minorEastAsia" w:cs="Times New Roman" w:hint="eastAsia"/>
          <w:bCs/>
          <w:kern w:val="0"/>
          <w:szCs w:val="24"/>
        </w:rPr>
        <w:t>消費者保護法律和政策政府間專家組</w:t>
      </w:r>
      <w:r w:rsidR="00774200" w:rsidRPr="006246DB">
        <w:rPr>
          <w:rFonts w:asciiTheme="minorEastAsia" w:hAnsiTheme="minorEastAsia" w:cs="Times New Roman" w:hint="eastAsia"/>
          <w:bCs/>
          <w:kern w:val="0"/>
          <w:szCs w:val="24"/>
        </w:rPr>
        <w:t>第三屆</w:t>
      </w:r>
      <w:r w:rsidR="006817B6" w:rsidRPr="006246DB">
        <w:rPr>
          <w:rFonts w:asciiTheme="minorEastAsia" w:hAnsiTheme="minorEastAsia" w:cs="Times New Roman" w:hint="eastAsia"/>
          <w:bCs/>
          <w:kern w:val="0"/>
          <w:szCs w:val="24"/>
        </w:rPr>
        <w:t>會議</w:t>
      </w:r>
      <w:r>
        <w:rPr>
          <w:rFonts w:asciiTheme="minorEastAsia" w:hAnsiTheme="minorEastAsia" w:cs="Times New Roman" w:hint="eastAsia"/>
          <w:bCs/>
          <w:kern w:val="0"/>
          <w:szCs w:val="24"/>
        </w:rPr>
        <w:t>”</w:t>
      </w:r>
      <w:r w:rsidR="006817B6" w:rsidRPr="006246DB">
        <w:rPr>
          <w:rFonts w:asciiTheme="minorEastAsia" w:hAnsiTheme="minorEastAsia" w:cs="Times New Roman" w:hint="eastAsia"/>
          <w:bCs/>
          <w:kern w:val="0"/>
          <w:szCs w:val="24"/>
        </w:rPr>
        <w:t>，澳門消費者委員會以中國代表團成員</w:t>
      </w:r>
      <w:r w:rsidR="00F55FBC" w:rsidRPr="006246DB">
        <w:rPr>
          <w:rFonts w:asciiTheme="minorEastAsia" w:hAnsiTheme="minorEastAsia" w:cs="Times New Roman" w:hint="eastAsia"/>
          <w:bCs/>
          <w:kern w:val="0"/>
          <w:szCs w:val="24"/>
        </w:rPr>
        <w:t>身份</w:t>
      </w:r>
      <w:r w:rsidR="006817B6" w:rsidRPr="006246DB">
        <w:rPr>
          <w:rFonts w:asciiTheme="minorEastAsia" w:hAnsiTheme="minorEastAsia" w:cs="Times New Roman" w:hint="eastAsia"/>
          <w:bCs/>
          <w:kern w:val="0"/>
          <w:szCs w:val="24"/>
        </w:rPr>
        <w:t>隨同國家</w:t>
      </w:r>
      <w:r w:rsidR="009C711B" w:rsidRPr="006246DB">
        <w:rPr>
          <w:rFonts w:asciiTheme="minorEastAsia" w:hAnsiTheme="minorEastAsia" w:cs="Times New Roman" w:hint="eastAsia"/>
          <w:bCs/>
          <w:kern w:val="0"/>
          <w:szCs w:val="24"/>
        </w:rPr>
        <w:t>市場監督管理總局</w:t>
      </w:r>
      <w:r w:rsidR="00F55FBC" w:rsidRPr="006246DB">
        <w:rPr>
          <w:rFonts w:asciiTheme="minorEastAsia" w:hAnsiTheme="minorEastAsia" w:cs="Times New Roman" w:hint="eastAsia"/>
          <w:bCs/>
          <w:kern w:val="0"/>
          <w:szCs w:val="24"/>
        </w:rPr>
        <w:t>參加會</w:t>
      </w:r>
      <w:r w:rsidR="004C0212" w:rsidRPr="006246DB">
        <w:rPr>
          <w:rFonts w:asciiTheme="minorEastAsia" w:hAnsiTheme="minorEastAsia" w:cs="Times New Roman" w:hint="eastAsia"/>
          <w:bCs/>
          <w:kern w:val="0"/>
          <w:szCs w:val="24"/>
        </w:rPr>
        <w:t>議。</w:t>
      </w:r>
      <w:r w:rsidR="00F55FBC" w:rsidRPr="006246DB">
        <w:rPr>
          <w:rFonts w:asciiTheme="minorEastAsia" w:hAnsiTheme="minorEastAsia" w:cs="Times New Roman" w:hint="eastAsia"/>
          <w:bCs/>
          <w:kern w:val="0"/>
          <w:szCs w:val="24"/>
        </w:rPr>
        <w:t>消委</w:t>
      </w:r>
      <w:r w:rsidR="00BF564C">
        <w:rPr>
          <w:rFonts w:asciiTheme="minorEastAsia" w:hAnsiTheme="minorEastAsia" w:cs="Times New Roman" w:hint="eastAsia"/>
          <w:bCs/>
          <w:kern w:val="0"/>
          <w:szCs w:val="24"/>
        </w:rPr>
        <w:t>會關注</w:t>
      </w:r>
      <w:r w:rsidR="004C0212" w:rsidRPr="006246DB">
        <w:rPr>
          <w:rFonts w:asciiTheme="minorEastAsia" w:hAnsiTheme="minorEastAsia" w:cs="Times New Roman" w:hint="eastAsia"/>
          <w:bCs/>
          <w:kern w:val="0"/>
          <w:szCs w:val="24"/>
        </w:rPr>
        <w:t>到</w:t>
      </w:r>
      <w:r w:rsidR="005708CE" w:rsidRPr="006246DB">
        <w:rPr>
          <w:rFonts w:asciiTheme="minorEastAsia" w:hAnsiTheme="minorEastAsia" w:cs="Times New Roman" w:hint="eastAsia"/>
          <w:bCs/>
          <w:kern w:val="0"/>
          <w:szCs w:val="24"/>
        </w:rPr>
        <w:t>會議上</w:t>
      </w:r>
      <w:r w:rsidR="00F55FBC" w:rsidRPr="006246DB">
        <w:rPr>
          <w:rFonts w:asciiTheme="minorEastAsia" w:hAnsiTheme="minorEastAsia" w:cs="Times New Roman" w:hint="eastAsia"/>
          <w:bCs/>
          <w:kern w:val="0"/>
          <w:szCs w:val="24"/>
        </w:rPr>
        <w:t>各國代表</w:t>
      </w:r>
      <w:r w:rsidR="005708CE" w:rsidRPr="006246DB">
        <w:rPr>
          <w:rFonts w:asciiTheme="minorEastAsia" w:hAnsiTheme="minorEastAsia" w:cs="Times New Roman" w:hint="eastAsia"/>
          <w:bCs/>
          <w:kern w:val="0"/>
          <w:szCs w:val="24"/>
        </w:rPr>
        <w:t>提出</w:t>
      </w:r>
      <w:r w:rsidR="004C0212" w:rsidRPr="006246DB">
        <w:rPr>
          <w:rFonts w:asciiTheme="minorEastAsia" w:hAnsiTheme="minorEastAsia" w:cs="Times New Roman" w:hint="eastAsia"/>
          <w:bCs/>
          <w:kern w:val="0"/>
          <w:szCs w:val="24"/>
        </w:rPr>
        <w:t>通過法律</w:t>
      </w:r>
      <w:r w:rsidR="005708CE" w:rsidRPr="006246DB">
        <w:rPr>
          <w:rFonts w:asciiTheme="minorEastAsia" w:hAnsiTheme="minorEastAsia" w:cs="Times New Roman" w:hint="eastAsia"/>
          <w:bCs/>
          <w:kern w:val="0"/>
          <w:szCs w:val="24"/>
        </w:rPr>
        <w:t>手段保護消費者權益的論據，同時，消委會又藉會議舉行期間向與會的葡語系國家代表介紹本澳搭建“中國與葡語國家商貿服務平台”</w:t>
      </w:r>
      <w:r w:rsidR="006B47FE" w:rsidRPr="006B47FE">
        <w:rPr>
          <w:rFonts w:asciiTheme="minorEastAsia" w:hAnsiTheme="minorEastAsia" w:cs="Times New Roman" w:hint="eastAsia"/>
          <w:bCs/>
          <w:kern w:val="0"/>
          <w:szCs w:val="24"/>
        </w:rPr>
        <w:t>政策</w:t>
      </w:r>
      <w:r w:rsidR="005708CE" w:rsidRPr="006246DB">
        <w:rPr>
          <w:rFonts w:asciiTheme="minorEastAsia" w:hAnsiTheme="minorEastAsia" w:cs="Times New Roman" w:hint="eastAsia"/>
          <w:bCs/>
          <w:kern w:val="0"/>
          <w:szCs w:val="24"/>
        </w:rPr>
        <w:t>。</w:t>
      </w:r>
    </w:p>
    <w:p w:rsidR="00AD1530" w:rsidRPr="00F862E8" w:rsidRDefault="00F862E8" w:rsidP="006246DB">
      <w:pPr>
        <w:spacing w:beforeLines="50" w:before="120" w:afterLines="50" w:after="120" w:line="400" w:lineRule="atLeast"/>
        <w:ind w:firstLine="482"/>
        <w:jc w:val="both"/>
        <w:rPr>
          <w:rFonts w:asciiTheme="minorEastAsia" w:hAnsiTheme="minorEastAsia" w:cs="Times New Roman"/>
          <w:b/>
          <w:bCs/>
          <w:kern w:val="0"/>
          <w:szCs w:val="24"/>
        </w:rPr>
      </w:pPr>
      <w:r w:rsidRPr="00F862E8">
        <w:rPr>
          <w:rFonts w:asciiTheme="minorEastAsia" w:hAnsiTheme="minorEastAsia" w:cs="Times New Roman" w:hint="eastAsia"/>
          <w:b/>
          <w:bCs/>
          <w:kern w:val="0"/>
          <w:szCs w:val="24"/>
        </w:rPr>
        <w:t>會議提出立法完善消保工作湊效</w:t>
      </w:r>
    </w:p>
    <w:p w:rsidR="00C8284B" w:rsidRPr="006246DB" w:rsidRDefault="009B501C" w:rsidP="006246DB">
      <w:pPr>
        <w:spacing w:beforeLines="50" w:before="120" w:afterLines="50" w:after="120" w:line="400" w:lineRule="atLeast"/>
        <w:ind w:firstLine="482"/>
        <w:jc w:val="both"/>
        <w:rPr>
          <w:rFonts w:asciiTheme="minorEastAsia" w:hAnsiTheme="minorEastAsia" w:cs="Times New Roman"/>
          <w:bCs/>
          <w:kern w:val="0"/>
          <w:szCs w:val="24"/>
        </w:rPr>
      </w:pPr>
      <w:r w:rsidRPr="006246DB">
        <w:rPr>
          <w:rFonts w:asciiTheme="minorEastAsia" w:hAnsiTheme="minorEastAsia" w:cs="Times New Roman" w:hint="eastAsia"/>
          <w:bCs/>
          <w:kern w:val="0"/>
          <w:szCs w:val="24"/>
        </w:rPr>
        <w:t>來自全球過百個</w:t>
      </w:r>
      <w:r w:rsidR="00BF564C">
        <w:rPr>
          <w:rFonts w:asciiTheme="minorEastAsia" w:hAnsiTheme="minorEastAsia" w:cs="Times New Roman" w:hint="eastAsia"/>
          <w:bCs/>
          <w:kern w:val="0"/>
          <w:szCs w:val="24"/>
        </w:rPr>
        <w:t>的</w:t>
      </w:r>
      <w:r w:rsidRPr="006246DB">
        <w:rPr>
          <w:rFonts w:asciiTheme="minorEastAsia" w:hAnsiTheme="minorEastAsia" w:cs="Times New Roman" w:hint="eastAsia"/>
          <w:bCs/>
          <w:kern w:val="0"/>
          <w:szCs w:val="24"/>
        </w:rPr>
        <w:t>國家政府、消保組織代表，以及法律專家參加是次會議</w:t>
      </w:r>
      <w:r w:rsidR="0042403A" w:rsidRPr="006246DB">
        <w:rPr>
          <w:rFonts w:asciiTheme="minorEastAsia" w:hAnsiTheme="minorEastAsia" w:cs="Times New Roman" w:hint="eastAsia"/>
          <w:bCs/>
          <w:kern w:val="0"/>
          <w:szCs w:val="24"/>
        </w:rPr>
        <w:t>，</w:t>
      </w:r>
      <w:r w:rsidR="009C711B" w:rsidRPr="006246DB">
        <w:rPr>
          <w:rFonts w:asciiTheme="minorEastAsia" w:hAnsiTheme="minorEastAsia" w:cs="Times New Roman" w:hint="eastAsia"/>
          <w:bCs/>
          <w:kern w:val="0"/>
          <w:szCs w:val="24"/>
        </w:rPr>
        <w:t>國家市場監督管理總局以“消費維權在中國”為題發表專</w:t>
      </w:r>
      <w:r w:rsidR="006D66FF" w:rsidRPr="006246DB">
        <w:rPr>
          <w:rFonts w:asciiTheme="minorEastAsia" w:hAnsiTheme="minorEastAsia" w:cs="Times New Roman" w:hint="eastAsia"/>
          <w:bCs/>
          <w:kern w:val="0"/>
          <w:szCs w:val="24"/>
        </w:rPr>
        <w:t>講，會議</w:t>
      </w:r>
      <w:r w:rsidR="00866BC9" w:rsidRPr="006246DB">
        <w:rPr>
          <w:rFonts w:asciiTheme="minorEastAsia" w:hAnsiTheme="minorEastAsia" w:cs="Times New Roman" w:hint="eastAsia"/>
          <w:bCs/>
          <w:kern w:val="0"/>
          <w:szCs w:val="24"/>
        </w:rPr>
        <w:t>圍繞</w:t>
      </w:r>
      <w:r w:rsidR="0042403A" w:rsidRPr="006246DB">
        <w:rPr>
          <w:rFonts w:asciiTheme="minorEastAsia" w:hAnsiTheme="minorEastAsia" w:cs="Times New Roman" w:hint="eastAsia"/>
          <w:bCs/>
          <w:kern w:val="0"/>
          <w:szCs w:val="24"/>
        </w:rPr>
        <w:t>目前</w:t>
      </w:r>
      <w:r w:rsidR="006D66FF" w:rsidRPr="006246DB">
        <w:rPr>
          <w:rFonts w:asciiTheme="minorEastAsia" w:hAnsiTheme="minorEastAsia" w:cs="Times New Roman" w:hint="eastAsia"/>
          <w:bCs/>
          <w:kern w:val="0"/>
          <w:szCs w:val="24"/>
        </w:rPr>
        <w:t>全球面對</w:t>
      </w:r>
      <w:r w:rsidR="0042403A" w:rsidRPr="006246DB">
        <w:rPr>
          <w:rFonts w:asciiTheme="minorEastAsia" w:hAnsiTheme="minorEastAsia" w:cs="Times New Roman" w:hint="eastAsia"/>
          <w:bCs/>
          <w:kern w:val="0"/>
          <w:szCs w:val="24"/>
        </w:rPr>
        <w:t>消保議題進行策略性探討，包括</w:t>
      </w:r>
      <w:r w:rsidR="0034454D">
        <w:t>金</w:t>
      </w:r>
      <w:r w:rsidR="0034454D">
        <w:rPr>
          <w:rFonts w:hint="eastAsia"/>
        </w:rPr>
        <w:t>融服務中的消費者保護</w:t>
      </w:r>
      <w:r w:rsidR="0034454D">
        <w:rPr>
          <w:rFonts w:asciiTheme="minorEastAsia" w:hAnsiTheme="minorEastAsia" w:hint="eastAsia"/>
        </w:rPr>
        <w:t>、</w:t>
      </w:r>
      <w:r w:rsidR="0034454D">
        <w:rPr>
          <w:rFonts w:hint="eastAsia"/>
        </w:rPr>
        <w:t>消費品安全</w:t>
      </w:r>
      <w:r w:rsidR="0034454D">
        <w:rPr>
          <w:rFonts w:asciiTheme="minorEastAsia" w:hAnsiTheme="minorEastAsia" w:hint="eastAsia"/>
        </w:rPr>
        <w:t>、</w:t>
      </w:r>
      <w:r w:rsidR="0042403A" w:rsidRPr="006246DB">
        <w:rPr>
          <w:rFonts w:asciiTheme="minorEastAsia" w:hAnsiTheme="minorEastAsia" w:cs="Times New Roman" w:hint="eastAsia"/>
          <w:bCs/>
          <w:kern w:val="0"/>
          <w:szCs w:val="24"/>
        </w:rPr>
        <w:t>網絡消費</w:t>
      </w:r>
      <w:r w:rsidR="00BF564C">
        <w:rPr>
          <w:rFonts w:asciiTheme="minorEastAsia" w:hAnsiTheme="minorEastAsia" w:cs="Times New Roman" w:hint="eastAsia"/>
          <w:bCs/>
          <w:kern w:val="0"/>
          <w:szCs w:val="24"/>
        </w:rPr>
        <w:t>的</w:t>
      </w:r>
      <w:r w:rsidR="006D66FF" w:rsidRPr="006246DB">
        <w:rPr>
          <w:rFonts w:asciiTheme="minorEastAsia" w:hAnsiTheme="minorEastAsia" w:cs="Times New Roman" w:hint="eastAsia"/>
          <w:bCs/>
          <w:kern w:val="0"/>
          <w:szCs w:val="24"/>
        </w:rPr>
        <w:t>發展</w:t>
      </w:r>
      <w:r w:rsidR="009609EC">
        <w:rPr>
          <w:rFonts w:asciiTheme="minorEastAsia" w:hAnsiTheme="minorEastAsia" w:cs="Times New Roman" w:hint="eastAsia"/>
          <w:bCs/>
          <w:kern w:val="0"/>
          <w:szCs w:val="24"/>
        </w:rPr>
        <w:t>以及企業誤導性的營商手法</w:t>
      </w:r>
      <w:r w:rsidR="0042403A" w:rsidRPr="006246DB">
        <w:rPr>
          <w:rFonts w:asciiTheme="minorEastAsia" w:hAnsiTheme="minorEastAsia" w:cs="Times New Roman" w:hint="eastAsia"/>
          <w:bCs/>
          <w:kern w:val="0"/>
          <w:szCs w:val="24"/>
        </w:rPr>
        <w:t>等</w:t>
      </w:r>
      <w:r w:rsidR="00BF564C">
        <w:rPr>
          <w:rFonts w:asciiTheme="minorEastAsia" w:hAnsiTheme="minorEastAsia" w:cs="Times New Roman" w:hint="eastAsia"/>
          <w:bCs/>
          <w:kern w:val="0"/>
          <w:szCs w:val="24"/>
        </w:rPr>
        <w:t>對消費者權益的影響</w:t>
      </w:r>
      <w:r w:rsidR="0042403A" w:rsidRPr="006246DB">
        <w:rPr>
          <w:rFonts w:asciiTheme="minorEastAsia" w:hAnsiTheme="minorEastAsia" w:cs="Times New Roman" w:hint="eastAsia"/>
          <w:bCs/>
          <w:kern w:val="0"/>
          <w:szCs w:val="24"/>
        </w:rPr>
        <w:t>，</w:t>
      </w:r>
      <w:r w:rsidR="009C711B" w:rsidRPr="006246DB">
        <w:rPr>
          <w:rFonts w:asciiTheme="minorEastAsia" w:hAnsiTheme="minorEastAsia" w:cs="Times New Roman" w:hint="eastAsia"/>
          <w:bCs/>
          <w:kern w:val="0"/>
          <w:szCs w:val="24"/>
        </w:rPr>
        <w:t>與會代表</w:t>
      </w:r>
      <w:r w:rsidR="00C8284B" w:rsidRPr="006246DB">
        <w:rPr>
          <w:rFonts w:asciiTheme="minorEastAsia" w:hAnsiTheme="minorEastAsia" w:cs="Times New Roman" w:hint="eastAsia"/>
          <w:bCs/>
          <w:kern w:val="0"/>
          <w:szCs w:val="24"/>
        </w:rPr>
        <w:t>在</w:t>
      </w:r>
      <w:r w:rsidR="006D66FF" w:rsidRPr="006246DB">
        <w:rPr>
          <w:rFonts w:asciiTheme="minorEastAsia" w:hAnsiTheme="minorEastAsia" w:cs="Times New Roman" w:hint="eastAsia"/>
          <w:bCs/>
          <w:kern w:val="0"/>
          <w:szCs w:val="24"/>
        </w:rPr>
        <w:t>探討過程</w:t>
      </w:r>
      <w:r w:rsidR="00C8284B" w:rsidRPr="006246DB">
        <w:rPr>
          <w:rFonts w:asciiTheme="minorEastAsia" w:hAnsiTheme="minorEastAsia" w:cs="Times New Roman" w:hint="eastAsia"/>
          <w:bCs/>
          <w:kern w:val="0"/>
          <w:szCs w:val="24"/>
        </w:rPr>
        <w:t>中對</w:t>
      </w:r>
      <w:r w:rsidR="006D66FF" w:rsidRPr="006246DB">
        <w:rPr>
          <w:rFonts w:asciiTheme="minorEastAsia" w:hAnsiTheme="minorEastAsia" w:cs="Times New Roman" w:hint="eastAsia"/>
          <w:bCs/>
          <w:kern w:val="0"/>
          <w:szCs w:val="24"/>
        </w:rPr>
        <w:t>修改現行法例或創建針對性的法律</w:t>
      </w:r>
      <w:r w:rsidR="00C8284B" w:rsidRPr="006246DB">
        <w:rPr>
          <w:rFonts w:asciiTheme="minorEastAsia" w:hAnsiTheme="minorEastAsia" w:cs="Times New Roman" w:hint="eastAsia"/>
          <w:bCs/>
          <w:kern w:val="0"/>
          <w:szCs w:val="24"/>
        </w:rPr>
        <w:t>來</w:t>
      </w:r>
      <w:r w:rsidR="00BC5713">
        <w:rPr>
          <w:rFonts w:asciiTheme="minorEastAsia" w:hAnsiTheme="minorEastAsia" w:cs="Times New Roman" w:hint="eastAsia"/>
          <w:bCs/>
          <w:kern w:val="0"/>
          <w:szCs w:val="24"/>
        </w:rPr>
        <w:t>迎刃</w:t>
      </w:r>
      <w:r w:rsidR="00C8284B" w:rsidRPr="006246DB">
        <w:rPr>
          <w:rFonts w:asciiTheme="minorEastAsia" w:hAnsiTheme="minorEastAsia" w:cs="Times New Roman" w:hint="eastAsia"/>
          <w:bCs/>
          <w:kern w:val="0"/>
          <w:szCs w:val="24"/>
        </w:rPr>
        <w:t>當前消保</w:t>
      </w:r>
      <w:r w:rsidR="00BF564C">
        <w:rPr>
          <w:rFonts w:asciiTheme="minorEastAsia" w:hAnsiTheme="minorEastAsia" w:cs="Times New Roman" w:hint="eastAsia"/>
          <w:bCs/>
          <w:kern w:val="0"/>
          <w:szCs w:val="24"/>
        </w:rPr>
        <w:t>工作</w:t>
      </w:r>
      <w:r w:rsidR="00C8284B" w:rsidRPr="006246DB">
        <w:rPr>
          <w:rFonts w:asciiTheme="minorEastAsia" w:hAnsiTheme="minorEastAsia" w:cs="Times New Roman" w:hint="eastAsia"/>
          <w:bCs/>
          <w:kern w:val="0"/>
          <w:szCs w:val="24"/>
        </w:rPr>
        <w:t>的挑戰，都趨向一致性的觀</w:t>
      </w:r>
      <w:r w:rsidR="00202709">
        <w:rPr>
          <w:rFonts w:asciiTheme="minorEastAsia" w:hAnsiTheme="minorEastAsia" w:cs="Times New Roman" w:hint="eastAsia"/>
          <w:bCs/>
          <w:kern w:val="0"/>
          <w:szCs w:val="24"/>
        </w:rPr>
        <w:t>點，當中專家們提出的目標、原則與措施與本澳目前透過修訂</w:t>
      </w:r>
      <w:r w:rsidR="00202709" w:rsidRPr="00202709">
        <w:rPr>
          <w:rFonts w:asciiTheme="minorEastAsia" w:hAnsiTheme="minorEastAsia" w:cs="Times New Roman" w:hint="eastAsia"/>
          <w:bCs/>
          <w:kern w:val="0"/>
          <w:szCs w:val="24"/>
        </w:rPr>
        <w:t>《消費者權益保護法》</w:t>
      </w:r>
      <w:r w:rsidR="007F6D8B">
        <w:rPr>
          <w:rFonts w:asciiTheme="minorEastAsia" w:hAnsiTheme="minorEastAsia" w:cs="Times New Roman" w:hint="eastAsia"/>
          <w:bCs/>
          <w:kern w:val="0"/>
          <w:szCs w:val="24"/>
        </w:rPr>
        <w:t>方向與具體操作等方面都</w:t>
      </w:r>
      <w:r w:rsidR="00202709">
        <w:rPr>
          <w:rFonts w:asciiTheme="minorEastAsia" w:hAnsiTheme="minorEastAsia" w:cs="Times New Roman" w:hint="eastAsia"/>
          <w:bCs/>
          <w:kern w:val="0"/>
          <w:szCs w:val="24"/>
        </w:rPr>
        <w:t>具有</w:t>
      </w:r>
      <w:r w:rsidR="007F6D8B">
        <w:rPr>
          <w:rFonts w:asciiTheme="minorEastAsia" w:hAnsiTheme="minorEastAsia" w:cs="Times New Roman" w:hint="eastAsia"/>
          <w:bCs/>
          <w:kern w:val="0"/>
          <w:szCs w:val="24"/>
        </w:rPr>
        <w:t>不少共通性，反映通過完善法律是有效保護消費者權利的其中主要</w:t>
      </w:r>
      <w:r w:rsidR="00BF564C">
        <w:rPr>
          <w:rFonts w:asciiTheme="minorEastAsia" w:hAnsiTheme="minorEastAsia" w:cs="Times New Roman" w:hint="eastAsia"/>
          <w:bCs/>
          <w:kern w:val="0"/>
          <w:szCs w:val="24"/>
        </w:rPr>
        <w:t>方向與</w:t>
      </w:r>
      <w:r w:rsidR="007F6D8B">
        <w:rPr>
          <w:rFonts w:asciiTheme="minorEastAsia" w:hAnsiTheme="minorEastAsia" w:cs="Times New Roman" w:hint="eastAsia"/>
          <w:bCs/>
          <w:kern w:val="0"/>
          <w:szCs w:val="24"/>
        </w:rPr>
        <w:t>手段。</w:t>
      </w:r>
    </w:p>
    <w:p w:rsidR="004202E5" w:rsidRDefault="00636D35" w:rsidP="006246DB">
      <w:pPr>
        <w:spacing w:beforeLines="50" w:before="120" w:afterLines="50" w:after="120" w:line="400" w:lineRule="atLeast"/>
        <w:ind w:firstLine="482"/>
        <w:jc w:val="both"/>
        <w:rPr>
          <w:rFonts w:asciiTheme="minorEastAsia" w:hAnsiTheme="minorEastAsia" w:cs="Times New Roman"/>
          <w:bCs/>
          <w:kern w:val="0"/>
          <w:szCs w:val="24"/>
        </w:rPr>
      </w:pPr>
      <w:r w:rsidRPr="006246DB">
        <w:rPr>
          <w:rFonts w:asciiTheme="minorEastAsia" w:hAnsiTheme="minorEastAsia" w:cs="Times New Roman" w:hint="eastAsia"/>
          <w:bCs/>
          <w:kern w:val="0"/>
          <w:szCs w:val="24"/>
        </w:rPr>
        <w:t>本澳</w:t>
      </w:r>
      <w:r w:rsidR="006246DB" w:rsidRPr="006246DB">
        <w:rPr>
          <w:rFonts w:asciiTheme="minorEastAsia" w:hAnsiTheme="minorEastAsia" w:cs="Times New Roman" w:hint="eastAsia"/>
          <w:bCs/>
          <w:kern w:val="0"/>
          <w:szCs w:val="24"/>
        </w:rPr>
        <w:t>近年各方面迅速發展，加上網絡消費普及，</w:t>
      </w:r>
      <w:r w:rsidRPr="006246DB">
        <w:rPr>
          <w:rFonts w:asciiTheme="minorEastAsia" w:hAnsiTheme="minorEastAsia" w:cs="Times New Roman" w:hint="eastAsia"/>
          <w:bCs/>
          <w:kern w:val="0"/>
          <w:szCs w:val="24"/>
        </w:rPr>
        <w:t>其他國家、地區消保工作</w:t>
      </w:r>
      <w:r w:rsidR="00C81A7E">
        <w:rPr>
          <w:rFonts w:asciiTheme="minorEastAsia" w:hAnsiTheme="minorEastAsia" w:cs="Times New Roman" w:hint="eastAsia"/>
          <w:bCs/>
          <w:kern w:val="0"/>
          <w:szCs w:val="24"/>
        </w:rPr>
        <w:t>也</w:t>
      </w:r>
      <w:r w:rsidR="00C81A7E" w:rsidRPr="006246DB">
        <w:rPr>
          <w:rFonts w:asciiTheme="minorEastAsia" w:hAnsiTheme="minorEastAsia" w:cs="Times New Roman" w:hint="eastAsia"/>
          <w:bCs/>
          <w:kern w:val="0"/>
          <w:szCs w:val="24"/>
        </w:rPr>
        <w:t>面對着</w:t>
      </w:r>
      <w:r w:rsidR="00C81A7E">
        <w:rPr>
          <w:rFonts w:asciiTheme="minorEastAsia" w:hAnsiTheme="minorEastAsia" w:cs="Times New Roman" w:hint="eastAsia"/>
          <w:bCs/>
          <w:kern w:val="0"/>
          <w:szCs w:val="24"/>
        </w:rPr>
        <w:t>同樣</w:t>
      </w:r>
      <w:r w:rsidRPr="006246DB">
        <w:rPr>
          <w:rFonts w:asciiTheme="minorEastAsia" w:hAnsiTheme="minorEastAsia" w:cs="Times New Roman" w:hint="eastAsia"/>
          <w:bCs/>
          <w:kern w:val="0"/>
          <w:szCs w:val="24"/>
        </w:rPr>
        <w:t>難題，</w:t>
      </w:r>
      <w:r w:rsidR="004202E5" w:rsidRPr="006246DB">
        <w:rPr>
          <w:rFonts w:asciiTheme="minorEastAsia" w:hAnsiTheme="minorEastAsia" w:cs="Times New Roman" w:hint="eastAsia"/>
          <w:bCs/>
          <w:kern w:val="0"/>
          <w:szCs w:val="24"/>
        </w:rPr>
        <w:t>消委會參與是次會</w:t>
      </w:r>
      <w:r w:rsidRPr="006246DB">
        <w:rPr>
          <w:rFonts w:asciiTheme="minorEastAsia" w:hAnsiTheme="minorEastAsia" w:cs="Times New Roman" w:hint="eastAsia"/>
          <w:bCs/>
          <w:kern w:val="0"/>
          <w:szCs w:val="24"/>
        </w:rPr>
        <w:t>議</w:t>
      </w:r>
      <w:r w:rsidR="004202E5" w:rsidRPr="006246DB">
        <w:rPr>
          <w:rFonts w:asciiTheme="minorEastAsia" w:hAnsiTheme="minorEastAsia" w:cs="Times New Roman" w:hint="eastAsia"/>
          <w:bCs/>
          <w:kern w:val="0"/>
          <w:szCs w:val="24"/>
        </w:rPr>
        <w:t>能夠吸取</w:t>
      </w:r>
      <w:r w:rsidR="006246DB" w:rsidRPr="006246DB">
        <w:rPr>
          <w:rFonts w:asciiTheme="minorEastAsia" w:hAnsiTheme="minorEastAsia" w:cs="Times New Roman" w:hint="eastAsia"/>
          <w:bCs/>
          <w:kern w:val="0"/>
          <w:szCs w:val="24"/>
        </w:rPr>
        <w:t>與</w:t>
      </w:r>
      <w:r w:rsidRPr="006246DB">
        <w:rPr>
          <w:rFonts w:asciiTheme="minorEastAsia" w:hAnsiTheme="minorEastAsia" w:cs="Times New Roman" w:hint="eastAsia"/>
          <w:bCs/>
          <w:kern w:val="0"/>
          <w:szCs w:val="24"/>
        </w:rPr>
        <w:t>學習世界各</w:t>
      </w:r>
      <w:r w:rsidR="006246DB" w:rsidRPr="006246DB">
        <w:rPr>
          <w:rFonts w:asciiTheme="minorEastAsia" w:hAnsiTheme="minorEastAsia" w:cs="Times New Roman" w:hint="eastAsia"/>
          <w:bCs/>
          <w:kern w:val="0"/>
          <w:szCs w:val="24"/>
        </w:rPr>
        <w:t>國先進</w:t>
      </w:r>
      <w:r w:rsidRPr="006246DB">
        <w:rPr>
          <w:rFonts w:asciiTheme="minorEastAsia" w:hAnsiTheme="minorEastAsia" w:cs="Times New Roman" w:hint="eastAsia"/>
          <w:bCs/>
          <w:kern w:val="0"/>
          <w:szCs w:val="24"/>
        </w:rPr>
        <w:t>的寶貴經驗，尤其是消費者保護法律上的實踐經驗，</w:t>
      </w:r>
      <w:r w:rsidR="006246DB" w:rsidRPr="006246DB">
        <w:rPr>
          <w:rFonts w:asciiTheme="minorEastAsia" w:hAnsiTheme="minorEastAsia" w:cs="Times New Roman" w:hint="eastAsia"/>
          <w:bCs/>
          <w:kern w:val="0"/>
          <w:szCs w:val="24"/>
        </w:rPr>
        <w:t>這</w:t>
      </w:r>
      <w:r w:rsidRPr="006246DB">
        <w:rPr>
          <w:rFonts w:asciiTheme="minorEastAsia" w:hAnsiTheme="minorEastAsia" w:cs="Times New Roman" w:hint="eastAsia"/>
          <w:bCs/>
          <w:kern w:val="0"/>
          <w:szCs w:val="24"/>
        </w:rPr>
        <w:t>對</w:t>
      </w:r>
      <w:r w:rsidR="006246DB" w:rsidRPr="006246DB">
        <w:rPr>
          <w:rFonts w:asciiTheme="minorEastAsia" w:hAnsiTheme="minorEastAsia" w:cs="Times New Roman" w:hint="eastAsia"/>
          <w:bCs/>
          <w:kern w:val="0"/>
          <w:szCs w:val="24"/>
        </w:rPr>
        <w:t>本澳的</w:t>
      </w:r>
      <w:r w:rsidRPr="006246DB">
        <w:rPr>
          <w:rFonts w:asciiTheme="minorEastAsia" w:hAnsiTheme="minorEastAsia" w:cs="Times New Roman" w:hint="eastAsia"/>
          <w:bCs/>
          <w:kern w:val="0"/>
          <w:szCs w:val="24"/>
        </w:rPr>
        <w:t>《消費者權益保護法》正處於修訂階段將有一定</w:t>
      </w:r>
      <w:r w:rsidR="006246DB" w:rsidRPr="006246DB">
        <w:rPr>
          <w:rFonts w:asciiTheme="minorEastAsia" w:hAnsiTheme="minorEastAsia" w:cs="Times New Roman" w:hint="eastAsia"/>
          <w:bCs/>
          <w:kern w:val="0"/>
          <w:szCs w:val="24"/>
        </w:rPr>
        <w:t>補足的作用，消委會將整理</w:t>
      </w:r>
      <w:r w:rsidR="00BF564C">
        <w:rPr>
          <w:rFonts w:asciiTheme="minorEastAsia" w:hAnsiTheme="minorEastAsia" w:cs="Times New Roman" w:hint="eastAsia"/>
          <w:bCs/>
          <w:kern w:val="0"/>
          <w:szCs w:val="24"/>
        </w:rPr>
        <w:t>是次</w:t>
      </w:r>
      <w:r w:rsidR="006246DB" w:rsidRPr="006246DB">
        <w:rPr>
          <w:rFonts w:asciiTheme="minorEastAsia" w:hAnsiTheme="minorEastAsia" w:cs="Times New Roman" w:hint="eastAsia"/>
          <w:bCs/>
          <w:kern w:val="0"/>
          <w:szCs w:val="24"/>
        </w:rPr>
        <w:t>成</w:t>
      </w:r>
      <w:r w:rsidR="00BF564C">
        <w:rPr>
          <w:rFonts w:asciiTheme="minorEastAsia" w:hAnsiTheme="minorEastAsia" w:cs="Times New Roman" w:hint="eastAsia"/>
          <w:bCs/>
          <w:kern w:val="0"/>
          <w:szCs w:val="24"/>
        </w:rPr>
        <w:t>果</w:t>
      </w:r>
      <w:r w:rsidR="006246DB" w:rsidRPr="006246DB">
        <w:rPr>
          <w:rFonts w:asciiTheme="minorEastAsia" w:hAnsiTheme="minorEastAsia" w:cs="Times New Roman" w:hint="eastAsia"/>
          <w:bCs/>
          <w:kern w:val="0"/>
          <w:szCs w:val="24"/>
        </w:rPr>
        <w:t>作為提升本澳消保工作的重要參</w:t>
      </w:r>
      <w:r w:rsidR="00C81A7E">
        <w:rPr>
          <w:rFonts w:asciiTheme="minorEastAsia" w:hAnsiTheme="minorEastAsia" w:cs="Times New Roman" w:hint="eastAsia"/>
          <w:bCs/>
          <w:kern w:val="0"/>
          <w:szCs w:val="24"/>
        </w:rPr>
        <w:t>考</w:t>
      </w:r>
      <w:r w:rsidR="006246DB" w:rsidRPr="006246DB">
        <w:rPr>
          <w:rFonts w:asciiTheme="minorEastAsia" w:hAnsiTheme="minorEastAsia" w:cs="Times New Roman" w:hint="eastAsia"/>
          <w:bCs/>
          <w:kern w:val="0"/>
          <w:szCs w:val="24"/>
        </w:rPr>
        <w:t>材料。</w:t>
      </w:r>
    </w:p>
    <w:p w:rsidR="00BC5713" w:rsidRPr="00BC5713" w:rsidRDefault="00BC5713" w:rsidP="006246DB">
      <w:pPr>
        <w:spacing w:beforeLines="50" w:before="120" w:afterLines="50" w:after="120" w:line="400" w:lineRule="atLeast"/>
        <w:ind w:firstLine="482"/>
        <w:jc w:val="both"/>
        <w:rPr>
          <w:rFonts w:asciiTheme="minorEastAsia" w:hAnsiTheme="minorEastAsia" w:cs="Times New Roman"/>
          <w:b/>
          <w:bCs/>
          <w:kern w:val="0"/>
          <w:szCs w:val="24"/>
        </w:rPr>
      </w:pPr>
      <w:r w:rsidRPr="00BC5713">
        <w:rPr>
          <w:rFonts w:asciiTheme="minorEastAsia" w:hAnsiTheme="minorEastAsia" w:cs="Times New Roman" w:hint="eastAsia"/>
          <w:b/>
          <w:bCs/>
          <w:kern w:val="0"/>
          <w:szCs w:val="24"/>
        </w:rPr>
        <w:t>向與會葡語系國家介紹本澳“一個平台”政策</w:t>
      </w:r>
    </w:p>
    <w:p w:rsidR="006D66FF" w:rsidRDefault="006B47FE" w:rsidP="00CC0E2E">
      <w:pPr>
        <w:spacing w:beforeLines="50" w:before="120" w:afterLines="50" w:after="120" w:line="400" w:lineRule="atLeast"/>
        <w:ind w:firstLine="482"/>
        <w:jc w:val="both"/>
        <w:rPr>
          <w:rFonts w:asciiTheme="minorEastAsia" w:hAnsiTheme="minorEastAsia" w:cs="Times New Roman"/>
          <w:bCs/>
          <w:kern w:val="0"/>
          <w:szCs w:val="24"/>
        </w:rPr>
      </w:pPr>
      <w:r w:rsidRPr="00CC0E2E">
        <w:rPr>
          <w:rFonts w:asciiTheme="minorEastAsia" w:hAnsiTheme="minorEastAsia" w:cs="Times New Roman" w:hint="eastAsia"/>
          <w:bCs/>
          <w:kern w:val="0"/>
          <w:szCs w:val="24"/>
        </w:rPr>
        <w:t>消委會又藉是次參加國際性會議的機會，向與會的葡語系國家代表介紹本澳的“中國與葡語國家商貿服務平台”</w:t>
      </w:r>
      <w:r w:rsidR="00C81A7E">
        <w:rPr>
          <w:rFonts w:asciiTheme="minorEastAsia" w:hAnsiTheme="minorEastAsia" w:cs="Times New Roman" w:hint="eastAsia"/>
          <w:bCs/>
          <w:kern w:val="0"/>
          <w:szCs w:val="24"/>
        </w:rPr>
        <w:t>政策，</w:t>
      </w:r>
      <w:r w:rsidR="00CC0E2E" w:rsidRPr="00CC0E2E">
        <w:rPr>
          <w:rFonts w:asciiTheme="minorEastAsia" w:hAnsiTheme="minorEastAsia" w:cs="Times New Roman" w:hint="eastAsia"/>
          <w:bCs/>
          <w:kern w:val="0"/>
          <w:szCs w:val="24"/>
        </w:rPr>
        <w:t>包括</w:t>
      </w:r>
      <w:r w:rsidR="00C81A7E">
        <w:rPr>
          <w:rFonts w:asciiTheme="minorEastAsia" w:hAnsiTheme="minorEastAsia" w:cs="Times New Roman" w:hint="eastAsia"/>
          <w:bCs/>
          <w:kern w:val="0"/>
          <w:szCs w:val="24"/>
        </w:rPr>
        <w:t>其</w:t>
      </w:r>
      <w:r w:rsidR="00CC0E2E" w:rsidRPr="00CC0E2E">
        <w:rPr>
          <w:rFonts w:asciiTheme="minorEastAsia" w:hAnsiTheme="minorEastAsia" w:cs="Times New Roman" w:hint="eastAsia"/>
          <w:bCs/>
          <w:kern w:val="0"/>
          <w:szCs w:val="24"/>
        </w:rPr>
        <w:t>目標、任務與具體工作</w:t>
      </w:r>
      <w:r w:rsidRPr="00CC0E2E">
        <w:rPr>
          <w:rFonts w:asciiTheme="minorEastAsia" w:hAnsiTheme="minorEastAsia" w:cs="Times New Roman" w:hint="eastAsia"/>
          <w:bCs/>
          <w:kern w:val="0"/>
          <w:szCs w:val="24"/>
        </w:rPr>
        <w:t>，</w:t>
      </w:r>
      <w:r w:rsidR="00CC0E2E" w:rsidRPr="00CC0E2E">
        <w:rPr>
          <w:rFonts w:asciiTheme="minorEastAsia" w:hAnsiTheme="minorEastAsia" w:cs="Times New Roman" w:hint="eastAsia"/>
          <w:bCs/>
          <w:kern w:val="0"/>
          <w:szCs w:val="24"/>
        </w:rPr>
        <w:t>尤其</w:t>
      </w:r>
      <w:r w:rsidRPr="00CC0E2E">
        <w:rPr>
          <w:rFonts w:asciiTheme="minorEastAsia" w:hAnsiTheme="minorEastAsia" w:cs="Times New Roman" w:hint="eastAsia"/>
          <w:bCs/>
          <w:kern w:val="0"/>
          <w:szCs w:val="24"/>
        </w:rPr>
        <w:t>本澳消委會近期在推動中</w:t>
      </w:r>
      <w:r w:rsidR="00CC0E2E" w:rsidRPr="00CC0E2E">
        <w:rPr>
          <w:rFonts w:asciiTheme="minorEastAsia" w:hAnsiTheme="minorEastAsia" w:cs="Times New Roman" w:hint="eastAsia"/>
          <w:bCs/>
          <w:kern w:val="0"/>
          <w:szCs w:val="24"/>
        </w:rPr>
        <w:t>國與葡萄牙</w:t>
      </w:r>
      <w:r w:rsidRPr="00CC0E2E">
        <w:rPr>
          <w:rFonts w:asciiTheme="minorEastAsia" w:hAnsiTheme="minorEastAsia" w:cs="Times New Roman" w:hint="eastAsia"/>
          <w:bCs/>
          <w:kern w:val="0"/>
          <w:szCs w:val="24"/>
        </w:rPr>
        <w:t>消費者組織</w:t>
      </w:r>
      <w:r w:rsidR="00CC0E2E" w:rsidRPr="00CC0E2E">
        <w:rPr>
          <w:rFonts w:asciiTheme="minorEastAsia" w:hAnsiTheme="minorEastAsia" w:cs="Times New Roman" w:hint="eastAsia"/>
          <w:bCs/>
          <w:kern w:val="0"/>
          <w:szCs w:val="24"/>
        </w:rPr>
        <w:t>的</w:t>
      </w:r>
      <w:r w:rsidRPr="00CC0E2E">
        <w:rPr>
          <w:rFonts w:asciiTheme="minorEastAsia" w:hAnsiTheme="minorEastAsia" w:cs="Times New Roman" w:hint="eastAsia"/>
          <w:bCs/>
          <w:kern w:val="0"/>
          <w:szCs w:val="24"/>
        </w:rPr>
        <w:t>消費投訴個案的轉</w:t>
      </w:r>
      <w:r w:rsidR="00CC0E2E" w:rsidRPr="00CC0E2E">
        <w:rPr>
          <w:rFonts w:asciiTheme="minorEastAsia" w:hAnsiTheme="minorEastAsia" w:cs="Times New Roman" w:hint="eastAsia"/>
          <w:bCs/>
          <w:kern w:val="0"/>
          <w:szCs w:val="24"/>
        </w:rPr>
        <w:t>介的合作，發揮了服務中葡平台作用取得的成效，</w:t>
      </w:r>
      <w:r w:rsidR="00CC0E2E">
        <w:rPr>
          <w:rFonts w:asciiTheme="minorEastAsia" w:hAnsiTheme="minorEastAsia" w:cs="Times New Roman" w:hint="eastAsia"/>
          <w:bCs/>
          <w:kern w:val="0"/>
          <w:szCs w:val="24"/>
        </w:rPr>
        <w:t>巴西</w:t>
      </w:r>
      <w:r w:rsidR="00003585">
        <w:rPr>
          <w:rFonts w:asciiTheme="minorEastAsia" w:hAnsiTheme="minorEastAsia" w:cs="Times New Roman" w:hint="eastAsia"/>
          <w:bCs/>
          <w:kern w:val="0"/>
          <w:szCs w:val="24"/>
        </w:rPr>
        <w:t>法務部部長</w:t>
      </w:r>
      <w:r w:rsidR="00003585" w:rsidRPr="009609EC">
        <w:rPr>
          <w:rFonts w:asciiTheme="minorEastAsia" w:hAnsiTheme="minorEastAsia" w:cs="Times New Roman"/>
          <w:bCs/>
          <w:kern w:val="0"/>
          <w:szCs w:val="24"/>
        </w:rPr>
        <w:t>Torquato Jardim</w:t>
      </w:r>
      <w:r w:rsidR="00CC0E2E">
        <w:rPr>
          <w:rFonts w:asciiTheme="minorEastAsia" w:hAnsiTheme="minorEastAsia" w:cs="Times New Roman" w:hint="eastAsia"/>
          <w:bCs/>
          <w:kern w:val="0"/>
          <w:szCs w:val="24"/>
        </w:rPr>
        <w:t>對</w:t>
      </w:r>
      <w:r w:rsidR="00C81A7E">
        <w:rPr>
          <w:rFonts w:asciiTheme="minorEastAsia" w:hAnsiTheme="minorEastAsia" w:cs="Times New Roman" w:hint="eastAsia"/>
          <w:bCs/>
          <w:kern w:val="0"/>
          <w:szCs w:val="24"/>
        </w:rPr>
        <w:t>本澳</w:t>
      </w:r>
      <w:r w:rsidR="00CC0E2E">
        <w:rPr>
          <w:rFonts w:asciiTheme="minorEastAsia" w:hAnsiTheme="minorEastAsia" w:cs="Times New Roman" w:hint="eastAsia"/>
          <w:bCs/>
          <w:kern w:val="0"/>
          <w:szCs w:val="24"/>
        </w:rPr>
        <w:t>消委會</w:t>
      </w:r>
      <w:r w:rsidR="00C81A7E">
        <w:rPr>
          <w:rFonts w:asciiTheme="minorEastAsia" w:hAnsiTheme="minorEastAsia" w:cs="Times New Roman" w:hint="eastAsia"/>
          <w:bCs/>
          <w:kern w:val="0"/>
          <w:szCs w:val="24"/>
        </w:rPr>
        <w:t>的相關</w:t>
      </w:r>
      <w:r w:rsidR="00CC0E2E">
        <w:rPr>
          <w:rFonts w:asciiTheme="minorEastAsia" w:hAnsiTheme="minorEastAsia" w:cs="Times New Roman" w:hint="eastAsia"/>
          <w:bCs/>
          <w:kern w:val="0"/>
          <w:szCs w:val="24"/>
        </w:rPr>
        <w:t>介紹甚表關注，並認同</w:t>
      </w:r>
      <w:r w:rsidR="00CC0E2E" w:rsidRPr="00CC0E2E">
        <w:rPr>
          <w:rFonts w:asciiTheme="minorEastAsia" w:hAnsiTheme="minorEastAsia" w:cs="Times New Roman" w:hint="eastAsia"/>
          <w:bCs/>
          <w:kern w:val="0"/>
          <w:szCs w:val="24"/>
        </w:rPr>
        <w:t>中</w:t>
      </w:r>
      <w:r w:rsidR="00CC0E2E">
        <w:rPr>
          <w:rFonts w:asciiTheme="minorEastAsia" w:hAnsiTheme="minorEastAsia" w:cs="Times New Roman" w:hint="eastAsia"/>
          <w:bCs/>
          <w:kern w:val="0"/>
          <w:szCs w:val="24"/>
        </w:rPr>
        <w:t>國與</w:t>
      </w:r>
      <w:r w:rsidR="00CC0E2E" w:rsidRPr="00CC0E2E">
        <w:rPr>
          <w:rFonts w:asciiTheme="minorEastAsia" w:hAnsiTheme="minorEastAsia" w:cs="Times New Roman" w:hint="eastAsia"/>
          <w:bCs/>
          <w:kern w:val="0"/>
          <w:szCs w:val="24"/>
        </w:rPr>
        <w:t>葡</w:t>
      </w:r>
      <w:r w:rsidR="00CC0E2E">
        <w:rPr>
          <w:rFonts w:asciiTheme="minorEastAsia" w:hAnsiTheme="minorEastAsia" w:cs="Times New Roman" w:hint="eastAsia"/>
          <w:bCs/>
          <w:kern w:val="0"/>
          <w:szCs w:val="24"/>
        </w:rPr>
        <w:t>語系國家更緊密合作是</w:t>
      </w:r>
      <w:r w:rsidR="00C81A7E">
        <w:rPr>
          <w:rFonts w:asciiTheme="minorEastAsia" w:hAnsiTheme="minorEastAsia" w:cs="Times New Roman" w:hint="eastAsia"/>
          <w:bCs/>
          <w:kern w:val="0"/>
          <w:szCs w:val="24"/>
        </w:rPr>
        <w:t>未來發展</w:t>
      </w:r>
      <w:bookmarkStart w:id="0" w:name="_GoBack"/>
      <w:bookmarkEnd w:id="0"/>
      <w:r w:rsidR="00CC0E2E">
        <w:rPr>
          <w:rFonts w:asciiTheme="minorEastAsia" w:hAnsiTheme="minorEastAsia" w:cs="Times New Roman" w:hint="eastAsia"/>
          <w:bCs/>
          <w:kern w:val="0"/>
          <w:szCs w:val="24"/>
        </w:rPr>
        <w:t>趨勢及</w:t>
      </w:r>
      <w:r w:rsidR="00C81A7E">
        <w:rPr>
          <w:rFonts w:asciiTheme="minorEastAsia" w:hAnsiTheme="minorEastAsia" w:cs="Times New Roman" w:hint="eastAsia"/>
          <w:bCs/>
          <w:kern w:val="0"/>
          <w:szCs w:val="24"/>
        </w:rPr>
        <w:t>具</w:t>
      </w:r>
      <w:r w:rsidR="00CC0E2E">
        <w:rPr>
          <w:rFonts w:asciiTheme="minorEastAsia" w:hAnsiTheme="minorEastAsia" w:cs="Times New Roman" w:hint="eastAsia"/>
          <w:bCs/>
          <w:kern w:val="0"/>
          <w:szCs w:val="24"/>
        </w:rPr>
        <w:t>重要性，而透過澳門的平台功能，對促</w:t>
      </w:r>
      <w:r w:rsidR="00BF564C">
        <w:rPr>
          <w:rFonts w:asciiTheme="minorEastAsia" w:hAnsiTheme="minorEastAsia" w:cs="Times New Roman" w:hint="eastAsia"/>
          <w:bCs/>
          <w:kern w:val="0"/>
          <w:szCs w:val="24"/>
        </w:rPr>
        <w:t>進</w:t>
      </w:r>
      <w:r w:rsidR="00CC0E2E">
        <w:rPr>
          <w:rFonts w:asciiTheme="minorEastAsia" w:hAnsiTheme="minorEastAsia" w:cs="Times New Roman" w:hint="eastAsia"/>
          <w:bCs/>
          <w:kern w:val="0"/>
          <w:szCs w:val="24"/>
        </w:rPr>
        <w:t>中葡各方面的合作是有其事半功倍之效。</w:t>
      </w:r>
    </w:p>
    <w:p w:rsidR="00CC0E2E" w:rsidRPr="00CC0E2E" w:rsidRDefault="00CC0E2E" w:rsidP="00CC0E2E">
      <w:pPr>
        <w:spacing w:beforeLines="50" w:before="120" w:afterLines="50" w:after="120" w:line="400" w:lineRule="atLeast"/>
        <w:ind w:firstLine="482"/>
        <w:jc w:val="both"/>
        <w:rPr>
          <w:rFonts w:asciiTheme="minorEastAsia" w:hAnsiTheme="minorEastAsia" w:cs="Times New Roman"/>
          <w:bCs/>
          <w:kern w:val="0"/>
          <w:szCs w:val="24"/>
        </w:rPr>
      </w:pPr>
      <w:r>
        <w:rPr>
          <w:rFonts w:asciiTheme="minorEastAsia" w:hAnsiTheme="minorEastAsia" w:cs="Times New Roman" w:hint="eastAsia"/>
          <w:bCs/>
          <w:kern w:val="0"/>
          <w:szCs w:val="24"/>
        </w:rPr>
        <w:lastRenderedPageBreak/>
        <w:t>消委會執委會全職委員陳漢生等人隨</w:t>
      </w:r>
      <w:r w:rsidRPr="00CC0E2E">
        <w:rPr>
          <w:rFonts w:asciiTheme="minorEastAsia" w:hAnsiTheme="minorEastAsia" w:cs="Times New Roman" w:hint="eastAsia"/>
          <w:bCs/>
          <w:kern w:val="0"/>
          <w:szCs w:val="24"/>
        </w:rPr>
        <w:t>國家市場監督管理總局</w:t>
      </w:r>
      <w:r>
        <w:rPr>
          <w:rFonts w:asciiTheme="minorEastAsia" w:hAnsiTheme="minorEastAsia" w:cs="Times New Roman" w:hint="eastAsia"/>
          <w:bCs/>
          <w:kern w:val="0"/>
          <w:szCs w:val="24"/>
        </w:rPr>
        <w:t>參加聯合國貿發</w:t>
      </w:r>
      <w:r w:rsidRPr="00CC0E2E">
        <w:rPr>
          <w:rFonts w:asciiTheme="minorEastAsia" w:hAnsiTheme="minorEastAsia" w:cs="Times New Roman" w:hint="eastAsia"/>
          <w:bCs/>
          <w:kern w:val="0"/>
          <w:szCs w:val="24"/>
        </w:rPr>
        <w:t>會消費者保護法律和政策政府間專家組</w:t>
      </w:r>
      <w:r w:rsidR="00003585" w:rsidRPr="00CC0E2E">
        <w:rPr>
          <w:rFonts w:asciiTheme="minorEastAsia" w:hAnsiTheme="minorEastAsia" w:cs="Times New Roman" w:hint="eastAsia"/>
          <w:bCs/>
          <w:kern w:val="0"/>
          <w:szCs w:val="24"/>
        </w:rPr>
        <w:t>第三屆</w:t>
      </w:r>
      <w:r w:rsidRPr="00CC0E2E">
        <w:rPr>
          <w:rFonts w:asciiTheme="minorEastAsia" w:hAnsiTheme="minorEastAsia" w:cs="Times New Roman" w:hint="eastAsia"/>
          <w:bCs/>
          <w:kern w:val="0"/>
          <w:szCs w:val="24"/>
        </w:rPr>
        <w:t>會議</w:t>
      </w:r>
      <w:r>
        <w:rPr>
          <w:rFonts w:asciiTheme="minorEastAsia" w:hAnsiTheme="minorEastAsia" w:cs="Times New Roman" w:hint="eastAsia"/>
          <w:bCs/>
          <w:kern w:val="0"/>
          <w:szCs w:val="24"/>
        </w:rPr>
        <w:t>。</w:t>
      </w:r>
    </w:p>
    <w:p w:rsidR="004C0212" w:rsidRDefault="004C0212" w:rsidP="006817B6">
      <w:pPr>
        <w:spacing w:beforeLines="50" w:before="120" w:afterLines="50" w:after="120" w:line="400" w:lineRule="atLeast"/>
        <w:ind w:firstLine="480"/>
        <w:jc w:val="both"/>
        <w:rPr>
          <w:rFonts w:asciiTheme="minorEastAsia" w:hAnsiTheme="minorEastAsia" w:cs="Times New Roman"/>
          <w:bCs/>
          <w:kern w:val="0"/>
          <w:sz w:val="28"/>
          <w:szCs w:val="28"/>
        </w:rPr>
      </w:pPr>
    </w:p>
    <w:p w:rsidR="00AD1530" w:rsidRPr="009609EC" w:rsidRDefault="00AD1530" w:rsidP="006817B6">
      <w:pPr>
        <w:spacing w:beforeLines="50" w:before="120" w:afterLines="50" w:after="120" w:line="400" w:lineRule="atLeast"/>
        <w:ind w:firstLine="480"/>
        <w:jc w:val="both"/>
        <w:rPr>
          <w:rFonts w:asciiTheme="minorEastAsia" w:hAnsiTheme="minorEastAsia" w:cs="Times New Roman"/>
          <w:bCs/>
          <w:kern w:val="0"/>
          <w:szCs w:val="28"/>
        </w:rPr>
      </w:pPr>
      <w:r w:rsidRPr="009609EC">
        <w:rPr>
          <w:rFonts w:asciiTheme="minorEastAsia" w:hAnsiTheme="minorEastAsia" w:cs="Times New Roman" w:hint="eastAsia"/>
          <w:bCs/>
          <w:kern w:val="0"/>
          <w:szCs w:val="28"/>
        </w:rPr>
        <w:t>照片說明：</w:t>
      </w:r>
    </w:p>
    <w:p w:rsidR="00AD1530" w:rsidRPr="009609EC" w:rsidRDefault="00AD1530" w:rsidP="006817B6">
      <w:pPr>
        <w:spacing w:beforeLines="50" w:before="120" w:afterLines="50" w:after="120" w:line="400" w:lineRule="atLeast"/>
        <w:ind w:firstLine="480"/>
        <w:jc w:val="both"/>
        <w:rPr>
          <w:rFonts w:asciiTheme="minorEastAsia" w:hAnsiTheme="minorEastAsia" w:cs="Times New Roman"/>
          <w:bCs/>
          <w:kern w:val="0"/>
          <w:szCs w:val="28"/>
        </w:rPr>
      </w:pPr>
      <w:r w:rsidRPr="009609EC">
        <w:rPr>
          <w:rFonts w:asciiTheme="minorEastAsia" w:hAnsiTheme="minorEastAsia" w:cs="Times New Roman"/>
          <w:bCs/>
          <w:kern w:val="0"/>
          <w:szCs w:val="28"/>
        </w:rPr>
        <w:t>1.</w:t>
      </w:r>
      <w:r w:rsidR="00003585" w:rsidRPr="009609EC">
        <w:rPr>
          <w:rFonts w:asciiTheme="minorEastAsia" w:hAnsiTheme="minorEastAsia" w:cs="Times New Roman"/>
          <w:bCs/>
          <w:kern w:val="0"/>
          <w:szCs w:val="28"/>
        </w:rPr>
        <w:t xml:space="preserve"> </w:t>
      </w:r>
      <w:r w:rsidRPr="009609EC">
        <w:rPr>
          <w:rFonts w:asciiTheme="minorEastAsia" w:hAnsiTheme="minorEastAsia" w:cs="Times New Roman" w:hint="eastAsia"/>
          <w:bCs/>
          <w:kern w:val="0"/>
          <w:szCs w:val="28"/>
        </w:rPr>
        <w:t>澳門消委會隨國家市場監督管理總局代表中國參加會議</w:t>
      </w:r>
    </w:p>
    <w:p w:rsidR="00AD1530" w:rsidRPr="009609EC" w:rsidRDefault="00AD1530" w:rsidP="006817B6">
      <w:pPr>
        <w:spacing w:beforeLines="50" w:before="120" w:afterLines="50" w:after="120" w:line="400" w:lineRule="atLeast"/>
        <w:ind w:firstLine="480"/>
        <w:jc w:val="both"/>
        <w:rPr>
          <w:rFonts w:asciiTheme="minorEastAsia" w:hAnsiTheme="minorEastAsia" w:cs="Times New Roman"/>
          <w:bCs/>
          <w:kern w:val="0"/>
          <w:szCs w:val="28"/>
        </w:rPr>
      </w:pPr>
      <w:r w:rsidRPr="009609EC">
        <w:rPr>
          <w:rFonts w:asciiTheme="minorEastAsia" w:hAnsiTheme="minorEastAsia" w:cs="Times New Roman"/>
          <w:bCs/>
          <w:kern w:val="0"/>
          <w:szCs w:val="28"/>
        </w:rPr>
        <w:t xml:space="preserve">2. </w:t>
      </w:r>
      <w:r w:rsidRPr="009609EC">
        <w:rPr>
          <w:rFonts w:asciiTheme="minorEastAsia" w:hAnsiTheme="minorEastAsia" w:cs="Times New Roman" w:hint="eastAsia"/>
          <w:bCs/>
          <w:kern w:val="0"/>
          <w:szCs w:val="28"/>
        </w:rPr>
        <w:t>消委會執委會全職委員陳漢生向巴西</w:t>
      </w:r>
      <w:r w:rsidR="00003585" w:rsidRPr="009609EC">
        <w:rPr>
          <w:rFonts w:asciiTheme="minorEastAsia" w:hAnsiTheme="minorEastAsia" w:cs="Times New Roman" w:hint="eastAsia"/>
          <w:bCs/>
          <w:kern w:val="0"/>
          <w:sz w:val="22"/>
          <w:szCs w:val="24"/>
        </w:rPr>
        <w:t>法務部部長</w:t>
      </w:r>
      <w:r w:rsidR="00003585" w:rsidRPr="009609EC">
        <w:rPr>
          <w:rFonts w:asciiTheme="minorEastAsia" w:hAnsiTheme="minorEastAsia" w:cs="Times New Roman"/>
          <w:bCs/>
          <w:kern w:val="0"/>
          <w:sz w:val="22"/>
          <w:szCs w:val="24"/>
        </w:rPr>
        <w:t>Torquato Jardim</w:t>
      </w:r>
      <w:r w:rsidRPr="009609EC">
        <w:rPr>
          <w:rFonts w:asciiTheme="minorEastAsia" w:hAnsiTheme="minorEastAsia" w:cs="Times New Roman" w:hint="eastAsia"/>
          <w:bCs/>
          <w:kern w:val="0"/>
          <w:szCs w:val="28"/>
        </w:rPr>
        <w:t>介紹“一個平台”</w:t>
      </w:r>
    </w:p>
    <w:p w:rsidR="00AD1530" w:rsidRDefault="00AD1530" w:rsidP="006817B6">
      <w:pPr>
        <w:spacing w:beforeLines="50" w:before="120" w:afterLines="50" w:after="120" w:line="400" w:lineRule="atLeast"/>
        <w:ind w:firstLine="480"/>
        <w:jc w:val="both"/>
        <w:rPr>
          <w:rFonts w:asciiTheme="minorEastAsia" w:hAnsiTheme="minorEastAsia" w:cs="Times New Roman"/>
          <w:bCs/>
          <w:kern w:val="0"/>
          <w:sz w:val="28"/>
          <w:szCs w:val="28"/>
        </w:rPr>
      </w:pPr>
    </w:p>
    <w:sectPr w:rsidR="00AD1530" w:rsidSect="00AD1530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B53" w:rsidRDefault="00F15B53" w:rsidP="00F136C6">
      <w:r>
        <w:separator/>
      </w:r>
    </w:p>
  </w:endnote>
  <w:endnote w:type="continuationSeparator" w:id="0">
    <w:p w:rsidR="00F15B53" w:rsidRDefault="00F15B53" w:rsidP="00F13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B53" w:rsidRDefault="00F15B53" w:rsidP="00F136C6">
      <w:r>
        <w:separator/>
      </w:r>
    </w:p>
  </w:footnote>
  <w:footnote w:type="continuationSeparator" w:id="0">
    <w:p w:rsidR="00F15B53" w:rsidRDefault="00F15B53" w:rsidP="00F13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OysDQxsjA2NzW3MDBU0lEKTi0uzszPAykwqgUAXlmJdiwAAAA="/>
  </w:docVars>
  <w:rsids>
    <w:rsidRoot w:val="00F136C6"/>
    <w:rsid w:val="000028FB"/>
    <w:rsid w:val="00003585"/>
    <w:rsid w:val="00003602"/>
    <w:rsid w:val="00004A19"/>
    <w:rsid w:val="000054E6"/>
    <w:rsid w:val="00011ED5"/>
    <w:rsid w:val="000134C7"/>
    <w:rsid w:val="0001440E"/>
    <w:rsid w:val="0002223B"/>
    <w:rsid w:val="00022EBB"/>
    <w:rsid w:val="00025019"/>
    <w:rsid w:val="000276B6"/>
    <w:rsid w:val="0003036A"/>
    <w:rsid w:val="000306DD"/>
    <w:rsid w:val="000403EB"/>
    <w:rsid w:val="00042289"/>
    <w:rsid w:val="000453A8"/>
    <w:rsid w:val="00046A63"/>
    <w:rsid w:val="00050CC7"/>
    <w:rsid w:val="00054854"/>
    <w:rsid w:val="00056B69"/>
    <w:rsid w:val="00061BBC"/>
    <w:rsid w:val="000644DC"/>
    <w:rsid w:val="0007010D"/>
    <w:rsid w:val="00075755"/>
    <w:rsid w:val="000800AE"/>
    <w:rsid w:val="000860F4"/>
    <w:rsid w:val="0008783B"/>
    <w:rsid w:val="000A1A2C"/>
    <w:rsid w:val="000B3229"/>
    <w:rsid w:val="000B7032"/>
    <w:rsid w:val="000D2A12"/>
    <w:rsid w:val="000D5511"/>
    <w:rsid w:val="000E1BC8"/>
    <w:rsid w:val="000E700B"/>
    <w:rsid w:val="000F3331"/>
    <w:rsid w:val="000F3ECE"/>
    <w:rsid w:val="0010371F"/>
    <w:rsid w:val="00114F1B"/>
    <w:rsid w:val="001211BD"/>
    <w:rsid w:val="0012573B"/>
    <w:rsid w:val="00125ACF"/>
    <w:rsid w:val="001266AF"/>
    <w:rsid w:val="00130524"/>
    <w:rsid w:val="00133CF7"/>
    <w:rsid w:val="0013459B"/>
    <w:rsid w:val="001402CE"/>
    <w:rsid w:val="00141456"/>
    <w:rsid w:val="0014234F"/>
    <w:rsid w:val="00144A68"/>
    <w:rsid w:val="00154A8F"/>
    <w:rsid w:val="001555E6"/>
    <w:rsid w:val="00164665"/>
    <w:rsid w:val="00175C2C"/>
    <w:rsid w:val="00177DD9"/>
    <w:rsid w:val="00181BB5"/>
    <w:rsid w:val="00183649"/>
    <w:rsid w:val="00186FB7"/>
    <w:rsid w:val="001953DE"/>
    <w:rsid w:val="001A012C"/>
    <w:rsid w:val="001A6573"/>
    <w:rsid w:val="001B1293"/>
    <w:rsid w:val="001B458D"/>
    <w:rsid w:val="001B5F03"/>
    <w:rsid w:val="001C04F6"/>
    <w:rsid w:val="001C2D21"/>
    <w:rsid w:val="001D5697"/>
    <w:rsid w:val="001E35E1"/>
    <w:rsid w:val="001F5742"/>
    <w:rsid w:val="00201B8C"/>
    <w:rsid w:val="00202709"/>
    <w:rsid w:val="002054C5"/>
    <w:rsid w:val="00206FF0"/>
    <w:rsid w:val="00210DF1"/>
    <w:rsid w:val="002124C8"/>
    <w:rsid w:val="00217D9F"/>
    <w:rsid w:val="00221115"/>
    <w:rsid w:val="00233F5D"/>
    <w:rsid w:val="002351A3"/>
    <w:rsid w:val="00244AD2"/>
    <w:rsid w:val="00247265"/>
    <w:rsid w:val="002509DD"/>
    <w:rsid w:val="00266B76"/>
    <w:rsid w:val="0027133F"/>
    <w:rsid w:val="00273A02"/>
    <w:rsid w:val="002767AC"/>
    <w:rsid w:val="00280CC3"/>
    <w:rsid w:val="00287A42"/>
    <w:rsid w:val="00297DDA"/>
    <w:rsid w:val="002A34A9"/>
    <w:rsid w:val="002A3F9A"/>
    <w:rsid w:val="002A5F88"/>
    <w:rsid w:val="002B1BC5"/>
    <w:rsid w:val="002B2093"/>
    <w:rsid w:val="002B334C"/>
    <w:rsid w:val="002C256E"/>
    <w:rsid w:val="002C45ED"/>
    <w:rsid w:val="002D09A6"/>
    <w:rsid w:val="002D15B0"/>
    <w:rsid w:val="002D5BA2"/>
    <w:rsid w:val="002E1D58"/>
    <w:rsid w:val="002E6439"/>
    <w:rsid w:val="002F18E7"/>
    <w:rsid w:val="002F669F"/>
    <w:rsid w:val="003025E7"/>
    <w:rsid w:val="00302F5E"/>
    <w:rsid w:val="003170EC"/>
    <w:rsid w:val="00325E13"/>
    <w:rsid w:val="003300DA"/>
    <w:rsid w:val="0033030C"/>
    <w:rsid w:val="003335B5"/>
    <w:rsid w:val="003335C3"/>
    <w:rsid w:val="00333A31"/>
    <w:rsid w:val="003371B3"/>
    <w:rsid w:val="00341EB6"/>
    <w:rsid w:val="0034454D"/>
    <w:rsid w:val="003465CC"/>
    <w:rsid w:val="00352B42"/>
    <w:rsid w:val="00353120"/>
    <w:rsid w:val="003547B8"/>
    <w:rsid w:val="003735C7"/>
    <w:rsid w:val="00377940"/>
    <w:rsid w:val="003815DA"/>
    <w:rsid w:val="00390680"/>
    <w:rsid w:val="00390C32"/>
    <w:rsid w:val="00395096"/>
    <w:rsid w:val="00395DE3"/>
    <w:rsid w:val="00396AD1"/>
    <w:rsid w:val="00397513"/>
    <w:rsid w:val="003A55A2"/>
    <w:rsid w:val="003B1853"/>
    <w:rsid w:val="003B5B08"/>
    <w:rsid w:val="003C754F"/>
    <w:rsid w:val="003D057E"/>
    <w:rsid w:val="003E7E2E"/>
    <w:rsid w:val="003F2E51"/>
    <w:rsid w:val="00411AE2"/>
    <w:rsid w:val="004131B9"/>
    <w:rsid w:val="00417807"/>
    <w:rsid w:val="004202E5"/>
    <w:rsid w:val="0042403A"/>
    <w:rsid w:val="00426180"/>
    <w:rsid w:val="00433FF6"/>
    <w:rsid w:val="004360E3"/>
    <w:rsid w:val="004376F1"/>
    <w:rsid w:val="0044393D"/>
    <w:rsid w:val="00444678"/>
    <w:rsid w:val="00445147"/>
    <w:rsid w:val="00450A35"/>
    <w:rsid w:val="00451E47"/>
    <w:rsid w:val="004545F6"/>
    <w:rsid w:val="00461BDB"/>
    <w:rsid w:val="00462ECC"/>
    <w:rsid w:val="00462F22"/>
    <w:rsid w:val="00465546"/>
    <w:rsid w:val="004711B4"/>
    <w:rsid w:val="00471E6A"/>
    <w:rsid w:val="004733FE"/>
    <w:rsid w:val="00475D5E"/>
    <w:rsid w:val="00495534"/>
    <w:rsid w:val="004963C8"/>
    <w:rsid w:val="004A6B3D"/>
    <w:rsid w:val="004B24CD"/>
    <w:rsid w:val="004B3D81"/>
    <w:rsid w:val="004B4DCD"/>
    <w:rsid w:val="004B6C13"/>
    <w:rsid w:val="004C0212"/>
    <w:rsid w:val="004C3CAC"/>
    <w:rsid w:val="004D18B4"/>
    <w:rsid w:val="004F0984"/>
    <w:rsid w:val="004F3A93"/>
    <w:rsid w:val="004F3C1B"/>
    <w:rsid w:val="004F6ACD"/>
    <w:rsid w:val="00502773"/>
    <w:rsid w:val="00503086"/>
    <w:rsid w:val="00504BB5"/>
    <w:rsid w:val="00510673"/>
    <w:rsid w:val="005141C1"/>
    <w:rsid w:val="0051489D"/>
    <w:rsid w:val="00521BDC"/>
    <w:rsid w:val="0052379A"/>
    <w:rsid w:val="00526DF9"/>
    <w:rsid w:val="00530DA9"/>
    <w:rsid w:val="00534622"/>
    <w:rsid w:val="00545CAB"/>
    <w:rsid w:val="00552D66"/>
    <w:rsid w:val="0055365A"/>
    <w:rsid w:val="0055566A"/>
    <w:rsid w:val="005708CE"/>
    <w:rsid w:val="00575ACB"/>
    <w:rsid w:val="00594641"/>
    <w:rsid w:val="005A2888"/>
    <w:rsid w:val="005A3718"/>
    <w:rsid w:val="005A6D4C"/>
    <w:rsid w:val="005A7F89"/>
    <w:rsid w:val="005B0B43"/>
    <w:rsid w:val="005B6318"/>
    <w:rsid w:val="005B7210"/>
    <w:rsid w:val="005C1D3B"/>
    <w:rsid w:val="005C356C"/>
    <w:rsid w:val="005C7681"/>
    <w:rsid w:val="005D2EBE"/>
    <w:rsid w:val="005D3578"/>
    <w:rsid w:val="005D6E89"/>
    <w:rsid w:val="005E038C"/>
    <w:rsid w:val="005E2DF6"/>
    <w:rsid w:val="005F39FE"/>
    <w:rsid w:val="006004A5"/>
    <w:rsid w:val="00605906"/>
    <w:rsid w:val="006062DF"/>
    <w:rsid w:val="006151E1"/>
    <w:rsid w:val="006246DB"/>
    <w:rsid w:val="00625C2B"/>
    <w:rsid w:val="006368A0"/>
    <w:rsid w:val="00636C28"/>
    <w:rsid w:val="00636D35"/>
    <w:rsid w:val="00642AB7"/>
    <w:rsid w:val="00646330"/>
    <w:rsid w:val="00647E9A"/>
    <w:rsid w:val="00660DAD"/>
    <w:rsid w:val="00661703"/>
    <w:rsid w:val="00662C5F"/>
    <w:rsid w:val="00667A97"/>
    <w:rsid w:val="00674283"/>
    <w:rsid w:val="00680520"/>
    <w:rsid w:val="006817B6"/>
    <w:rsid w:val="0068474A"/>
    <w:rsid w:val="00685C2C"/>
    <w:rsid w:val="0069532D"/>
    <w:rsid w:val="006A4FA4"/>
    <w:rsid w:val="006B2449"/>
    <w:rsid w:val="006B3B8E"/>
    <w:rsid w:val="006B464F"/>
    <w:rsid w:val="006B47FE"/>
    <w:rsid w:val="006B56C4"/>
    <w:rsid w:val="006C05B1"/>
    <w:rsid w:val="006C5508"/>
    <w:rsid w:val="006D3725"/>
    <w:rsid w:val="006D66FF"/>
    <w:rsid w:val="006F2B78"/>
    <w:rsid w:val="006F47D6"/>
    <w:rsid w:val="006F72FC"/>
    <w:rsid w:val="00705F89"/>
    <w:rsid w:val="00706B13"/>
    <w:rsid w:val="007103D4"/>
    <w:rsid w:val="00721B4D"/>
    <w:rsid w:val="00725309"/>
    <w:rsid w:val="00732DB9"/>
    <w:rsid w:val="00772538"/>
    <w:rsid w:val="00774200"/>
    <w:rsid w:val="00776C8E"/>
    <w:rsid w:val="00782AC0"/>
    <w:rsid w:val="00785D6F"/>
    <w:rsid w:val="00786F9D"/>
    <w:rsid w:val="007937B0"/>
    <w:rsid w:val="00796C59"/>
    <w:rsid w:val="007A0DEE"/>
    <w:rsid w:val="007B2AAC"/>
    <w:rsid w:val="007C1B26"/>
    <w:rsid w:val="007C1E10"/>
    <w:rsid w:val="007C466D"/>
    <w:rsid w:val="007C4B9A"/>
    <w:rsid w:val="007C5B5E"/>
    <w:rsid w:val="007D2624"/>
    <w:rsid w:val="007D578B"/>
    <w:rsid w:val="007D5BB2"/>
    <w:rsid w:val="007D66E2"/>
    <w:rsid w:val="007E0266"/>
    <w:rsid w:val="007F09A2"/>
    <w:rsid w:val="007F3953"/>
    <w:rsid w:val="007F3CDF"/>
    <w:rsid w:val="007F46D4"/>
    <w:rsid w:val="007F5BDB"/>
    <w:rsid w:val="007F6D8B"/>
    <w:rsid w:val="008005D8"/>
    <w:rsid w:val="008172FE"/>
    <w:rsid w:val="008250B0"/>
    <w:rsid w:val="00826231"/>
    <w:rsid w:val="00832279"/>
    <w:rsid w:val="00836856"/>
    <w:rsid w:val="008424EB"/>
    <w:rsid w:val="008438C6"/>
    <w:rsid w:val="00845C24"/>
    <w:rsid w:val="00854F30"/>
    <w:rsid w:val="00866BC9"/>
    <w:rsid w:val="0087157D"/>
    <w:rsid w:val="00876FEF"/>
    <w:rsid w:val="00881E70"/>
    <w:rsid w:val="0089067A"/>
    <w:rsid w:val="008937F4"/>
    <w:rsid w:val="008A2F13"/>
    <w:rsid w:val="008A5B76"/>
    <w:rsid w:val="008A78F0"/>
    <w:rsid w:val="008B290E"/>
    <w:rsid w:val="008B38A4"/>
    <w:rsid w:val="008B6924"/>
    <w:rsid w:val="008D09DA"/>
    <w:rsid w:val="008D29F7"/>
    <w:rsid w:val="008D55E0"/>
    <w:rsid w:val="008E4EEB"/>
    <w:rsid w:val="008E6E10"/>
    <w:rsid w:val="008F16F9"/>
    <w:rsid w:val="008F69A1"/>
    <w:rsid w:val="00903FED"/>
    <w:rsid w:val="009068F0"/>
    <w:rsid w:val="009158E2"/>
    <w:rsid w:val="00917613"/>
    <w:rsid w:val="00923FCF"/>
    <w:rsid w:val="009309B1"/>
    <w:rsid w:val="0093199D"/>
    <w:rsid w:val="0093303E"/>
    <w:rsid w:val="009424A0"/>
    <w:rsid w:val="00951AFE"/>
    <w:rsid w:val="0095335E"/>
    <w:rsid w:val="00956101"/>
    <w:rsid w:val="009609EC"/>
    <w:rsid w:val="009615E3"/>
    <w:rsid w:val="009616DD"/>
    <w:rsid w:val="00965C14"/>
    <w:rsid w:val="00966E6C"/>
    <w:rsid w:val="00967E6F"/>
    <w:rsid w:val="0097623C"/>
    <w:rsid w:val="00977951"/>
    <w:rsid w:val="009803BB"/>
    <w:rsid w:val="00980525"/>
    <w:rsid w:val="00986972"/>
    <w:rsid w:val="00990185"/>
    <w:rsid w:val="009A1689"/>
    <w:rsid w:val="009A2890"/>
    <w:rsid w:val="009A3AD0"/>
    <w:rsid w:val="009A6C1E"/>
    <w:rsid w:val="009B1BD2"/>
    <w:rsid w:val="009B501C"/>
    <w:rsid w:val="009C2041"/>
    <w:rsid w:val="009C711B"/>
    <w:rsid w:val="009D4430"/>
    <w:rsid w:val="009D7454"/>
    <w:rsid w:val="009D76C1"/>
    <w:rsid w:val="009E597C"/>
    <w:rsid w:val="00A101B1"/>
    <w:rsid w:val="00A12CF7"/>
    <w:rsid w:val="00A261A3"/>
    <w:rsid w:val="00A33A49"/>
    <w:rsid w:val="00A3558B"/>
    <w:rsid w:val="00A436A6"/>
    <w:rsid w:val="00A507DE"/>
    <w:rsid w:val="00A53E5D"/>
    <w:rsid w:val="00A542D8"/>
    <w:rsid w:val="00A55127"/>
    <w:rsid w:val="00A55976"/>
    <w:rsid w:val="00A5601F"/>
    <w:rsid w:val="00A72E87"/>
    <w:rsid w:val="00A74D20"/>
    <w:rsid w:val="00A753A2"/>
    <w:rsid w:val="00A864A4"/>
    <w:rsid w:val="00A869C7"/>
    <w:rsid w:val="00A93BC9"/>
    <w:rsid w:val="00AA5A1C"/>
    <w:rsid w:val="00AC3BAE"/>
    <w:rsid w:val="00AC6D4C"/>
    <w:rsid w:val="00AD1530"/>
    <w:rsid w:val="00AD2A33"/>
    <w:rsid w:val="00AD3021"/>
    <w:rsid w:val="00AE05D8"/>
    <w:rsid w:val="00AE30B5"/>
    <w:rsid w:val="00AE32CD"/>
    <w:rsid w:val="00AE7E57"/>
    <w:rsid w:val="00AF24DC"/>
    <w:rsid w:val="00B07221"/>
    <w:rsid w:val="00B14FD3"/>
    <w:rsid w:val="00B24F04"/>
    <w:rsid w:val="00B27C8F"/>
    <w:rsid w:val="00B40EBD"/>
    <w:rsid w:val="00B41085"/>
    <w:rsid w:val="00B457F8"/>
    <w:rsid w:val="00B52DC4"/>
    <w:rsid w:val="00B54895"/>
    <w:rsid w:val="00B60530"/>
    <w:rsid w:val="00B742F8"/>
    <w:rsid w:val="00B76BD5"/>
    <w:rsid w:val="00B76C2E"/>
    <w:rsid w:val="00B8306E"/>
    <w:rsid w:val="00B83592"/>
    <w:rsid w:val="00B92429"/>
    <w:rsid w:val="00B969A6"/>
    <w:rsid w:val="00B97BD2"/>
    <w:rsid w:val="00BB68CA"/>
    <w:rsid w:val="00BB75A1"/>
    <w:rsid w:val="00BC23F3"/>
    <w:rsid w:val="00BC5713"/>
    <w:rsid w:val="00BC6412"/>
    <w:rsid w:val="00BD3DD9"/>
    <w:rsid w:val="00BE61F0"/>
    <w:rsid w:val="00BE6F24"/>
    <w:rsid w:val="00BE7E17"/>
    <w:rsid w:val="00BF15A9"/>
    <w:rsid w:val="00BF3687"/>
    <w:rsid w:val="00BF39D0"/>
    <w:rsid w:val="00BF5008"/>
    <w:rsid w:val="00BF564C"/>
    <w:rsid w:val="00C016BB"/>
    <w:rsid w:val="00C03734"/>
    <w:rsid w:val="00C11100"/>
    <w:rsid w:val="00C256DD"/>
    <w:rsid w:val="00C30905"/>
    <w:rsid w:val="00C41680"/>
    <w:rsid w:val="00C430BC"/>
    <w:rsid w:val="00C55C17"/>
    <w:rsid w:val="00C60418"/>
    <w:rsid w:val="00C60569"/>
    <w:rsid w:val="00C6393C"/>
    <w:rsid w:val="00C667C2"/>
    <w:rsid w:val="00C67412"/>
    <w:rsid w:val="00C6797E"/>
    <w:rsid w:val="00C736FF"/>
    <w:rsid w:val="00C76310"/>
    <w:rsid w:val="00C81A7E"/>
    <w:rsid w:val="00C8284B"/>
    <w:rsid w:val="00C92F08"/>
    <w:rsid w:val="00C938D6"/>
    <w:rsid w:val="00C953A3"/>
    <w:rsid w:val="00CA17B8"/>
    <w:rsid w:val="00CA1E04"/>
    <w:rsid w:val="00CA4536"/>
    <w:rsid w:val="00CB239C"/>
    <w:rsid w:val="00CB786D"/>
    <w:rsid w:val="00CC0E2E"/>
    <w:rsid w:val="00CD1576"/>
    <w:rsid w:val="00CD2D90"/>
    <w:rsid w:val="00CD44B3"/>
    <w:rsid w:val="00CD7801"/>
    <w:rsid w:val="00CE482C"/>
    <w:rsid w:val="00CF0614"/>
    <w:rsid w:val="00CF1018"/>
    <w:rsid w:val="00CF4D21"/>
    <w:rsid w:val="00CF5D63"/>
    <w:rsid w:val="00D0223D"/>
    <w:rsid w:val="00D134F6"/>
    <w:rsid w:val="00D13875"/>
    <w:rsid w:val="00D14174"/>
    <w:rsid w:val="00D31930"/>
    <w:rsid w:val="00D32932"/>
    <w:rsid w:val="00D32993"/>
    <w:rsid w:val="00D42506"/>
    <w:rsid w:val="00D42B14"/>
    <w:rsid w:val="00D43345"/>
    <w:rsid w:val="00D45655"/>
    <w:rsid w:val="00D64514"/>
    <w:rsid w:val="00D8067C"/>
    <w:rsid w:val="00D81A4A"/>
    <w:rsid w:val="00DB1B31"/>
    <w:rsid w:val="00DB1F51"/>
    <w:rsid w:val="00DC1ECE"/>
    <w:rsid w:val="00DC73AC"/>
    <w:rsid w:val="00DC7A16"/>
    <w:rsid w:val="00DD2381"/>
    <w:rsid w:val="00DD2A95"/>
    <w:rsid w:val="00DF3A3E"/>
    <w:rsid w:val="00DF72DD"/>
    <w:rsid w:val="00E00FCF"/>
    <w:rsid w:val="00E05E5B"/>
    <w:rsid w:val="00E07C94"/>
    <w:rsid w:val="00E12DD4"/>
    <w:rsid w:val="00E2677B"/>
    <w:rsid w:val="00E279A0"/>
    <w:rsid w:val="00E311F6"/>
    <w:rsid w:val="00E341AF"/>
    <w:rsid w:val="00E40465"/>
    <w:rsid w:val="00E42D84"/>
    <w:rsid w:val="00E45D78"/>
    <w:rsid w:val="00E46CA2"/>
    <w:rsid w:val="00E63814"/>
    <w:rsid w:val="00E649CD"/>
    <w:rsid w:val="00E82218"/>
    <w:rsid w:val="00E91783"/>
    <w:rsid w:val="00E9257B"/>
    <w:rsid w:val="00E926DB"/>
    <w:rsid w:val="00EA155D"/>
    <w:rsid w:val="00EA176D"/>
    <w:rsid w:val="00EA18BB"/>
    <w:rsid w:val="00EB0394"/>
    <w:rsid w:val="00EB33AC"/>
    <w:rsid w:val="00EB6340"/>
    <w:rsid w:val="00EC1721"/>
    <w:rsid w:val="00EC63CC"/>
    <w:rsid w:val="00EE71A7"/>
    <w:rsid w:val="00F06A4B"/>
    <w:rsid w:val="00F07CFA"/>
    <w:rsid w:val="00F07EC9"/>
    <w:rsid w:val="00F12DD8"/>
    <w:rsid w:val="00F136C6"/>
    <w:rsid w:val="00F15B53"/>
    <w:rsid w:val="00F161A5"/>
    <w:rsid w:val="00F223C1"/>
    <w:rsid w:val="00F237D4"/>
    <w:rsid w:val="00F30A86"/>
    <w:rsid w:val="00F334B4"/>
    <w:rsid w:val="00F3430F"/>
    <w:rsid w:val="00F3719C"/>
    <w:rsid w:val="00F4099D"/>
    <w:rsid w:val="00F52026"/>
    <w:rsid w:val="00F55FBC"/>
    <w:rsid w:val="00F60546"/>
    <w:rsid w:val="00F63E6C"/>
    <w:rsid w:val="00F647C6"/>
    <w:rsid w:val="00F72784"/>
    <w:rsid w:val="00F777D3"/>
    <w:rsid w:val="00F82E21"/>
    <w:rsid w:val="00F862CF"/>
    <w:rsid w:val="00F862E8"/>
    <w:rsid w:val="00F91648"/>
    <w:rsid w:val="00F9172E"/>
    <w:rsid w:val="00F93833"/>
    <w:rsid w:val="00FA3506"/>
    <w:rsid w:val="00FA4683"/>
    <w:rsid w:val="00FA7938"/>
    <w:rsid w:val="00FB2D0B"/>
    <w:rsid w:val="00FB3E9D"/>
    <w:rsid w:val="00FB7475"/>
    <w:rsid w:val="00FC1425"/>
    <w:rsid w:val="00FC1459"/>
    <w:rsid w:val="00FC7D30"/>
    <w:rsid w:val="00FE232C"/>
    <w:rsid w:val="00FF3ED3"/>
    <w:rsid w:val="00FF6779"/>
    <w:rsid w:val="00FF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5:docId w15:val="{788AC7D1-F011-466F-A52A-D8AE0A987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6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36C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36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36C6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5E038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A5F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A5F88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6393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1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B5F47-5157-4762-9C9B-C1F7819B9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 Chou Pui</dc:creator>
  <cp:lastModifiedBy>Che Kin Kuan</cp:lastModifiedBy>
  <cp:revision>26</cp:revision>
  <cp:lastPrinted>2016-09-30T07:39:00Z</cp:lastPrinted>
  <dcterms:created xsi:type="dcterms:W3CDTF">2018-07-17T04:46:00Z</dcterms:created>
  <dcterms:modified xsi:type="dcterms:W3CDTF">2018-07-18T01:12:00Z</dcterms:modified>
</cp:coreProperties>
</file>