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E25BC2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 w:hint="eastAsia"/>
          <w:b/>
          <w:snapToGrid w:val="0"/>
          <w:sz w:val="28"/>
          <w:szCs w:val="28"/>
        </w:rPr>
        <w:t>29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>
        <w:rPr>
          <w:rFonts w:ascii="細明體" w:hint="eastAsia"/>
          <w:b/>
          <w:snapToGrid w:val="0"/>
          <w:sz w:val="28"/>
          <w:szCs w:val="28"/>
        </w:rPr>
        <w:t>07</w:t>
      </w:r>
      <w:r w:rsidR="007E7571" w:rsidRPr="00DF615C">
        <w:rPr>
          <w:rFonts w:ascii="細明體" w:hint="eastAsia"/>
          <w:b/>
          <w:snapToGrid w:val="0"/>
          <w:sz w:val="28"/>
          <w:szCs w:val="28"/>
        </w:rPr>
        <w:t>-2020</w:t>
      </w:r>
    </w:p>
    <w:p w:rsidR="00C4761D" w:rsidRPr="00DF615C" w:rsidRDefault="00C4761D" w:rsidP="00876066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snapToGrid w:val="0"/>
          <w:sz w:val="28"/>
          <w:szCs w:val="28"/>
        </w:rPr>
      </w:pPr>
    </w:p>
    <w:p w:rsidR="000D350E" w:rsidRPr="00256114" w:rsidRDefault="000D350E" w:rsidP="00876066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 w:rsidRPr="00256114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第</w:t>
      </w:r>
      <w:r w:rsidR="00A462EB" w:rsidRPr="00256114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32</w:t>
      </w:r>
      <w:r w:rsidR="00E25BC2" w:rsidRPr="00256114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3</w:t>
      </w:r>
      <w:r w:rsidRPr="00256114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 xml:space="preserve">期《澳門消費》已出版 </w:t>
      </w:r>
    </w:p>
    <w:p w:rsidR="003B5195" w:rsidRPr="00256114" w:rsidRDefault="00236C0E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 w:rsidRPr="00256114">
        <w:rPr>
          <w:rFonts w:ascii="細明體" w:hint="eastAsia"/>
          <w:b/>
          <w:snapToGrid w:val="0"/>
          <w:sz w:val="28"/>
          <w:szCs w:val="28"/>
          <w:lang w:eastAsia="zh-HK"/>
        </w:rPr>
        <w:t>載瓶裝飲用</w:t>
      </w:r>
      <w:r w:rsidR="00880BC4">
        <w:rPr>
          <w:rFonts w:ascii="細明體" w:hint="eastAsia"/>
          <w:b/>
          <w:snapToGrid w:val="0"/>
          <w:sz w:val="28"/>
          <w:szCs w:val="28"/>
          <w:lang w:eastAsia="zh-HK"/>
        </w:rPr>
        <w:t>水</w:t>
      </w:r>
      <w:r w:rsidR="00256114" w:rsidRPr="00256114">
        <w:rPr>
          <w:rFonts w:ascii="細明體" w:hint="eastAsia"/>
          <w:b/>
          <w:snapToGrid w:val="0"/>
          <w:sz w:val="28"/>
          <w:szCs w:val="28"/>
          <w:lang w:eastAsia="zh-HK"/>
        </w:rPr>
        <w:t>品質抽查報告</w:t>
      </w:r>
    </w:p>
    <w:p w:rsidR="00E30DA5" w:rsidRDefault="00E30DA5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</w:p>
    <w:p w:rsidR="006E77A0" w:rsidRDefault="00D5115B" w:rsidP="00876066">
      <w:pPr>
        <w:spacing w:beforeLines="20" w:before="48" w:afterLines="20" w:after="48" w:line="380" w:lineRule="atLeast"/>
        <w:jc w:val="both"/>
        <w:rPr>
          <w:rFonts w:ascii="細明體"/>
          <w:snapToGrid w:val="0"/>
          <w:szCs w:val="24"/>
          <w:lang w:eastAsia="zh-HK"/>
        </w:rPr>
      </w:pPr>
      <w:r>
        <w:rPr>
          <w:rFonts w:ascii="細明體"/>
          <w:b/>
          <w:snapToGrid w:val="0"/>
          <w:sz w:val="28"/>
          <w:szCs w:val="28"/>
        </w:rPr>
        <w:tab/>
      </w:r>
      <w:r w:rsidR="006E77A0" w:rsidRPr="006E77A0">
        <w:rPr>
          <w:rFonts w:ascii="細明體" w:hint="eastAsia"/>
          <w:snapToGrid w:val="0"/>
          <w:szCs w:val="24"/>
          <w:lang w:eastAsia="zh-HK"/>
        </w:rPr>
        <w:t>新</w:t>
      </w:r>
      <w:r w:rsidR="006E77A0">
        <w:rPr>
          <w:rFonts w:ascii="細明體" w:hint="eastAsia"/>
          <w:snapToGrid w:val="0"/>
          <w:szCs w:val="24"/>
          <w:lang w:eastAsia="zh-HK"/>
        </w:rPr>
        <w:t>出版</w:t>
      </w:r>
      <w:r w:rsidR="006E77A0" w:rsidRPr="006E77A0">
        <w:rPr>
          <w:rFonts w:ascii="細明體" w:hint="eastAsia"/>
          <w:snapToGrid w:val="0"/>
          <w:szCs w:val="24"/>
          <w:lang w:eastAsia="zh-HK"/>
        </w:rPr>
        <w:t>第323期</w:t>
      </w:r>
      <w:r w:rsidRPr="00D5115B">
        <w:rPr>
          <w:rFonts w:ascii="細明體" w:hint="eastAsia"/>
          <w:snapToGrid w:val="0"/>
          <w:szCs w:val="24"/>
        </w:rPr>
        <w:t>《澳門消費》</w:t>
      </w:r>
      <w:r w:rsidR="006E77A0">
        <w:rPr>
          <w:rFonts w:ascii="細明體" w:hint="eastAsia"/>
          <w:snapToGrid w:val="0"/>
          <w:szCs w:val="24"/>
          <w:lang w:eastAsia="zh-HK"/>
        </w:rPr>
        <w:t>公佈抽查瓶裝飲用</w:t>
      </w:r>
      <w:r w:rsidR="00880BC4">
        <w:rPr>
          <w:rFonts w:ascii="細明體" w:hint="eastAsia"/>
          <w:snapToGrid w:val="0"/>
          <w:szCs w:val="24"/>
          <w:lang w:eastAsia="zh-HK"/>
        </w:rPr>
        <w:t>水</w:t>
      </w:r>
      <w:r w:rsidR="006E77A0">
        <w:rPr>
          <w:rFonts w:ascii="細明體" w:hint="eastAsia"/>
          <w:snapToGrid w:val="0"/>
          <w:szCs w:val="24"/>
          <w:lang w:eastAsia="zh-HK"/>
        </w:rPr>
        <w:t>品質及調查薯片和脆片營養成份標籤兩份報告，</w:t>
      </w:r>
      <w:r w:rsidR="006E77A0" w:rsidRPr="00A243B7">
        <w:rPr>
          <w:rFonts w:ascii="細明體" w:hint="eastAsia"/>
          <w:snapToGrid w:val="0"/>
          <w:szCs w:val="24"/>
          <w:lang w:eastAsia="zh-HK"/>
        </w:rPr>
        <w:t>消費者可登入消委會網頁(www.consumer.gov.mo)或微信(WeChat)帳號瀏覽</w:t>
      </w:r>
      <w:r w:rsidR="006E77A0">
        <w:rPr>
          <w:rFonts w:ascii="細明體" w:hint="eastAsia"/>
          <w:snapToGrid w:val="0"/>
          <w:szCs w:val="24"/>
          <w:lang w:eastAsia="zh-HK"/>
        </w:rPr>
        <w:t>報告詳情</w:t>
      </w:r>
      <w:r w:rsidR="0097384A">
        <w:rPr>
          <w:rFonts w:ascii="細明體" w:hint="eastAsia"/>
          <w:snapToGrid w:val="0"/>
          <w:szCs w:val="24"/>
        </w:rPr>
        <w:t>；</w:t>
      </w:r>
      <w:r w:rsidR="006E77A0">
        <w:rPr>
          <w:rFonts w:ascii="細明體" w:hint="eastAsia"/>
          <w:snapToGrid w:val="0"/>
          <w:szCs w:val="24"/>
          <w:lang w:eastAsia="zh-HK"/>
        </w:rPr>
        <w:t>選</w:t>
      </w:r>
      <w:r w:rsidR="006E77A0">
        <w:rPr>
          <w:rFonts w:ascii="細明體" w:hint="eastAsia"/>
          <w:snapToGrid w:val="0"/>
          <w:szCs w:val="24"/>
        </w:rPr>
        <w:t>擇</w:t>
      </w:r>
      <w:r w:rsidR="006E77A0">
        <w:rPr>
          <w:rFonts w:ascii="細明體" w:hint="eastAsia"/>
          <w:snapToGrid w:val="0"/>
          <w:szCs w:val="24"/>
          <w:lang w:eastAsia="zh-HK"/>
        </w:rPr>
        <w:t>及食用相關</w:t>
      </w:r>
      <w:r w:rsidR="00B10700">
        <w:rPr>
          <w:rFonts w:ascii="細明體" w:hint="eastAsia"/>
          <w:snapToGrid w:val="0"/>
          <w:szCs w:val="24"/>
          <w:lang w:eastAsia="zh-HK"/>
        </w:rPr>
        <w:t>飲品或</w:t>
      </w:r>
      <w:r w:rsidR="006E77A0">
        <w:rPr>
          <w:rFonts w:ascii="細明體" w:hint="eastAsia"/>
          <w:snapToGrid w:val="0"/>
          <w:szCs w:val="24"/>
          <w:lang w:eastAsia="zh-HK"/>
        </w:rPr>
        <w:t>食品的</w:t>
      </w:r>
      <w:r w:rsidR="006E77A0">
        <w:rPr>
          <w:rFonts w:ascii="細明體" w:hAnsi="細明體" w:hint="eastAsia"/>
          <w:snapToGrid w:val="0"/>
          <w:szCs w:val="24"/>
          <w:lang w:eastAsia="zh-HK"/>
        </w:rPr>
        <w:t>“消費提示”</w:t>
      </w:r>
      <w:r w:rsidR="006E77A0" w:rsidRPr="00A243B7">
        <w:rPr>
          <w:rFonts w:ascii="細明體" w:hint="eastAsia"/>
          <w:snapToGrid w:val="0"/>
          <w:szCs w:val="24"/>
          <w:lang w:eastAsia="zh-HK"/>
        </w:rPr>
        <w:t>。</w:t>
      </w:r>
    </w:p>
    <w:p w:rsidR="00704DA3" w:rsidRPr="00256114" w:rsidRDefault="00704DA3" w:rsidP="00876066">
      <w:pPr>
        <w:spacing w:beforeLines="20" w:before="48" w:afterLines="20" w:after="48" w:line="380" w:lineRule="atLeast"/>
        <w:jc w:val="both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/>
          <w:snapToGrid w:val="0"/>
          <w:szCs w:val="24"/>
          <w:lang w:eastAsia="zh-HK"/>
        </w:rPr>
        <w:tab/>
      </w:r>
      <w:r w:rsidR="00256114" w:rsidRPr="00256114">
        <w:rPr>
          <w:rFonts w:ascii="細明體" w:hint="eastAsia"/>
          <w:b/>
          <w:snapToGrid w:val="0"/>
          <w:szCs w:val="24"/>
          <w:lang w:eastAsia="zh-HK"/>
        </w:rPr>
        <w:t>迎炎夏關注</w:t>
      </w:r>
      <w:r w:rsidR="00880BC4">
        <w:rPr>
          <w:rFonts w:ascii="細明體" w:hint="eastAsia"/>
          <w:b/>
          <w:snapToGrid w:val="0"/>
          <w:szCs w:val="24"/>
          <w:lang w:eastAsia="zh-HK"/>
        </w:rPr>
        <w:t>瓶裝飲用水</w:t>
      </w:r>
      <w:r w:rsidR="00256114" w:rsidRPr="00256114">
        <w:rPr>
          <w:rFonts w:ascii="細明體" w:hint="eastAsia"/>
          <w:b/>
          <w:snapToGrid w:val="0"/>
          <w:szCs w:val="24"/>
          <w:lang w:eastAsia="zh-HK"/>
        </w:rPr>
        <w:t>品質</w:t>
      </w:r>
    </w:p>
    <w:p w:rsidR="00E52487" w:rsidRDefault="00EB6D6B" w:rsidP="00876066">
      <w:pPr>
        <w:spacing w:beforeLines="20" w:before="48" w:afterLines="20" w:after="48" w:line="380" w:lineRule="atLeast"/>
        <w:jc w:val="both"/>
        <w:rPr>
          <w:rFonts w:ascii="細明體"/>
          <w:snapToGrid w:val="0"/>
          <w:szCs w:val="24"/>
        </w:rPr>
      </w:pPr>
      <w:r>
        <w:rPr>
          <w:rFonts w:ascii="細明體"/>
          <w:snapToGrid w:val="0"/>
          <w:szCs w:val="24"/>
          <w:lang w:eastAsia="zh-HK"/>
        </w:rPr>
        <w:tab/>
      </w:r>
      <w:r>
        <w:rPr>
          <w:rFonts w:ascii="細明體" w:hint="eastAsia"/>
          <w:snapToGrid w:val="0"/>
          <w:szCs w:val="24"/>
          <w:lang w:eastAsia="zh-HK"/>
        </w:rPr>
        <w:t>消委會與市政署食品安全廳合作</w:t>
      </w:r>
      <w:r>
        <w:rPr>
          <w:rFonts w:ascii="細明體" w:hint="eastAsia"/>
          <w:snapToGrid w:val="0"/>
          <w:szCs w:val="24"/>
        </w:rPr>
        <w:t>，</w:t>
      </w:r>
      <w:r>
        <w:rPr>
          <w:rFonts w:ascii="細明體" w:hint="eastAsia"/>
          <w:snapToGrid w:val="0"/>
          <w:szCs w:val="24"/>
          <w:lang w:eastAsia="zh-HK"/>
        </w:rPr>
        <w:t>完成本</w:t>
      </w:r>
      <w:r>
        <w:rPr>
          <w:rFonts w:ascii="細明體" w:hint="eastAsia"/>
          <w:snapToGrid w:val="0"/>
          <w:szCs w:val="24"/>
        </w:rPr>
        <w:t>（2020</w:t>
      </w:r>
      <w:r w:rsidR="00611102">
        <w:rPr>
          <w:rFonts w:ascii="細明體" w:hint="eastAsia"/>
          <w:snapToGrid w:val="0"/>
          <w:szCs w:val="24"/>
          <w:lang w:eastAsia="zh-HK"/>
        </w:rPr>
        <w:t>）年度</w:t>
      </w:r>
      <w:r>
        <w:rPr>
          <w:rFonts w:ascii="細明體" w:hint="eastAsia"/>
          <w:snapToGrid w:val="0"/>
          <w:szCs w:val="24"/>
          <w:lang w:eastAsia="zh-HK"/>
        </w:rPr>
        <w:t>瓶裝飲用水品質</w:t>
      </w:r>
      <w:r w:rsidR="00611102">
        <w:rPr>
          <w:rFonts w:ascii="細明體" w:hint="eastAsia"/>
          <w:snapToGrid w:val="0"/>
          <w:szCs w:val="24"/>
          <w:lang w:eastAsia="zh-HK"/>
        </w:rPr>
        <w:t>的</w:t>
      </w:r>
      <w:r>
        <w:rPr>
          <w:rFonts w:ascii="細明體" w:hint="eastAsia"/>
          <w:snapToGrid w:val="0"/>
          <w:szCs w:val="24"/>
          <w:lang w:eastAsia="zh-HK"/>
        </w:rPr>
        <w:t>抽查工作</w:t>
      </w:r>
      <w:r>
        <w:rPr>
          <w:rFonts w:ascii="細明體"/>
          <w:snapToGrid w:val="0"/>
          <w:szCs w:val="24"/>
          <w:lang w:eastAsia="zh-HK"/>
        </w:rPr>
        <w:t>，30</w:t>
      </w:r>
      <w:r w:rsidR="00704DA3">
        <w:rPr>
          <w:rFonts w:ascii="細明體" w:hint="eastAsia"/>
          <w:snapToGrid w:val="0"/>
          <w:szCs w:val="24"/>
          <w:lang w:eastAsia="zh-HK"/>
        </w:rPr>
        <w:t>款</w:t>
      </w:r>
      <w:r>
        <w:rPr>
          <w:rFonts w:ascii="細明體" w:hint="eastAsia"/>
          <w:snapToGrid w:val="0"/>
          <w:szCs w:val="24"/>
          <w:lang w:eastAsia="zh-HK"/>
        </w:rPr>
        <w:t>不同規格</w:t>
      </w:r>
      <w:r>
        <w:rPr>
          <w:rFonts w:ascii="細明體" w:hint="eastAsia"/>
          <w:snapToGrid w:val="0"/>
          <w:szCs w:val="24"/>
        </w:rPr>
        <w:t>，</w:t>
      </w:r>
      <w:r>
        <w:rPr>
          <w:rFonts w:ascii="細明體" w:hint="eastAsia"/>
          <w:snapToGrid w:val="0"/>
          <w:szCs w:val="24"/>
          <w:lang w:eastAsia="zh-HK"/>
        </w:rPr>
        <w:t>包括礦泉水</w:t>
      </w:r>
      <w:r>
        <w:rPr>
          <w:rFonts w:ascii="細明體" w:hAnsi="細明體" w:hint="eastAsia"/>
          <w:snapToGrid w:val="0"/>
          <w:szCs w:val="24"/>
          <w:lang w:eastAsia="zh-HK"/>
        </w:rPr>
        <w:t>、</w:t>
      </w:r>
      <w:r>
        <w:rPr>
          <w:rFonts w:ascii="細明體" w:hint="eastAsia"/>
          <w:snapToGrid w:val="0"/>
          <w:szCs w:val="24"/>
          <w:lang w:eastAsia="zh-HK"/>
        </w:rPr>
        <w:t>蒸餾水及梳打水等不同</w:t>
      </w:r>
      <w:r w:rsidR="00B10700">
        <w:rPr>
          <w:rFonts w:ascii="細明體" w:hint="eastAsia"/>
          <w:snapToGrid w:val="0"/>
          <w:szCs w:val="24"/>
          <w:lang w:eastAsia="zh-HK"/>
        </w:rPr>
        <w:t>種類</w:t>
      </w:r>
      <w:r>
        <w:rPr>
          <w:rFonts w:ascii="細明體" w:hint="eastAsia"/>
          <w:snapToGrid w:val="0"/>
          <w:szCs w:val="24"/>
          <w:lang w:eastAsia="zh-HK"/>
        </w:rPr>
        <w:t>的</w:t>
      </w:r>
      <w:r w:rsidRPr="00EB6D6B">
        <w:rPr>
          <w:rFonts w:ascii="細明體" w:hint="eastAsia"/>
          <w:snapToGrid w:val="0"/>
          <w:szCs w:val="24"/>
          <w:lang w:eastAsia="zh-HK"/>
        </w:rPr>
        <w:t>瓶裝</w:t>
      </w:r>
      <w:r>
        <w:rPr>
          <w:rFonts w:ascii="細明體" w:hint="eastAsia"/>
          <w:snapToGrid w:val="0"/>
          <w:szCs w:val="24"/>
          <w:lang w:eastAsia="zh-HK"/>
        </w:rPr>
        <w:t>飲用</w:t>
      </w:r>
      <w:r w:rsidR="00880BC4">
        <w:rPr>
          <w:rFonts w:ascii="細明體" w:hint="eastAsia"/>
          <w:snapToGrid w:val="0"/>
          <w:szCs w:val="24"/>
          <w:lang w:eastAsia="zh-HK"/>
        </w:rPr>
        <w:t>水</w:t>
      </w:r>
      <w:r>
        <w:rPr>
          <w:rFonts w:ascii="細明體" w:hint="eastAsia"/>
          <w:snapToGrid w:val="0"/>
          <w:szCs w:val="24"/>
          <w:lang w:eastAsia="zh-HK"/>
        </w:rPr>
        <w:t>中</w:t>
      </w:r>
      <w:r w:rsidR="00E661C3">
        <w:rPr>
          <w:rFonts w:ascii="細明體" w:hint="eastAsia"/>
          <w:snapToGrid w:val="0"/>
          <w:szCs w:val="24"/>
          <w:lang w:eastAsia="zh-HK"/>
        </w:rPr>
        <w:t>，</w:t>
      </w:r>
      <w:r>
        <w:rPr>
          <w:rFonts w:ascii="細明體" w:hint="eastAsia"/>
          <w:snapToGrid w:val="0"/>
          <w:szCs w:val="24"/>
          <w:lang w:eastAsia="zh-HK"/>
        </w:rPr>
        <w:t>有1</w:t>
      </w:r>
      <w:r w:rsidR="00704DA3">
        <w:rPr>
          <w:rFonts w:ascii="細明體" w:hint="eastAsia"/>
          <w:snapToGrid w:val="0"/>
          <w:szCs w:val="24"/>
          <w:lang w:eastAsia="zh-HK"/>
        </w:rPr>
        <w:t>款</w:t>
      </w:r>
      <w:r w:rsidRPr="00EB6D6B">
        <w:rPr>
          <w:rFonts w:ascii="細明體" w:hint="eastAsia"/>
          <w:snapToGrid w:val="0"/>
          <w:szCs w:val="24"/>
          <w:lang w:eastAsia="zh-HK"/>
        </w:rPr>
        <w:t>梳打水</w:t>
      </w:r>
      <w:r w:rsidR="00B10700">
        <w:rPr>
          <w:rFonts w:ascii="細明體" w:hint="eastAsia"/>
          <w:snapToGrid w:val="0"/>
          <w:szCs w:val="24"/>
          <w:lang w:eastAsia="zh-HK"/>
        </w:rPr>
        <w:t>的</w:t>
      </w:r>
      <w:r>
        <w:rPr>
          <w:rFonts w:ascii="細明體" w:hint="eastAsia"/>
          <w:snapToGrid w:val="0"/>
          <w:szCs w:val="24"/>
          <w:lang w:eastAsia="zh-HK"/>
        </w:rPr>
        <w:t>溴酸鹽</w:t>
      </w:r>
      <w:r w:rsidR="00E52487">
        <w:rPr>
          <w:rFonts w:ascii="細明體" w:hint="eastAsia"/>
          <w:snapToGrid w:val="0"/>
          <w:szCs w:val="24"/>
          <w:lang w:eastAsia="zh-HK"/>
        </w:rPr>
        <w:t>被檢出每公升</w:t>
      </w:r>
      <w:r w:rsidR="00E52487" w:rsidRPr="00E52487">
        <w:rPr>
          <w:rFonts w:ascii="細明體" w:hint="eastAsia"/>
          <w:snapToGrid w:val="0"/>
          <w:szCs w:val="24"/>
          <w:lang w:eastAsia="zh-HK"/>
        </w:rPr>
        <w:t>含量</w:t>
      </w:r>
      <w:r w:rsidR="00E52487">
        <w:rPr>
          <w:rFonts w:ascii="細明體" w:hint="eastAsia"/>
          <w:snapToGrid w:val="0"/>
          <w:szCs w:val="24"/>
          <w:lang w:eastAsia="zh-HK"/>
        </w:rPr>
        <w:t>為</w:t>
      </w:r>
      <w:r w:rsidR="00E52487">
        <w:rPr>
          <w:rFonts w:ascii="細明體" w:hint="eastAsia"/>
          <w:snapToGrid w:val="0"/>
          <w:szCs w:val="24"/>
        </w:rPr>
        <w:t>0</w:t>
      </w:r>
      <w:r w:rsidR="00E52487">
        <w:rPr>
          <w:rFonts w:ascii="細明體"/>
          <w:snapToGrid w:val="0"/>
          <w:szCs w:val="24"/>
        </w:rPr>
        <w:t>.0462</w:t>
      </w:r>
      <w:r w:rsidR="00E52487" w:rsidRPr="00E52487">
        <w:rPr>
          <w:rFonts w:ascii="細明體" w:hint="eastAsia"/>
          <w:snapToGrid w:val="0"/>
          <w:szCs w:val="24"/>
        </w:rPr>
        <w:t>毫克</w:t>
      </w:r>
      <w:r w:rsidR="00E52487">
        <w:rPr>
          <w:rFonts w:ascii="細明體" w:hint="eastAsia"/>
          <w:snapToGrid w:val="0"/>
          <w:szCs w:val="24"/>
        </w:rPr>
        <w:t>，</w:t>
      </w:r>
      <w:r w:rsidR="00052E5F">
        <w:rPr>
          <w:rFonts w:ascii="細明體" w:hint="eastAsia"/>
          <w:snapToGrid w:val="0"/>
          <w:szCs w:val="24"/>
          <w:lang w:eastAsia="zh-HK"/>
        </w:rPr>
        <w:t>超出本澳</w:t>
      </w:r>
      <w:r w:rsidR="008422DB">
        <w:rPr>
          <w:rFonts w:ascii="細明體" w:hint="eastAsia"/>
          <w:snapToGrid w:val="0"/>
          <w:szCs w:val="24"/>
          <w:lang w:eastAsia="zh-HK"/>
        </w:rPr>
        <w:t>GL</w:t>
      </w:r>
      <w:r w:rsidR="00521C0A">
        <w:rPr>
          <w:rFonts w:ascii="細明體"/>
          <w:snapToGrid w:val="0"/>
          <w:szCs w:val="24"/>
          <w:lang w:eastAsia="zh-HK"/>
        </w:rPr>
        <w:t xml:space="preserve"> </w:t>
      </w:r>
      <w:r w:rsidR="008422DB">
        <w:rPr>
          <w:rFonts w:ascii="細明體" w:hint="eastAsia"/>
          <w:snapToGrid w:val="0"/>
          <w:szCs w:val="24"/>
          <w:lang w:eastAsia="zh-HK"/>
        </w:rPr>
        <w:t>001</w:t>
      </w:r>
      <w:r w:rsidR="008422DB">
        <w:rPr>
          <w:rFonts w:ascii="細明體"/>
          <w:snapToGrid w:val="0"/>
          <w:szCs w:val="24"/>
          <w:lang w:eastAsia="zh-HK"/>
        </w:rPr>
        <w:t xml:space="preserve"> DSA 2018</w:t>
      </w:r>
      <w:r w:rsidR="00E52487">
        <w:rPr>
          <w:rFonts w:ascii="細明體" w:hAnsi="細明體" w:hint="eastAsia"/>
          <w:snapToGrid w:val="0"/>
          <w:szCs w:val="24"/>
          <w:lang w:eastAsia="zh-HK"/>
        </w:rPr>
        <w:t>《瓶裝飲用水之一般衛生質量指引》</w:t>
      </w:r>
      <w:r w:rsidR="00E52487">
        <w:rPr>
          <w:rFonts w:ascii="細明體" w:hint="eastAsia"/>
          <w:snapToGrid w:val="0"/>
          <w:szCs w:val="24"/>
          <w:lang w:eastAsia="zh-HK"/>
        </w:rPr>
        <w:t>所訂的</w:t>
      </w:r>
      <w:r w:rsidR="00E52487" w:rsidRPr="00880BC4">
        <w:rPr>
          <w:rFonts w:ascii="細明體" w:hint="eastAsia"/>
          <w:snapToGrid w:val="0"/>
          <w:szCs w:val="24"/>
          <w:lang w:eastAsia="zh-HK"/>
        </w:rPr>
        <w:t>每公升</w:t>
      </w:r>
      <w:bookmarkStart w:id="0" w:name="_GoBack"/>
      <w:bookmarkEnd w:id="0"/>
      <w:r w:rsidR="00E52487">
        <w:rPr>
          <w:rFonts w:ascii="細明體" w:hint="eastAsia"/>
          <w:snapToGrid w:val="0"/>
          <w:szCs w:val="24"/>
          <w:lang w:eastAsia="zh-HK"/>
        </w:rPr>
        <w:t>含量為0.01毫克的上限</w:t>
      </w:r>
      <w:r w:rsidR="00E52487">
        <w:rPr>
          <w:rFonts w:ascii="細明體" w:hint="eastAsia"/>
          <w:snapToGrid w:val="0"/>
          <w:szCs w:val="24"/>
        </w:rPr>
        <w:t>。</w:t>
      </w:r>
    </w:p>
    <w:p w:rsidR="00B073B8" w:rsidRDefault="00E52487" w:rsidP="00E52487">
      <w:pPr>
        <w:spacing w:beforeLines="20" w:before="48" w:afterLines="20" w:after="48" w:line="380" w:lineRule="atLeast"/>
        <w:ind w:firstLine="480"/>
        <w:jc w:val="both"/>
        <w:rPr>
          <w:rFonts w:ascii="細明體"/>
          <w:snapToGrid w:val="0"/>
          <w:szCs w:val="24"/>
          <w:lang w:eastAsia="zh-HK"/>
        </w:rPr>
      </w:pPr>
      <w:r w:rsidRPr="00E52487">
        <w:rPr>
          <w:rFonts w:ascii="細明體" w:hint="eastAsia"/>
          <w:snapToGrid w:val="0"/>
          <w:szCs w:val="24"/>
        </w:rPr>
        <w:t>溴酸鹽被國際癌症研究機構（IARC）列為第2B組物質，即可能令人類患癌</w:t>
      </w:r>
      <w:r>
        <w:rPr>
          <w:rFonts w:ascii="細明體" w:hint="eastAsia"/>
          <w:snapToGrid w:val="0"/>
          <w:szCs w:val="24"/>
        </w:rPr>
        <w:t>。</w:t>
      </w:r>
      <w:r w:rsidR="00EB6D6B" w:rsidRPr="00EB6D6B">
        <w:rPr>
          <w:rFonts w:ascii="細明體" w:hint="eastAsia"/>
          <w:snapToGrid w:val="0"/>
          <w:szCs w:val="24"/>
          <w:lang w:eastAsia="zh-HK"/>
        </w:rPr>
        <w:t>市政署食品安全廳</w:t>
      </w:r>
      <w:r w:rsidR="00611102">
        <w:rPr>
          <w:rFonts w:ascii="細明體" w:hint="eastAsia"/>
          <w:snapToGrid w:val="0"/>
          <w:szCs w:val="24"/>
          <w:lang w:eastAsia="zh-HK"/>
        </w:rPr>
        <w:t>已採跟進措施</w:t>
      </w:r>
      <w:r w:rsidR="00EB6D6B">
        <w:rPr>
          <w:rFonts w:ascii="細明體" w:hint="eastAsia"/>
          <w:snapToGrid w:val="0"/>
          <w:szCs w:val="24"/>
          <w:lang w:eastAsia="zh-HK"/>
        </w:rPr>
        <w:t>，要求涉事商戶停售該產品</w:t>
      </w:r>
      <w:r w:rsidR="00EB6D6B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EB6D6B">
        <w:rPr>
          <w:rFonts w:ascii="細明體" w:hint="eastAsia"/>
          <w:snapToGrid w:val="0"/>
          <w:szCs w:val="24"/>
          <w:lang w:eastAsia="zh-HK"/>
        </w:rPr>
        <w:t>發出預警及跟進產品的在市面的流通情況，</w:t>
      </w:r>
      <w:r w:rsidR="00B10700">
        <w:rPr>
          <w:rFonts w:ascii="細明體" w:hint="eastAsia"/>
          <w:snapToGrid w:val="0"/>
          <w:szCs w:val="24"/>
          <w:lang w:eastAsia="zh-HK"/>
        </w:rPr>
        <w:t>以</w:t>
      </w:r>
      <w:r w:rsidR="00EB6D6B">
        <w:rPr>
          <w:rFonts w:ascii="細明體" w:hint="eastAsia"/>
          <w:snapToGrid w:val="0"/>
          <w:szCs w:val="24"/>
          <w:lang w:eastAsia="zh-HK"/>
        </w:rPr>
        <w:t>保障消費者的健康，其餘的</w:t>
      </w:r>
      <w:r w:rsidR="00704DA3">
        <w:rPr>
          <w:rFonts w:ascii="細明體" w:hint="eastAsia"/>
          <w:snapToGrid w:val="0"/>
          <w:szCs w:val="24"/>
          <w:lang w:eastAsia="zh-HK"/>
        </w:rPr>
        <w:t>各款</w:t>
      </w:r>
      <w:r w:rsidR="00EB6D6B" w:rsidRPr="00EB6D6B">
        <w:rPr>
          <w:rFonts w:ascii="細明體" w:hint="eastAsia"/>
          <w:snapToGrid w:val="0"/>
          <w:szCs w:val="24"/>
          <w:lang w:eastAsia="zh-HK"/>
        </w:rPr>
        <w:t>瓶裝飲用</w:t>
      </w:r>
      <w:r w:rsidR="00880BC4">
        <w:rPr>
          <w:rFonts w:ascii="細明體" w:hint="eastAsia"/>
          <w:snapToGrid w:val="0"/>
          <w:szCs w:val="24"/>
          <w:lang w:eastAsia="zh-HK"/>
        </w:rPr>
        <w:t>水</w:t>
      </w:r>
      <w:r w:rsidR="00704DA3">
        <w:rPr>
          <w:rFonts w:ascii="細明體" w:hint="eastAsia"/>
          <w:snapToGrid w:val="0"/>
          <w:szCs w:val="24"/>
          <w:lang w:eastAsia="zh-HK"/>
        </w:rPr>
        <w:t>品質</w:t>
      </w:r>
      <w:r>
        <w:rPr>
          <w:rFonts w:ascii="細明體" w:hint="eastAsia"/>
          <w:snapToGrid w:val="0"/>
          <w:szCs w:val="24"/>
          <w:lang w:eastAsia="zh-HK"/>
        </w:rPr>
        <w:t>均符合安全標準</w:t>
      </w:r>
      <w:r>
        <w:rPr>
          <w:rFonts w:ascii="細明體" w:hAnsi="細明體" w:hint="eastAsia"/>
          <w:snapToGrid w:val="0"/>
          <w:szCs w:val="24"/>
          <w:lang w:eastAsia="zh-HK"/>
        </w:rPr>
        <w:t>。</w:t>
      </w:r>
    </w:p>
    <w:p w:rsidR="00541E55" w:rsidRPr="00541E55" w:rsidRDefault="00541E55" w:rsidP="00876066">
      <w:pPr>
        <w:spacing w:beforeLines="20" w:before="48" w:afterLines="20" w:after="48" w:line="380" w:lineRule="atLeast"/>
        <w:jc w:val="both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/>
          <w:snapToGrid w:val="0"/>
          <w:szCs w:val="24"/>
          <w:lang w:eastAsia="zh-HK"/>
        </w:rPr>
        <w:tab/>
      </w:r>
      <w:r w:rsidRPr="00541E55">
        <w:rPr>
          <w:rFonts w:ascii="細明體" w:hint="eastAsia"/>
          <w:b/>
          <w:snapToGrid w:val="0"/>
          <w:szCs w:val="24"/>
          <w:lang w:eastAsia="zh-HK"/>
        </w:rPr>
        <w:t>檢閱薯片及脆片</w:t>
      </w:r>
      <w:r w:rsidR="0088147B">
        <w:rPr>
          <w:rFonts w:ascii="細明體" w:hint="eastAsia"/>
          <w:b/>
          <w:snapToGrid w:val="0"/>
          <w:szCs w:val="24"/>
          <w:lang w:eastAsia="zh-HK"/>
        </w:rPr>
        <w:t>標</w:t>
      </w:r>
      <w:r w:rsidR="0088147B">
        <w:rPr>
          <w:rFonts w:ascii="細明體" w:hint="eastAsia"/>
          <w:b/>
          <w:snapToGrid w:val="0"/>
          <w:szCs w:val="24"/>
        </w:rPr>
        <w:t>籤</w:t>
      </w:r>
      <w:r w:rsidR="0088147B">
        <w:rPr>
          <w:rFonts w:ascii="細明體" w:hint="eastAsia"/>
          <w:b/>
          <w:snapToGrid w:val="0"/>
          <w:szCs w:val="24"/>
          <w:lang w:eastAsia="zh-HK"/>
        </w:rPr>
        <w:t>營養成份</w:t>
      </w:r>
    </w:p>
    <w:p w:rsidR="007A659E" w:rsidRDefault="007A659E" w:rsidP="00876066">
      <w:pPr>
        <w:spacing w:beforeLines="20" w:before="48" w:afterLines="20" w:after="48" w:line="380" w:lineRule="atLeast"/>
        <w:jc w:val="both"/>
        <w:rPr>
          <w:rFonts w:ascii="細明體" w:hAnsi="細明體"/>
          <w:snapToGrid w:val="0"/>
          <w:szCs w:val="24"/>
          <w:lang w:eastAsia="zh-HK"/>
        </w:rPr>
      </w:pPr>
      <w:r>
        <w:rPr>
          <w:rFonts w:ascii="細明體"/>
          <w:snapToGrid w:val="0"/>
          <w:szCs w:val="24"/>
          <w:lang w:eastAsia="zh-HK"/>
        </w:rPr>
        <w:tab/>
      </w:r>
      <w:r w:rsidR="009A51A0">
        <w:rPr>
          <w:rFonts w:ascii="細明體" w:hint="eastAsia"/>
          <w:snapToGrid w:val="0"/>
          <w:szCs w:val="24"/>
          <w:lang w:eastAsia="zh-HK"/>
        </w:rPr>
        <w:t>消委會在市面抽查</w:t>
      </w:r>
      <w:r w:rsidR="00B10700">
        <w:rPr>
          <w:rFonts w:ascii="細明體" w:hint="eastAsia"/>
          <w:snapToGrid w:val="0"/>
          <w:szCs w:val="24"/>
          <w:lang w:eastAsia="zh-HK"/>
        </w:rPr>
        <w:t>了</w:t>
      </w:r>
      <w:r w:rsidR="009A51A0">
        <w:rPr>
          <w:rFonts w:ascii="細明體" w:hint="eastAsia"/>
          <w:snapToGrid w:val="0"/>
          <w:szCs w:val="24"/>
          <w:lang w:eastAsia="zh-HK"/>
        </w:rPr>
        <w:t>1</w:t>
      </w:r>
      <w:r w:rsidR="009A51A0">
        <w:rPr>
          <w:rFonts w:ascii="細明體"/>
          <w:snapToGrid w:val="0"/>
          <w:szCs w:val="24"/>
          <w:lang w:eastAsia="zh-HK"/>
        </w:rPr>
        <w:t>9</w:t>
      </w:r>
      <w:r w:rsidR="009A51A0">
        <w:rPr>
          <w:rFonts w:ascii="細明體" w:hint="eastAsia"/>
          <w:snapToGrid w:val="0"/>
          <w:szCs w:val="24"/>
          <w:lang w:eastAsia="zh-HK"/>
        </w:rPr>
        <w:t>款</w:t>
      </w:r>
      <w:r w:rsidR="009A51A0" w:rsidRPr="009A51A0">
        <w:rPr>
          <w:rFonts w:ascii="細明體" w:hint="eastAsia"/>
          <w:snapToGrid w:val="0"/>
          <w:szCs w:val="24"/>
          <w:lang w:eastAsia="zh-HK"/>
        </w:rPr>
        <w:t>薯片</w:t>
      </w:r>
      <w:r w:rsidR="009A51A0">
        <w:rPr>
          <w:rFonts w:ascii="細明體" w:hint="eastAsia"/>
          <w:snapToGrid w:val="0"/>
          <w:szCs w:val="24"/>
          <w:lang w:eastAsia="zh-HK"/>
        </w:rPr>
        <w:t>及11款脆片，調查這兩種食品標籤</w:t>
      </w:r>
      <w:r w:rsidR="00100A9A">
        <w:rPr>
          <w:rFonts w:ascii="細明體" w:hint="eastAsia"/>
          <w:snapToGrid w:val="0"/>
          <w:szCs w:val="24"/>
          <w:lang w:eastAsia="zh-HK"/>
        </w:rPr>
        <w:t>內的</w:t>
      </w:r>
      <w:r w:rsidR="00611102">
        <w:rPr>
          <w:rFonts w:ascii="細明體" w:hint="eastAsia"/>
          <w:snapToGrid w:val="0"/>
          <w:szCs w:val="24"/>
          <w:lang w:eastAsia="zh-HK"/>
        </w:rPr>
        <w:t>營養成份</w:t>
      </w:r>
      <w:r w:rsidR="009A51A0">
        <w:rPr>
          <w:rFonts w:ascii="細明體" w:hint="eastAsia"/>
          <w:snapToGrid w:val="0"/>
          <w:szCs w:val="24"/>
          <w:lang w:eastAsia="zh-HK"/>
        </w:rPr>
        <w:t>資料</w:t>
      </w:r>
      <w:r w:rsidR="009A51A0">
        <w:rPr>
          <w:rFonts w:ascii="細明體" w:hint="eastAsia"/>
          <w:snapToGrid w:val="0"/>
          <w:szCs w:val="24"/>
        </w:rPr>
        <w:t>，</w:t>
      </w:r>
      <w:r w:rsidR="009A51A0">
        <w:rPr>
          <w:rFonts w:ascii="細明體" w:hint="eastAsia"/>
          <w:snapToGrid w:val="0"/>
          <w:szCs w:val="24"/>
          <w:lang w:eastAsia="zh-HK"/>
        </w:rPr>
        <w:t>包括</w:t>
      </w:r>
      <w:r w:rsidR="009A51A0">
        <w:rPr>
          <w:rFonts w:ascii="細明體" w:hint="eastAsia"/>
          <w:snapToGrid w:val="0"/>
          <w:szCs w:val="24"/>
        </w:rPr>
        <w:t>：</w:t>
      </w:r>
      <w:r w:rsidR="009A51A0">
        <w:rPr>
          <w:rFonts w:ascii="細明體" w:hint="eastAsia"/>
          <w:snapToGrid w:val="0"/>
          <w:szCs w:val="24"/>
          <w:lang w:eastAsia="zh-HK"/>
        </w:rPr>
        <w:t>能量</w:t>
      </w:r>
      <w:r w:rsidR="00052E5F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9A51A0">
        <w:rPr>
          <w:rFonts w:ascii="細明體" w:hint="eastAsia"/>
          <w:snapToGrid w:val="0"/>
          <w:szCs w:val="24"/>
          <w:lang w:eastAsia="zh-HK"/>
        </w:rPr>
        <w:t>蛋白質</w:t>
      </w:r>
      <w:r w:rsidR="009A51A0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總脂</w:t>
      </w:r>
      <w:r w:rsidR="00ED63D2">
        <w:rPr>
          <w:rFonts w:ascii="細明體" w:hAnsi="細明體" w:hint="eastAsia"/>
          <w:snapToGrid w:val="0"/>
          <w:szCs w:val="24"/>
        </w:rPr>
        <w:t>肪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9A51A0">
        <w:rPr>
          <w:rFonts w:ascii="細明體" w:hAnsi="細明體" w:hint="eastAsia"/>
          <w:snapToGrid w:val="0"/>
          <w:szCs w:val="24"/>
          <w:lang w:eastAsia="zh-HK"/>
        </w:rPr>
        <w:t>飽和脂肪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、</w:t>
      </w:r>
      <w:r w:rsidR="009A51A0">
        <w:rPr>
          <w:rFonts w:ascii="細明體" w:hAnsi="細明體" w:hint="eastAsia"/>
          <w:snapToGrid w:val="0"/>
          <w:szCs w:val="24"/>
          <w:lang w:eastAsia="zh-HK"/>
        </w:rPr>
        <w:t>反式脂肪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、鈉</w:t>
      </w:r>
      <w:r w:rsidR="00052E5F">
        <w:rPr>
          <w:rFonts w:ascii="細明體" w:hAnsi="細明體" w:hint="eastAsia"/>
          <w:snapToGrid w:val="0"/>
          <w:szCs w:val="24"/>
          <w:lang w:eastAsia="zh-HK"/>
        </w:rPr>
        <w:t>及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糖的</w:t>
      </w:r>
      <w:r w:rsidR="00B073B8">
        <w:rPr>
          <w:rFonts w:ascii="細明體" w:hAnsi="細明體" w:hint="eastAsia"/>
          <w:snapToGrid w:val="0"/>
          <w:szCs w:val="24"/>
          <w:lang w:eastAsia="zh-HK"/>
        </w:rPr>
        <w:t>含量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，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消費者可根據這次調查所整理的資料</w:t>
      </w:r>
      <w:r w:rsidR="009134A8">
        <w:rPr>
          <w:rFonts w:ascii="細明體" w:hAnsi="細明體" w:hint="eastAsia"/>
          <w:snapToGrid w:val="0"/>
          <w:szCs w:val="24"/>
        </w:rPr>
        <w:t>，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計算如進食一整包</w:t>
      </w:r>
      <w:r w:rsidR="009134A8">
        <w:rPr>
          <w:rFonts w:ascii="細明體" w:hAnsi="細明體" w:hint="eastAsia"/>
          <w:snapToGrid w:val="0"/>
          <w:szCs w:val="24"/>
        </w:rPr>
        <w:t>薯片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或</w:t>
      </w:r>
      <w:r w:rsidR="009134A8" w:rsidRPr="009134A8">
        <w:rPr>
          <w:rFonts w:ascii="細明體" w:hAnsi="細明體" w:hint="eastAsia"/>
          <w:snapToGrid w:val="0"/>
          <w:szCs w:val="24"/>
        </w:rPr>
        <w:t>脆片</w:t>
      </w:r>
      <w:r w:rsidR="009134A8">
        <w:rPr>
          <w:rFonts w:ascii="細明體" w:hAnsi="細明體" w:hint="eastAsia"/>
          <w:snapToGrid w:val="0"/>
          <w:szCs w:val="24"/>
        </w:rPr>
        <w:t>，</w:t>
      </w:r>
      <w:r w:rsidR="00B10700">
        <w:rPr>
          <w:rFonts w:ascii="細明體" w:hAnsi="細明體" w:hint="eastAsia"/>
          <w:snapToGrid w:val="0"/>
          <w:szCs w:val="24"/>
          <w:lang w:eastAsia="zh-HK"/>
        </w:rPr>
        <w:t>將</w:t>
      </w:r>
      <w:r w:rsidR="00611102">
        <w:rPr>
          <w:rFonts w:ascii="細明體" w:hAnsi="細明體" w:hint="eastAsia"/>
          <w:snapToGrid w:val="0"/>
          <w:szCs w:val="24"/>
          <w:lang w:eastAsia="zh-HK"/>
        </w:rPr>
        <w:t>會</w:t>
      </w:r>
      <w:r w:rsidR="00ED63D2">
        <w:rPr>
          <w:rFonts w:ascii="細明體" w:hAnsi="細明體" w:hint="eastAsia"/>
          <w:snapToGrid w:val="0"/>
          <w:szCs w:val="24"/>
          <w:lang w:eastAsia="zh-HK"/>
        </w:rPr>
        <w:t>攝</w:t>
      </w:r>
      <w:r w:rsidR="00B073B8">
        <w:rPr>
          <w:rFonts w:ascii="細明體" w:hAnsi="細明體" w:hint="eastAsia"/>
          <w:snapToGrid w:val="0"/>
          <w:szCs w:val="24"/>
          <w:lang w:eastAsia="zh-HK"/>
        </w:rPr>
        <w:t>取以上各</w:t>
      </w:r>
      <w:r w:rsidR="00100A9A">
        <w:rPr>
          <w:rFonts w:ascii="細明體" w:hAnsi="細明體" w:hint="eastAsia"/>
          <w:snapToGrid w:val="0"/>
          <w:szCs w:val="24"/>
          <w:lang w:eastAsia="zh-HK"/>
        </w:rPr>
        <w:t>種</w:t>
      </w:r>
      <w:r w:rsidR="00B073B8">
        <w:rPr>
          <w:rFonts w:ascii="細明體" w:hAnsi="細明體" w:hint="eastAsia"/>
          <w:snapToGrid w:val="0"/>
          <w:szCs w:val="24"/>
          <w:lang w:eastAsia="zh-HK"/>
        </w:rPr>
        <w:t>成份</w:t>
      </w:r>
      <w:r w:rsidR="00B10700">
        <w:rPr>
          <w:rFonts w:ascii="細明體" w:hAnsi="細明體" w:hint="eastAsia"/>
          <w:snapToGrid w:val="0"/>
          <w:szCs w:val="24"/>
          <w:lang w:eastAsia="zh-HK"/>
        </w:rPr>
        <w:t>的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總</w:t>
      </w:r>
      <w:r w:rsidR="00B10700">
        <w:rPr>
          <w:rFonts w:ascii="細明體" w:hAnsi="細明體" w:hint="eastAsia"/>
          <w:snapToGrid w:val="0"/>
          <w:szCs w:val="24"/>
          <w:lang w:eastAsia="zh-HK"/>
        </w:rPr>
        <w:t>量</w:t>
      </w:r>
      <w:r w:rsidR="009134A8">
        <w:rPr>
          <w:rFonts w:ascii="細明體" w:hAnsi="細明體"/>
          <w:snapToGrid w:val="0"/>
          <w:szCs w:val="24"/>
          <w:lang w:eastAsia="zh-HK"/>
        </w:rPr>
        <w:t>，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從而控制進食份量，以免</w:t>
      </w:r>
      <w:r w:rsidR="00052E5F">
        <w:rPr>
          <w:rFonts w:ascii="細明體" w:hAnsi="細明體" w:hint="eastAsia"/>
          <w:snapToGrid w:val="0"/>
          <w:szCs w:val="24"/>
          <w:lang w:eastAsia="zh-HK"/>
        </w:rPr>
        <w:t>因攝入過量的鈉及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各種脂肪</w:t>
      </w:r>
      <w:r w:rsidR="00052E5F">
        <w:rPr>
          <w:rFonts w:ascii="細明體" w:hAnsi="細明體" w:hint="eastAsia"/>
          <w:snapToGrid w:val="0"/>
          <w:szCs w:val="24"/>
          <w:lang w:eastAsia="zh-HK"/>
        </w:rPr>
        <w:t>而</w:t>
      </w:r>
      <w:r w:rsidR="009134A8">
        <w:rPr>
          <w:rFonts w:ascii="細明體" w:hAnsi="細明體" w:hint="eastAsia"/>
          <w:snapToGrid w:val="0"/>
          <w:szCs w:val="24"/>
          <w:lang w:eastAsia="zh-HK"/>
        </w:rPr>
        <w:t>影響健康。</w:t>
      </w:r>
    </w:p>
    <w:p w:rsidR="00100A9A" w:rsidRDefault="00100A9A" w:rsidP="00876066">
      <w:pPr>
        <w:spacing w:beforeLines="20" w:before="48" w:afterLines="20" w:after="48" w:line="380" w:lineRule="atLeast"/>
        <w:jc w:val="both"/>
        <w:rPr>
          <w:rFonts w:ascii="細明體" w:hAnsi="細明體"/>
          <w:snapToGrid w:val="0"/>
          <w:szCs w:val="24"/>
          <w:lang w:eastAsia="zh-HK"/>
        </w:rPr>
      </w:pPr>
      <w:r>
        <w:rPr>
          <w:rFonts w:ascii="細明體" w:hAnsi="細明體"/>
          <w:snapToGrid w:val="0"/>
          <w:szCs w:val="24"/>
        </w:rPr>
        <w:tab/>
      </w:r>
      <w:r>
        <w:rPr>
          <w:rFonts w:ascii="細明體" w:hAnsi="細明體" w:hint="eastAsia"/>
          <w:snapToGrid w:val="0"/>
          <w:szCs w:val="24"/>
          <w:lang w:eastAsia="zh-HK"/>
        </w:rPr>
        <w:t>最新出版的</w:t>
      </w:r>
      <w:r w:rsidRPr="00100A9A">
        <w:rPr>
          <w:rFonts w:ascii="細明體" w:hAnsi="細明體" w:hint="eastAsia"/>
          <w:snapToGrid w:val="0"/>
          <w:szCs w:val="24"/>
        </w:rPr>
        <w:t>《澳門消費》</w:t>
      </w:r>
      <w:r>
        <w:rPr>
          <w:rFonts w:ascii="細明體" w:hAnsi="細明體" w:hint="eastAsia"/>
          <w:snapToGrid w:val="0"/>
          <w:szCs w:val="24"/>
          <w:lang w:eastAsia="zh-HK"/>
        </w:rPr>
        <w:t>詳細刊載以上兩份報告的檢</w:t>
      </w:r>
      <w:r>
        <w:rPr>
          <w:rFonts w:ascii="細明體" w:hAnsi="細明體" w:hint="eastAsia"/>
          <w:snapToGrid w:val="0"/>
          <w:szCs w:val="24"/>
        </w:rPr>
        <w:t>測</w:t>
      </w:r>
      <w:r>
        <w:rPr>
          <w:rFonts w:ascii="細明體" w:hAnsi="細明體" w:hint="eastAsia"/>
          <w:snapToGrid w:val="0"/>
          <w:szCs w:val="24"/>
          <w:lang w:eastAsia="zh-HK"/>
        </w:rPr>
        <w:t>結</w:t>
      </w:r>
      <w:r>
        <w:rPr>
          <w:rFonts w:ascii="細明體" w:hAnsi="細明體" w:hint="eastAsia"/>
          <w:snapToGrid w:val="0"/>
          <w:szCs w:val="24"/>
        </w:rPr>
        <w:t>果</w:t>
      </w:r>
      <w:r>
        <w:rPr>
          <w:rFonts w:ascii="細明體" w:hAnsi="細明體" w:hint="eastAsia"/>
          <w:snapToGrid w:val="0"/>
          <w:szCs w:val="24"/>
          <w:lang w:eastAsia="zh-HK"/>
        </w:rPr>
        <w:t>及調查</w:t>
      </w:r>
      <w:r w:rsidR="00B10700">
        <w:rPr>
          <w:rFonts w:ascii="細明體" w:hAnsi="細明體" w:hint="eastAsia"/>
          <w:snapToGrid w:val="0"/>
          <w:szCs w:val="24"/>
          <w:lang w:eastAsia="zh-HK"/>
        </w:rPr>
        <w:t>分析</w:t>
      </w:r>
      <w:r>
        <w:rPr>
          <w:rFonts w:ascii="細明體" w:hAnsi="細明體" w:hint="eastAsia"/>
          <w:snapToGrid w:val="0"/>
          <w:szCs w:val="24"/>
        </w:rPr>
        <w:t>，</w:t>
      </w:r>
      <w:r w:rsidR="00B10700">
        <w:rPr>
          <w:rFonts w:ascii="細明體" w:hAnsi="細明體" w:hint="eastAsia"/>
          <w:snapToGrid w:val="0"/>
          <w:szCs w:val="24"/>
          <w:lang w:eastAsia="zh-HK"/>
        </w:rPr>
        <w:t>同時</w:t>
      </w:r>
      <w:r>
        <w:rPr>
          <w:rFonts w:ascii="細明體" w:hAnsi="細明體" w:hint="eastAsia"/>
          <w:snapToGrid w:val="0"/>
          <w:szCs w:val="24"/>
          <w:lang w:eastAsia="zh-HK"/>
        </w:rPr>
        <w:t>提供</w:t>
      </w:r>
      <w:r w:rsidRPr="00100A9A">
        <w:rPr>
          <w:rFonts w:ascii="細明體" w:hAnsi="細明體" w:hint="eastAsia"/>
          <w:snapToGrid w:val="0"/>
          <w:szCs w:val="24"/>
          <w:lang w:eastAsia="zh-HK"/>
        </w:rPr>
        <w:t>選</w:t>
      </w:r>
      <w:r w:rsidR="00762261">
        <w:rPr>
          <w:rFonts w:ascii="細明體" w:hAnsi="細明體" w:hint="eastAsia"/>
          <w:snapToGrid w:val="0"/>
          <w:szCs w:val="24"/>
          <w:lang w:eastAsia="zh-HK"/>
        </w:rPr>
        <w:t>用</w:t>
      </w:r>
      <w:r w:rsidRPr="00100A9A">
        <w:rPr>
          <w:rFonts w:ascii="細明體" w:hAnsi="細明體" w:hint="eastAsia"/>
          <w:snapToGrid w:val="0"/>
          <w:szCs w:val="24"/>
          <w:lang w:eastAsia="zh-HK"/>
        </w:rPr>
        <w:t>相關</w:t>
      </w:r>
      <w:r w:rsidR="00B10700">
        <w:rPr>
          <w:rFonts w:ascii="細明體" w:hAnsi="細明體" w:hint="eastAsia"/>
          <w:snapToGrid w:val="0"/>
          <w:szCs w:val="24"/>
          <w:lang w:eastAsia="zh-HK"/>
        </w:rPr>
        <w:t>飲品或</w:t>
      </w:r>
      <w:r w:rsidRPr="00100A9A">
        <w:rPr>
          <w:rFonts w:ascii="細明體" w:hAnsi="細明體" w:hint="eastAsia"/>
          <w:snapToGrid w:val="0"/>
          <w:szCs w:val="24"/>
          <w:lang w:eastAsia="zh-HK"/>
        </w:rPr>
        <w:t>食品的“消費提示”</w:t>
      </w:r>
      <w:r>
        <w:rPr>
          <w:rFonts w:ascii="細明體" w:hAnsi="細明體" w:hint="eastAsia"/>
          <w:snapToGrid w:val="0"/>
          <w:szCs w:val="24"/>
          <w:lang w:eastAsia="zh-HK"/>
        </w:rPr>
        <w:t>供消費者參考。</w:t>
      </w:r>
    </w:p>
    <w:p w:rsidR="000C0858" w:rsidRPr="000C0858" w:rsidRDefault="000C0858" w:rsidP="00876066">
      <w:pPr>
        <w:spacing w:beforeLines="20" w:before="48" w:afterLines="20" w:after="48" w:line="380" w:lineRule="atLeast"/>
        <w:jc w:val="both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Ansi="細明體"/>
          <w:snapToGrid w:val="0"/>
          <w:szCs w:val="24"/>
          <w:lang w:eastAsia="zh-HK"/>
        </w:rPr>
        <w:tab/>
      </w:r>
      <w:r w:rsidRPr="000C0858">
        <w:rPr>
          <w:rFonts w:ascii="細明體" w:hAnsi="細明體" w:hint="eastAsia"/>
          <w:b/>
          <w:snapToGrid w:val="0"/>
          <w:szCs w:val="24"/>
          <w:lang w:eastAsia="zh-HK"/>
        </w:rPr>
        <w:t>再談預繳</w:t>
      </w:r>
      <w:r w:rsidR="00820CF3">
        <w:rPr>
          <w:rFonts w:ascii="細明體" w:hAnsi="細明體" w:hint="eastAsia"/>
          <w:b/>
          <w:snapToGrid w:val="0"/>
          <w:szCs w:val="24"/>
          <w:lang w:eastAsia="zh-HK"/>
        </w:rPr>
        <w:t>式消費</w:t>
      </w:r>
      <w:r w:rsidRPr="000C0858">
        <w:rPr>
          <w:rFonts w:ascii="細明體" w:hAnsi="細明體" w:hint="eastAsia"/>
          <w:b/>
          <w:snapToGrid w:val="0"/>
          <w:szCs w:val="24"/>
          <w:lang w:eastAsia="zh-HK"/>
        </w:rPr>
        <w:t>風險</w:t>
      </w:r>
    </w:p>
    <w:p w:rsidR="007A659E" w:rsidRPr="009A51A0" w:rsidRDefault="00100A9A" w:rsidP="00876066">
      <w:pPr>
        <w:spacing w:beforeLines="20" w:before="48" w:afterLines="20" w:after="48" w:line="380" w:lineRule="atLeast"/>
        <w:jc w:val="both"/>
        <w:rPr>
          <w:rFonts w:ascii="細明體"/>
          <w:snapToGrid w:val="0"/>
          <w:szCs w:val="24"/>
          <w:lang w:eastAsia="zh-HK"/>
        </w:rPr>
      </w:pPr>
      <w:r>
        <w:rPr>
          <w:rFonts w:ascii="細明體"/>
          <w:snapToGrid w:val="0"/>
          <w:szCs w:val="24"/>
          <w:lang w:eastAsia="zh-HK"/>
        </w:rPr>
        <w:tab/>
      </w:r>
      <w:r w:rsidR="001A4EC6" w:rsidRPr="001A4EC6">
        <w:rPr>
          <w:rFonts w:ascii="細明體" w:hint="eastAsia"/>
          <w:snapToGrid w:val="0"/>
          <w:szCs w:val="24"/>
          <w:lang w:eastAsia="zh-HK"/>
        </w:rPr>
        <w:t>這一期“消費提示”</w:t>
      </w:r>
      <w:r w:rsidR="00880BC4">
        <w:rPr>
          <w:rFonts w:ascii="細明體" w:hint="eastAsia"/>
          <w:snapToGrid w:val="0"/>
          <w:szCs w:val="24"/>
          <w:lang w:eastAsia="zh-HK"/>
        </w:rPr>
        <w:t>通</w:t>
      </w:r>
      <w:r w:rsidR="00880BC4">
        <w:rPr>
          <w:rFonts w:ascii="細明體" w:hint="eastAsia"/>
          <w:snapToGrid w:val="0"/>
          <w:szCs w:val="24"/>
        </w:rPr>
        <w:t>過</w:t>
      </w:r>
      <w:r w:rsidR="001A4EC6">
        <w:rPr>
          <w:rFonts w:ascii="細明體" w:hint="eastAsia"/>
          <w:snapToGrid w:val="0"/>
          <w:szCs w:val="24"/>
          <w:lang w:eastAsia="zh-HK"/>
        </w:rPr>
        <w:t>消費者</w:t>
      </w:r>
      <w:r w:rsidR="00B10700">
        <w:rPr>
          <w:rFonts w:ascii="細明體" w:hint="eastAsia"/>
          <w:snapToGrid w:val="0"/>
          <w:szCs w:val="24"/>
          <w:lang w:eastAsia="zh-HK"/>
        </w:rPr>
        <w:t>因</w:t>
      </w:r>
      <w:r w:rsidR="00E661C3">
        <w:rPr>
          <w:rFonts w:ascii="細明體" w:hint="eastAsia"/>
          <w:snapToGrid w:val="0"/>
          <w:szCs w:val="24"/>
          <w:lang w:eastAsia="zh-HK"/>
        </w:rPr>
        <w:t>優惠</w:t>
      </w:r>
      <w:r w:rsidR="001A4EC6">
        <w:rPr>
          <w:rFonts w:ascii="細明體" w:hint="eastAsia"/>
          <w:snapToGrid w:val="0"/>
          <w:szCs w:val="24"/>
          <w:lang w:eastAsia="zh-HK"/>
        </w:rPr>
        <w:t>過量預購興</w:t>
      </w:r>
      <w:r w:rsidR="001A4EC6">
        <w:rPr>
          <w:rFonts w:ascii="細明體" w:hint="eastAsia"/>
          <w:snapToGrid w:val="0"/>
          <w:szCs w:val="24"/>
        </w:rPr>
        <w:t>趣</w:t>
      </w:r>
      <w:r w:rsidR="001A4EC6">
        <w:rPr>
          <w:rFonts w:ascii="細明體" w:hint="eastAsia"/>
          <w:snapToGrid w:val="0"/>
          <w:szCs w:val="24"/>
          <w:lang w:eastAsia="zh-HK"/>
        </w:rPr>
        <w:t>班</w:t>
      </w:r>
      <w:r w:rsidR="00B10700">
        <w:rPr>
          <w:rFonts w:ascii="細明體" w:hint="eastAsia"/>
          <w:snapToGrid w:val="0"/>
          <w:szCs w:val="24"/>
          <w:lang w:eastAsia="zh-HK"/>
        </w:rPr>
        <w:t>的</w:t>
      </w:r>
      <w:r w:rsidR="001A4EC6">
        <w:rPr>
          <w:rFonts w:ascii="細明體" w:hint="eastAsia"/>
          <w:snapToGrid w:val="0"/>
          <w:szCs w:val="24"/>
          <w:lang w:eastAsia="zh-HK"/>
        </w:rPr>
        <w:t>課堂</w:t>
      </w:r>
      <w:r w:rsidR="00B10700">
        <w:rPr>
          <w:rFonts w:ascii="細明體" w:hint="eastAsia"/>
          <w:snapToGrid w:val="0"/>
          <w:szCs w:val="24"/>
          <w:lang w:eastAsia="zh-HK"/>
        </w:rPr>
        <w:t>數量</w:t>
      </w:r>
      <w:r w:rsidR="001A4EC6">
        <w:rPr>
          <w:rFonts w:ascii="細明體" w:hint="eastAsia"/>
          <w:snapToGrid w:val="0"/>
          <w:szCs w:val="24"/>
        </w:rPr>
        <w:t>，</w:t>
      </w:r>
      <w:r w:rsidR="001A4EC6">
        <w:rPr>
          <w:rFonts w:ascii="細明體" w:hint="eastAsia"/>
          <w:snapToGrid w:val="0"/>
          <w:szCs w:val="24"/>
          <w:lang w:eastAsia="zh-HK"/>
        </w:rPr>
        <w:t>中途要求退款的個案</w:t>
      </w:r>
      <w:r w:rsidR="00B10700">
        <w:rPr>
          <w:rFonts w:ascii="細明體" w:hint="eastAsia"/>
          <w:snapToGrid w:val="0"/>
          <w:szCs w:val="24"/>
        </w:rPr>
        <w:t>，</w:t>
      </w:r>
      <w:r w:rsidR="00B10700">
        <w:rPr>
          <w:rFonts w:ascii="細明體" w:hint="eastAsia"/>
          <w:snapToGrid w:val="0"/>
          <w:szCs w:val="24"/>
          <w:lang w:eastAsia="zh-HK"/>
        </w:rPr>
        <w:t>提醒</w:t>
      </w:r>
      <w:r w:rsidR="001A4EC6">
        <w:rPr>
          <w:rFonts w:ascii="細明體" w:hint="eastAsia"/>
          <w:snapToGrid w:val="0"/>
          <w:szCs w:val="24"/>
          <w:lang w:eastAsia="zh-HK"/>
        </w:rPr>
        <w:t>消費者在進行預繳式消費時</w:t>
      </w:r>
      <w:r w:rsidR="001A4EC6">
        <w:rPr>
          <w:rFonts w:ascii="細明體" w:hint="eastAsia"/>
          <w:snapToGrid w:val="0"/>
          <w:szCs w:val="24"/>
        </w:rPr>
        <w:t>，</w:t>
      </w:r>
      <w:r w:rsidR="001A4EC6">
        <w:rPr>
          <w:rFonts w:ascii="細明體" w:hint="eastAsia"/>
          <w:snapToGrid w:val="0"/>
          <w:szCs w:val="24"/>
          <w:lang w:eastAsia="zh-HK"/>
        </w:rPr>
        <w:t>應注意的風險及</w:t>
      </w:r>
      <w:r w:rsidR="00820CF3">
        <w:rPr>
          <w:rFonts w:ascii="細明體" w:hint="eastAsia"/>
          <w:snapToGrid w:val="0"/>
          <w:szCs w:val="24"/>
          <w:lang w:eastAsia="zh-HK"/>
        </w:rPr>
        <w:t>相關</w:t>
      </w:r>
      <w:r w:rsidR="001A4EC6">
        <w:rPr>
          <w:rFonts w:ascii="細明體" w:hint="eastAsia"/>
          <w:snapToGrid w:val="0"/>
          <w:szCs w:val="24"/>
          <w:lang w:eastAsia="zh-HK"/>
        </w:rPr>
        <w:t>事宜</w:t>
      </w:r>
      <w:r w:rsidR="001A4EC6">
        <w:rPr>
          <w:rFonts w:ascii="細明體" w:hint="eastAsia"/>
          <w:snapToGrid w:val="0"/>
          <w:szCs w:val="24"/>
        </w:rPr>
        <w:t>。</w:t>
      </w:r>
    </w:p>
    <w:p w:rsidR="0076675E" w:rsidRDefault="008F6B37" w:rsidP="00876066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  <w:rPr>
          <w:rFonts w:ascii="新細明體" w:eastAsia="新細明體" w:hAnsi="新細明體" w:cs="新細明體"/>
          <w:lang w:eastAsia="zh-HK"/>
        </w:rPr>
      </w:pPr>
      <w:r w:rsidRPr="008F6B37">
        <w:rPr>
          <w:rFonts w:ascii="新細明體" w:eastAsia="新細明體" w:hAnsi="新細明體" w:cs="新細明體" w:hint="eastAsia"/>
          <w:lang w:eastAsia="zh-HK"/>
        </w:rPr>
        <w:t>“走訪‘誠信店’系列”</w:t>
      </w:r>
      <w:r w:rsidR="001E4C86">
        <w:rPr>
          <w:rFonts w:ascii="新細明體" w:eastAsia="新細明體" w:hAnsi="新細明體" w:cs="新細明體" w:hint="eastAsia"/>
          <w:lang w:eastAsia="zh-HK"/>
        </w:rPr>
        <w:t>專訪</w:t>
      </w:r>
      <w:r w:rsidR="007E7C06">
        <w:rPr>
          <w:rFonts w:ascii="新細明體" w:eastAsia="新細明體" w:hAnsi="新細明體" w:cs="新細明體" w:hint="eastAsia"/>
          <w:lang w:eastAsia="zh-HK"/>
        </w:rPr>
        <w:t>獲評定20</w:t>
      </w:r>
      <w:r w:rsidRPr="008F6B37">
        <w:rPr>
          <w:rFonts w:ascii="新細明體" w:eastAsia="新細明體" w:hAnsi="新細明體" w:cs="新細明體" w:hint="eastAsia"/>
          <w:lang w:eastAsia="zh-HK"/>
        </w:rPr>
        <w:t>19年A</w:t>
      </w:r>
      <w:r w:rsidR="007E7C06">
        <w:rPr>
          <w:rFonts w:ascii="新細明體" w:eastAsia="新細明體" w:hAnsi="新細明體" w:cs="新細明體" w:hint="eastAsia"/>
          <w:lang w:eastAsia="zh-HK"/>
        </w:rPr>
        <w:t>級“誠信店”</w:t>
      </w:r>
      <w:r w:rsidR="00820CF3">
        <w:rPr>
          <w:rFonts w:ascii="新細明體" w:eastAsia="新細明體" w:hAnsi="新細明體" w:cs="新細明體" w:hint="eastAsia"/>
          <w:lang w:eastAsia="zh-HK"/>
        </w:rPr>
        <w:t>的</w:t>
      </w:r>
      <w:r w:rsidR="00B10700">
        <w:rPr>
          <w:rFonts w:ascii="新細明體" w:eastAsia="新細明體" w:hAnsi="新細明體" w:cs="新細明體" w:hint="eastAsia"/>
          <w:lang w:eastAsia="zh-HK"/>
        </w:rPr>
        <w:t>一間</w:t>
      </w:r>
      <w:r w:rsidR="00BE2AC1">
        <w:rPr>
          <w:rFonts w:ascii="新細明體" w:eastAsia="新細明體" w:hAnsi="新細明體" w:cs="新細明體" w:hint="eastAsia"/>
          <w:lang w:eastAsia="zh-HK"/>
        </w:rPr>
        <w:t>餅食手信店，</w:t>
      </w:r>
      <w:r w:rsidR="0097384A">
        <w:rPr>
          <w:rFonts w:ascii="新細明體" w:eastAsia="新細明體" w:hAnsi="新細明體" w:cs="新細明體" w:hint="eastAsia"/>
          <w:lang w:eastAsia="zh-HK"/>
        </w:rPr>
        <w:t>該店秉持將心比心的待客</w:t>
      </w:r>
      <w:r w:rsidR="0097384A" w:rsidRPr="0097384A">
        <w:rPr>
          <w:rFonts w:ascii="新細明體" w:eastAsia="新細明體" w:hAnsi="新細明體" w:cs="新細明體" w:hint="eastAsia"/>
          <w:lang w:eastAsia="zh-HK"/>
        </w:rPr>
        <w:t>之道</w:t>
      </w:r>
      <w:r w:rsidR="001A4EC6">
        <w:rPr>
          <w:rFonts w:ascii="新細明體" w:eastAsia="新細明體" w:hAnsi="新細明體" w:cs="新細明體" w:hint="eastAsia"/>
          <w:lang w:eastAsia="zh-HK"/>
        </w:rPr>
        <w:t>在澳門開業超過半個世紀</w:t>
      </w:r>
      <w:r w:rsidR="001A4EC6" w:rsidRPr="001A4EC6">
        <w:rPr>
          <w:rFonts w:ascii="新細明體" w:eastAsia="新細明體" w:hAnsi="新細明體" w:cs="新細明體" w:hint="eastAsia"/>
          <w:lang w:eastAsia="zh-HK"/>
        </w:rPr>
        <w:t>，</w:t>
      </w:r>
      <w:r w:rsidR="00B10700">
        <w:rPr>
          <w:rFonts w:ascii="新細明體" w:eastAsia="新細明體" w:hAnsi="新細明體" w:cs="新細明體" w:hint="eastAsia"/>
          <w:lang w:eastAsia="zh-HK"/>
        </w:rPr>
        <w:t>負責人</w:t>
      </w:r>
      <w:r w:rsidR="0097384A">
        <w:rPr>
          <w:rFonts w:ascii="新細明體" w:eastAsia="新細明體" w:hAnsi="新細明體" w:cs="新細明體" w:hint="eastAsia"/>
          <w:lang w:eastAsia="zh-HK"/>
        </w:rPr>
        <w:t>認為加入</w:t>
      </w:r>
      <w:r w:rsidR="0097384A" w:rsidRPr="0097384A">
        <w:rPr>
          <w:rFonts w:ascii="新細明體" w:eastAsia="新細明體" w:hAnsi="新細明體" w:cs="新細明體" w:hint="eastAsia"/>
          <w:lang w:eastAsia="zh-HK"/>
        </w:rPr>
        <w:t>“誠信店”</w:t>
      </w:r>
      <w:r w:rsidR="0097384A">
        <w:rPr>
          <w:rFonts w:ascii="新細明體" w:eastAsia="新細明體" w:hAnsi="新細明體" w:cs="新細明體" w:hint="eastAsia"/>
          <w:lang w:eastAsia="zh-HK"/>
        </w:rPr>
        <w:t>計劃</w:t>
      </w:r>
      <w:r w:rsidR="001A4EC6">
        <w:rPr>
          <w:rFonts w:ascii="新細明體" w:eastAsia="新細明體" w:hAnsi="新細明體" w:cs="新細明體" w:hint="eastAsia"/>
          <w:lang w:eastAsia="zh-HK"/>
        </w:rPr>
        <w:t>後，</w:t>
      </w:r>
      <w:r w:rsidR="00052E5F">
        <w:rPr>
          <w:rFonts w:ascii="新細明體" w:eastAsia="新細明體" w:hAnsi="新細明體" w:cs="新細明體" w:hint="eastAsia"/>
          <w:lang w:eastAsia="zh-HK"/>
        </w:rPr>
        <w:t>有助</w:t>
      </w:r>
      <w:r w:rsidR="00B10700">
        <w:rPr>
          <w:rFonts w:ascii="新細明體" w:eastAsia="新細明體" w:hAnsi="新細明體" w:cs="新細明體" w:hint="eastAsia"/>
          <w:lang w:eastAsia="zh-HK"/>
        </w:rPr>
        <w:t>增進對澳門</w:t>
      </w:r>
      <w:r w:rsidR="0097384A">
        <w:rPr>
          <w:rFonts w:ascii="新細明體" w:eastAsia="新細明體" w:hAnsi="新細明體" w:cs="新細明體" w:hint="eastAsia"/>
          <w:lang w:eastAsia="zh-HK"/>
        </w:rPr>
        <w:t>法律</w:t>
      </w:r>
      <w:r w:rsidR="00B10700">
        <w:rPr>
          <w:rFonts w:ascii="新細明體" w:eastAsia="新細明體" w:hAnsi="新細明體" w:cs="新細明體" w:hint="eastAsia"/>
          <w:lang w:eastAsia="zh-HK"/>
        </w:rPr>
        <w:t>的認識</w:t>
      </w:r>
      <w:r w:rsidR="00B10700">
        <w:rPr>
          <w:rFonts w:ascii="新細明體" w:eastAsia="新細明體" w:hAnsi="新細明體" w:cs="新細明體" w:hint="eastAsia"/>
        </w:rPr>
        <w:t>；</w:t>
      </w:r>
      <w:r w:rsidR="00B10700">
        <w:rPr>
          <w:rFonts w:ascii="新細明體" w:eastAsia="新細明體" w:hAnsi="新細明體" w:cs="新細明體" w:hint="eastAsia"/>
          <w:lang w:eastAsia="zh-HK"/>
        </w:rPr>
        <w:t>提升</w:t>
      </w:r>
      <w:r w:rsidR="0097384A">
        <w:rPr>
          <w:rFonts w:ascii="新細明體" w:eastAsia="新細明體" w:hAnsi="新細明體" w:cs="新細明體" w:hint="eastAsia"/>
          <w:lang w:eastAsia="zh-HK"/>
        </w:rPr>
        <w:t>服務水平的效</w:t>
      </w:r>
      <w:r w:rsidR="0097384A">
        <w:rPr>
          <w:rFonts w:ascii="新細明體" w:eastAsia="新細明體" w:hAnsi="新細明體" w:cs="新細明體" w:hint="eastAsia"/>
        </w:rPr>
        <w:t>益</w:t>
      </w:r>
      <w:r w:rsidR="00BE2AC1">
        <w:rPr>
          <w:rFonts w:ascii="新細明體" w:eastAsia="新細明體" w:hAnsi="新細明體" w:cs="新細明體" w:hint="eastAsia"/>
          <w:lang w:eastAsia="zh-HK"/>
        </w:rPr>
        <w:t>。</w:t>
      </w:r>
    </w:p>
    <w:p w:rsidR="00B67EE7" w:rsidRDefault="00B67EE7" w:rsidP="00876066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  <w:rPr>
          <w:rFonts w:ascii="新細明體" w:eastAsia="新細明體" w:hAnsi="新細明體" w:cs="新細明體"/>
        </w:rPr>
      </w:pPr>
      <w:r w:rsidRPr="00B67EE7">
        <w:rPr>
          <w:rFonts w:ascii="新細明體" w:eastAsia="新細明體" w:hAnsi="新細明體" w:cs="新細明體" w:hint="eastAsia"/>
        </w:rPr>
        <w:t>第323期《澳門消費》</w:t>
      </w:r>
      <w:r w:rsidR="00B10700">
        <w:rPr>
          <w:rFonts w:ascii="新細明體" w:eastAsia="新細明體" w:hAnsi="新細明體" w:cs="新細明體" w:hint="eastAsia"/>
          <w:lang w:eastAsia="zh-HK"/>
        </w:rPr>
        <w:t>刊登</w:t>
      </w:r>
      <w:r w:rsidR="00704DA3" w:rsidRPr="00704DA3">
        <w:rPr>
          <w:rFonts w:ascii="新細明體" w:eastAsia="新細明體" w:hAnsi="新細明體" w:cs="新細明體" w:hint="eastAsia"/>
          <w:lang w:eastAsia="zh-HK"/>
        </w:rPr>
        <w:t>“消費者權益、你我都要識”四格漫畫比賽</w:t>
      </w:r>
      <w:r w:rsidR="00052E5F">
        <w:rPr>
          <w:rFonts w:ascii="新細明體" w:eastAsia="新細明體" w:hAnsi="新細明體" w:cs="新細明體" w:hint="eastAsia"/>
          <w:lang w:eastAsia="zh-HK"/>
        </w:rPr>
        <w:t>的資料</w:t>
      </w:r>
      <w:r w:rsidR="00704DA3">
        <w:rPr>
          <w:rFonts w:ascii="新細明體" w:eastAsia="新細明體" w:hAnsi="新細明體" w:cs="新細明體" w:hint="eastAsia"/>
          <w:lang w:eastAsia="zh-HK"/>
        </w:rPr>
        <w:t>，該比賽遞交作品時間</w:t>
      </w:r>
      <w:r w:rsidR="00704DA3" w:rsidRPr="00704DA3">
        <w:rPr>
          <w:rFonts w:ascii="新細明體" w:eastAsia="新細明體" w:hAnsi="新細明體" w:cs="新細明體" w:hint="eastAsia"/>
          <w:lang w:eastAsia="zh-HK"/>
        </w:rPr>
        <w:t>至9月25日，</w:t>
      </w:r>
      <w:r w:rsidR="00704DA3">
        <w:rPr>
          <w:rFonts w:ascii="新細明體" w:eastAsia="新細明體" w:hAnsi="新細明體" w:cs="新細明體" w:hint="eastAsia"/>
          <w:lang w:eastAsia="zh-HK"/>
        </w:rPr>
        <w:t>歡迎</w:t>
      </w:r>
      <w:r w:rsidR="00BE6B71">
        <w:rPr>
          <w:rFonts w:ascii="新細明體" w:eastAsia="新細明體" w:hAnsi="新細明體" w:cs="新細明體" w:hint="eastAsia"/>
          <w:lang w:eastAsia="zh-HK"/>
        </w:rPr>
        <w:t>就讀</w:t>
      </w:r>
      <w:r w:rsidR="00704DA3">
        <w:rPr>
          <w:rFonts w:ascii="新細明體" w:eastAsia="新細明體" w:hAnsi="新細明體" w:cs="新細明體" w:hint="eastAsia"/>
          <w:lang w:eastAsia="zh-HK"/>
        </w:rPr>
        <w:t>澳門</w:t>
      </w:r>
      <w:r w:rsidR="00052E5F">
        <w:rPr>
          <w:rFonts w:ascii="新細明體" w:eastAsia="新細明體" w:hAnsi="新細明體" w:cs="新細明體" w:hint="eastAsia"/>
          <w:lang w:eastAsia="zh-HK"/>
        </w:rPr>
        <w:t>正規教育的</w:t>
      </w:r>
      <w:r w:rsidR="00BE6B71">
        <w:rPr>
          <w:rFonts w:ascii="新細明體" w:eastAsia="新細明體" w:hAnsi="新細明體" w:cs="新細明體" w:hint="eastAsia"/>
          <w:lang w:eastAsia="zh-HK"/>
        </w:rPr>
        <w:t>中學生</w:t>
      </w:r>
      <w:r w:rsidR="00704DA3">
        <w:rPr>
          <w:rFonts w:ascii="新細明體" w:eastAsia="新細明體" w:hAnsi="新細明體" w:cs="新細明體" w:hint="eastAsia"/>
          <w:lang w:eastAsia="zh-HK"/>
        </w:rPr>
        <w:t>參加</w:t>
      </w:r>
      <w:r w:rsidR="00704DA3">
        <w:rPr>
          <w:rFonts w:ascii="新細明體" w:eastAsia="新細明體" w:hAnsi="新細明體" w:cs="新細明體" w:hint="eastAsia"/>
        </w:rPr>
        <w:t>。</w:t>
      </w:r>
    </w:p>
    <w:p w:rsidR="000D350E" w:rsidRPr="00A243B7" w:rsidRDefault="00580FFF" w:rsidP="00876066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</w:pPr>
      <w:r>
        <w:rPr>
          <w:rFonts w:ascii="新細明體" w:eastAsia="新細明體" w:hAnsi="新細明體" w:cs="新細明體" w:hint="eastAsia"/>
          <w:lang w:eastAsia="zh-HK"/>
        </w:rPr>
        <w:t>消費者可登入</w:t>
      </w:r>
      <w:r w:rsidR="00505A75" w:rsidRPr="00505A75">
        <w:rPr>
          <w:rFonts w:ascii="新細明體" w:eastAsia="新細明體" w:hAnsi="新細明體" w:cs="新細明體" w:hint="eastAsia"/>
          <w:lang w:eastAsia="zh-HK"/>
        </w:rPr>
        <w:t>消委會網頁(www.consumer.gov.mo)及微信(WeChat)</w:t>
      </w:r>
      <w:r w:rsidRPr="00580FFF">
        <w:rPr>
          <w:rFonts w:ascii="新細明體" w:eastAsia="新細明體" w:hAnsi="新細明體" w:cs="新細明體" w:hint="eastAsia"/>
          <w:lang w:eastAsia="zh-HK"/>
        </w:rPr>
        <w:t>帳號</w:t>
      </w:r>
      <w:r>
        <w:rPr>
          <w:rFonts w:ascii="新細明體" w:eastAsia="新細明體" w:hAnsi="新細明體" w:cs="新細明體" w:hint="eastAsia"/>
          <w:lang w:eastAsia="zh-HK"/>
        </w:rPr>
        <w:t>瀏覽</w:t>
      </w:r>
      <w:r w:rsidR="004621EB">
        <w:rPr>
          <w:rFonts w:ascii="新細明體" w:eastAsia="新細明體" w:hAnsi="新細明體" w:cs="新細明體" w:hint="eastAsia"/>
          <w:lang w:eastAsia="zh-HK"/>
        </w:rPr>
        <w:t>新一</w:t>
      </w:r>
      <w:r>
        <w:rPr>
          <w:rFonts w:ascii="新細明體" w:eastAsia="新細明體" w:hAnsi="新細明體" w:cs="新細明體" w:hint="eastAsia"/>
          <w:lang w:eastAsia="zh-HK"/>
        </w:rPr>
        <w:t>期</w:t>
      </w:r>
      <w:r w:rsidR="004621EB">
        <w:rPr>
          <w:rFonts w:ascii="新細明體" w:eastAsia="新細明體" w:hAnsi="新細明體" w:cs="新細明體" w:hint="eastAsia"/>
          <w:lang w:eastAsia="zh-HK"/>
        </w:rPr>
        <w:t>的</w:t>
      </w:r>
      <w:r w:rsidR="004621EB" w:rsidRPr="004621EB">
        <w:rPr>
          <w:rFonts w:ascii="新細明體" w:eastAsia="新細明體" w:hAnsi="新細明體" w:cs="新細明體" w:hint="eastAsia"/>
          <w:lang w:eastAsia="zh-HK"/>
        </w:rPr>
        <w:t>《澳門消費》</w:t>
      </w:r>
      <w:r w:rsidR="004621EB">
        <w:rPr>
          <w:rFonts w:ascii="新細明體" w:eastAsia="新細明體" w:hAnsi="新細明體" w:cs="新細明體" w:hint="eastAsia"/>
          <w:lang w:eastAsia="zh-HK"/>
        </w:rPr>
        <w:t>，</w:t>
      </w:r>
      <w:r w:rsidR="004621EB">
        <w:rPr>
          <w:rFonts w:ascii="新細明體" w:eastAsia="新細明體" w:hAnsi="新細明體" w:cs="新細明體" w:hint="eastAsia"/>
        </w:rPr>
        <w:t>亦可</w:t>
      </w:r>
      <w:r w:rsidR="004621EB">
        <w:rPr>
          <w:rFonts w:ascii="新細明體" w:eastAsia="新細明體" w:hAnsi="新細明體" w:cs="新細明體" w:hint="eastAsia"/>
          <w:lang w:eastAsia="zh-HK"/>
        </w:rPr>
        <w:t>親臨</w:t>
      </w:r>
      <w:r w:rsidR="000D350E" w:rsidRPr="00A243B7">
        <w:rPr>
          <w:rFonts w:ascii="新細明體" w:eastAsia="新細明體" w:hAnsi="新細明體" w:cs="新細明體" w:hint="eastAsia"/>
        </w:rPr>
        <w:t>高士德大馬路</w:t>
      </w:r>
      <w:r w:rsidR="000D350E" w:rsidRPr="00A243B7">
        <w:t>26</w:t>
      </w:r>
      <w:r w:rsidR="000D350E" w:rsidRPr="00A243B7">
        <w:rPr>
          <w:rFonts w:ascii="新細明體" w:eastAsia="新細明體" w:hAnsi="新細明體" w:cs="新細明體" w:hint="eastAsia"/>
        </w:rPr>
        <w:t>號何鴻燊夫人大廈消委會辦事處、黑沙環新街</w:t>
      </w:r>
      <w:r w:rsidR="000D350E" w:rsidRPr="00A243B7">
        <w:t>52</w:t>
      </w:r>
      <w:r w:rsidR="000D350E" w:rsidRPr="00A243B7">
        <w:rPr>
          <w:rFonts w:ascii="新細明體" w:eastAsia="新細明體" w:hAnsi="新細明體" w:cs="新細明體" w:hint="eastAsia"/>
        </w:rPr>
        <w:t>號政府綜合服務大樓</w:t>
      </w:r>
      <w:r w:rsidR="000D350E" w:rsidRPr="00A243B7">
        <w:t>1</w:t>
      </w:r>
      <w:r w:rsidR="000D350E" w:rsidRPr="00A243B7">
        <w:rPr>
          <w:rFonts w:ascii="新細明體" w:eastAsia="新細明體" w:hAnsi="新細明體" w:cs="新細明體" w:hint="eastAsia"/>
        </w:rPr>
        <w:t>樓</w:t>
      </w:r>
      <w:r w:rsidR="000D350E" w:rsidRPr="00A243B7">
        <w:t>M</w:t>
      </w:r>
      <w:r w:rsidR="004621EB">
        <w:rPr>
          <w:rFonts w:ascii="新細明體" w:eastAsia="新細明體" w:hAnsi="新細明體" w:cs="新細明體" w:hint="eastAsia"/>
        </w:rPr>
        <w:t>區，</w:t>
      </w:r>
      <w:r w:rsidR="004621EB">
        <w:rPr>
          <w:rFonts w:ascii="新細明體" w:eastAsia="新細明體" w:hAnsi="新細明體" w:cs="新細明體" w:hint="eastAsia"/>
          <w:lang w:eastAsia="zh-HK"/>
        </w:rPr>
        <w:t>以及於</w:t>
      </w:r>
      <w:r w:rsidR="000D350E" w:rsidRPr="00A243B7">
        <w:rPr>
          <w:rFonts w:ascii="新細明體" w:eastAsia="新細明體" w:hAnsi="新細明體" w:cs="新細明體" w:hint="eastAsia"/>
        </w:rPr>
        <w:t>水坑尾方圓廣場政府資訊中心、文化局屬下各公共圖書館、八角亭圖書館及澳門文化廣場等地點免費索取《澳門消費》。</w:t>
      </w:r>
    </w:p>
    <w:p w:rsidR="000D350E" w:rsidRPr="00A243B7" w:rsidRDefault="000D350E" w:rsidP="00876066">
      <w:pPr>
        <w:pStyle w:val="Web"/>
        <w:spacing w:beforeLines="20" w:before="48" w:beforeAutospacing="0" w:afterLines="20" w:after="48" w:afterAutospacing="0" w:line="380" w:lineRule="atLeast"/>
        <w:ind w:firstLine="480"/>
        <w:jc w:val="both"/>
      </w:pPr>
      <w:r w:rsidRPr="00A243B7">
        <w:rPr>
          <w:rFonts w:ascii="新細明體" w:eastAsia="新細明體" w:hAnsi="新細明體" w:cs="新細明體" w:hint="eastAsia"/>
        </w:rPr>
        <w:t>消委會查詢電話：</w:t>
      </w:r>
      <w:r w:rsidRPr="00A243B7">
        <w:t>8988 9315</w:t>
      </w:r>
      <w:r w:rsidRPr="00A243B7">
        <w:rPr>
          <w:rFonts w:ascii="新細明體" w:eastAsia="新細明體" w:hAnsi="新細明體" w:cs="新細明體" w:hint="eastAsia"/>
        </w:rPr>
        <w:t>。</w:t>
      </w:r>
    </w:p>
    <w:sectPr w:rsidR="000D350E" w:rsidRPr="00A243B7" w:rsidSect="00876066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63" w:rsidRDefault="00FB1963" w:rsidP="000D49BF">
      <w:pPr>
        <w:spacing w:line="240" w:lineRule="auto"/>
      </w:pPr>
      <w:r>
        <w:separator/>
      </w:r>
    </w:p>
  </w:endnote>
  <w:endnote w:type="continuationSeparator" w:id="0">
    <w:p w:rsidR="00FB1963" w:rsidRDefault="00FB1963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63" w:rsidRDefault="00FB1963" w:rsidP="000D49BF">
      <w:pPr>
        <w:spacing w:line="240" w:lineRule="auto"/>
      </w:pPr>
      <w:r>
        <w:separator/>
      </w:r>
    </w:p>
  </w:footnote>
  <w:footnote w:type="continuationSeparator" w:id="0">
    <w:p w:rsidR="00FB1963" w:rsidRDefault="00FB1963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30747"/>
    <w:rsid w:val="000313DB"/>
    <w:rsid w:val="00046573"/>
    <w:rsid w:val="00051BC9"/>
    <w:rsid w:val="00052E5F"/>
    <w:rsid w:val="0006648F"/>
    <w:rsid w:val="00067C27"/>
    <w:rsid w:val="00075BF8"/>
    <w:rsid w:val="000861BD"/>
    <w:rsid w:val="00087849"/>
    <w:rsid w:val="000A62BA"/>
    <w:rsid w:val="000B05DC"/>
    <w:rsid w:val="000B76FF"/>
    <w:rsid w:val="000B7D27"/>
    <w:rsid w:val="000C0858"/>
    <w:rsid w:val="000C11AB"/>
    <w:rsid w:val="000C1FFB"/>
    <w:rsid w:val="000C293D"/>
    <w:rsid w:val="000D0175"/>
    <w:rsid w:val="000D350E"/>
    <w:rsid w:val="000D49BF"/>
    <w:rsid w:val="000D4B12"/>
    <w:rsid w:val="000E6DB6"/>
    <w:rsid w:val="000E7B1A"/>
    <w:rsid w:val="000F439A"/>
    <w:rsid w:val="000F6643"/>
    <w:rsid w:val="00100A9A"/>
    <w:rsid w:val="00101BDB"/>
    <w:rsid w:val="001102AD"/>
    <w:rsid w:val="00112B96"/>
    <w:rsid w:val="00114B9D"/>
    <w:rsid w:val="0011738A"/>
    <w:rsid w:val="0012543D"/>
    <w:rsid w:val="001265BF"/>
    <w:rsid w:val="00127C5C"/>
    <w:rsid w:val="00130D54"/>
    <w:rsid w:val="001347D0"/>
    <w:rsid w:val="001519A0"/>
    <w:rsid w:val="00153AAF"/>
    <w:rsid w:val="00155246"/>
    <w:rsid w:val="00155DE2"/>
    <w:rsid w:val="001570FC"/>
    <w:rsid w:val="00161216"/>
    <w:rsid w:val="00171599"/>
    <w:rsid w:val="0018780B"/>
    <w:rsid w:val="0019099E"/>
    <w:rsid w:val="001A3021"/>
    <w:rsid w:val="001A4EC6"/>
    <w:rsid w:val="001A544E"/>
    <w:rsid w:val="001B57FD"/>
    <w:rsid w:val="001C4BD0"/>
    <w:rsid w:val="001D6C63"/>
    <w:rsid w:val="001E3228"/>
    <w:rsid w:val="001E4C86"/>
    <w:rsid w:val="001F488F"/>
    <w:rsid w:val="00202ED0"/>
    <w:rsid w:val="00203C1D"/>
    <w:rsid w:val="002109C6"/>
    <w:rsid w:val="00210E4B"/>
    <w:rsid w:val="00217E78"/>
    <w:rsid w:val="00220A31"/>
    <w:rsid w:val="00221FEA"/>
    <w:rsid w:val="00224D76"/>
    <w:rsid w:val="0023371F"/>
    <w:rsid w:val="00236C0E"/>
    <w:rsid w:val="00245B56"/>
    <w:rsid w:val="0025424B"/>
    <w:rsid w:val="002552E0"/>
    <w:rsid w:val="00256114"/>
    <w:rsid w:val="00264AE3"/>
    <w:rsid w:val="00271C85"/>
    <w:rsid w:val="00286590"/>
    <w:rsid w:val="00290324"/>
    <w:rsid w:val="0029119C"/>
    <w:rsid w:val="00293B69"/>
    <w:rsid w:val="002B6B63"/>
    <w:rsid w:val="002C635B"/>
    <w:rsid w:val="002C704F"/>
    <w:rsid w:val="002D7E38"/>
    <w:rsid w:val="002F0AAB"/>
    <w:rsid w:val="003245B5"/>
    <w:rsid w:val="00325681"/>
    <w:rsid w:val="003267F6"/>
    <w:rsid w:val="0032784A"/>
    <w:rsid w:val="00334B11"/>
    <w:rsid w:val="00346AFB"/>
    <w:rsid w:val="003609CC"/>
    <w:rsid w:val="00361F63"/>
    <w:rsid w:val="0037616F"/>
    <w:rsid w:val="003A1E2A"/>
    <w:rsid w:val="003A51A3"/>
    <w:rsid w:val="003A7F26"/>
    <w:rsid w:val="003B5195"/>
    <w:rsid w:val="003B6B34"/>
    <w:rsid w:val="003C3977"/>
    <w:rsid w:val="003C7D08"/>
    <w:rsid w:val="003E41BB"/>
    <w:rsid w:val="003E76BA"/>
    <w:rsid w:val="00410865"/>
    <w:rsid w:val="00414137"/>
    <w:rsid w:val="004278CA"/>
    <w:rsid w:val="00430917"/>
    <w:rsid w:val="00430E19"/>
    <w:rsid w:val="00431F4D"/>
    <w:rsid w:val="00433E0A"/>
    <w:rsid w:val="00436997"/>
    <w:rsid w:val="00446BE4"/>
    <w:rsid w:val="00447473"/>
    <w:rsid w:val="00456F96"/>
    <w:rsid w:val="004621EB"/>
    <w:rsid w:val="004678FA"/>
    <w:rsid w:val="00474036"/>
    <w:rsid w:val="00481564"/>
    <w:rsid w:val="00482888"/>
    <w:rsid w:val="00484CA2"/>
    <w:rsid w:val="00494B9D"/>
    <w:rsid w:val="0049590A"/>
    <w:rsid w:val="00496F77"/>
    <w:rsid w:val="004A3839"/>
    <w:rsid w:val="004A7643"/>
    <w:rsid w:val="004B4F5F"/>
    <w:rsid w:val="004D4E66"/>
    <w:rsid w:val="004E3B2A"/>
    <w:rsid w:val="004E4107"/>
    <w:rsid w:val="004E57B4"/>
    <w:rsid w:val="004F2D06"/>
    <w:rsid w:val="004F45A1"/>
    <w:rsid w:val="004F6D2C"/>
    <w:rsid w:val="00505A75"/>
    <w:rsid w:val="00520FD8"/>
    <w:rsid w:val="00521C0A"/>
    <w:rsid w:val="00522F7F"/>
    <w:rsid w:val="00525AB9"/>
    <w:rsid w:val="00541E55"/>
    <w:rsid w:val="0054510C"/>
    <w:rsid w:val="00545CB5"/>
    <w:rsid w:val="00552F7A"/>
    <w:rsid w:val="00567C57"/>
    <w:rsid w:val="005734DE"/>
    <w:rsid w:val="005808A8"/>
    <w:rsid w:val="00580FFF"/>
    <w:rsid w:val="005A1FA4"/>
    <w:rsid w:val="005A3937"/>
    <w:rsid w:val="005A7E03"/>
    <w:rsid w:val="005B7A27"/>
    <w:rsid w:val="005C4D9B"/>
    <w:rsid w:val="005C6232"/>
    <w:rsid w:val="005C6D49"/>
    <w:rsid w:val="005E12A9"/>
    <w:rsid w:val="005E191B"/>
    <w:rsid w:val="005E5FD4"/>
    <w:rsid w:val="005E6449"/>
    <w:rsid w:val="005F40A8"/>
    <w:rsid w:val="005F5437"/>
    <w:rsid w:val="00600C3D"/>
    <w:rsid w:val="006103D2"/>
    <w:rsid w:val="00611102"/>
    <w:rsid w:val="00626E05"/>
    <w:rsid w:val="00631B9D"/>
    <w:rsid w:val="0064136B"/>
    <w:rsid w:val="00641B63"/>
    <w:rsid w:val="0064643E"/>
    <w:rsid w:val="00673BE2"/>
    <w:rsid w:val="006926BB"/>
    <w:rsid w:val="00694179"/>
    <w:rsid w:val="006A6CD5"/>
    <w:rsid w:val="006B3B96"/>
    <w:rsid w:val="006B553E"/>
    <w:rsid w:val="006B6506"/>
    <w:rsid w:val="006D3D1B"/>
    <w:rsid w:val="006E28E6"/>
    <w:rsid w:val="006E77A0"/>
    <w:rsid w:val="006F043C"/>
    <w:rsid w:val="006F072C"/>
    <w:rsid w:val="006F48A1"/>
    <w:rsid w:val="006F6095"/>
    <w:rsid w:val="006F6147"/>
    <w:rsid w:val="00704DA3"/>
    <w:rsid w:val="00711A34"/>
    <w:rsid w:val="007206F4"/>
    <w:rsid w:val="00723823"/>
    <w:rsid w:val="007326B5"/>
    <w:rsid w:val="00745E55"/>
    <w:rsid w:val="007478CC"/>
    <w:rsid w:val="007479CE"/>
    <w:rsid w:val="00751E30"/>
    <w:rsid w:val="00753C06"/>
    <w:rsid w:val="00757FA7"/>
    <w:rsid w:val="00762261"/>
    <w:rsid w:val="0076675E"/>
    <w:rsid w:val="00767BC9"/>
    <w:rsid w:val="00786016"/>
    <w:rsid w:val="007A3A45"/>
    <w:rsid w:val="007A659E"/>
    <w:rsid w:val="007C0D1E"/>
    <w:rsid w:val="007C1289"/>
    <w:rsid w:val="007D2F4F"/>
    <w:rsid w:val="007D66D5"/>
    <w:rsid w:val="007E6B88"/>
    <w:rsid w:val="007E7571"/>
    <w:rsid w:val="007E7C06"/>
    <w:rsid w:val="007F0804"/>
    <w:rsid w:val="007F539C"/>
    <w:rsid w:val="00810A07"/>
    <w:rsid w:val="008152D5"/>
    <w:rsid w:val="00820CF3"/>
    <w:rsid w:val="00822205"/>
    <w:rsid w:val="00822269"/>
    <w:rsid w:val="00824A46"/>
    <w:rsid w:val="00826715"/>
    <w:rsid w:val="00830F0B"/>
    <w:rsid w:val="008415AD"/>
    <w:rsid w:val="0084201B"/>
    <w:rsid w:val="008422DB"/>
    <w:rsid w:val="008554EA"/>
    <w:rsid w:val="008559F0"/>
    <w:rsid w:val="008720CB"/>
    <w:rsid w:val="00876066"/>
    <w:rsid w:val="00877D33"/>
    <w:rsid w:val="00880BC4"/>
    <w:rsid w:val="0088147B"/>
    <w:rsid w:val="008913CF"/>
    <w:rsid w:val="00892DA5"/>
    <w:rsid w:val="00893637"/>
    <w:rsid w:val="00893EBF"/>
    <w:rsid w:val="008A1399"/>
    <w:rsid w:val="008A5B08"/>
    <w:rsid w:val="008B1A32"/>
    <w:rsid w:val="008B5B02"/>
    <w:rsid w:val="008B7F1A"/>
    <w:rsid w:val="008D1574"/>
    <w:rsid w:val="008D7245"/>
    <w:rsid w:val="008E38D9"/>
    <w:rsid w:val="008E3DE6"/>
    <w:rsid w:val="008E5AF4"/>
    <w:rsid w:val="008F6B37"/>
    <w:rsid w:val="009134A8"/>
    <w:rsid w:val="009177F8"/>
    <w:rsid w:val="009255AE"/>
    <w:rsid w:val="009516AF"/>
    <w:rsid w:val="00966136"/>
    <w:rsid w:val="0097384A"/>
    <w:rsid w:val="009766E0"/>
    <w:rsid w:val="0097774A"/>
    <w:rsid w:val="00992818"/>
    <w:rsid w:val="009935E5"/>
    <w:rsid w:val="009A4C9A"/>
    <w:rsid w:val="009A51A0"/>
    <w:rsid w:val="009A7A24"/>
    <w:rsid w:val="009B42C1"/>
    <w:rsid w:val="009B6D1B"/>
    <w:rsid w:val="009C40DC"/>
    <w:rsid w:val="009D2D0A"/>
    <w:rsid w:val="009D364F"/>
    <w:rsid w:val="009D47C8"/>
    <w:rsid w:val="009D660C"/>
    <w:rsid w:val="009E0D65"/>
    <w:rsid w:val="009F35A7"/>
    <w:rsid w:val="00A01089"/>
    <w:rsid w:val="00A01736"/>
    <w:rsid w:val="00A0409D"/>
    <w:rsid w:val="00A040CD"/>
    <w:rsid w:val="00A04255"/>
    <w:rsid w:val="00A243B7"/>
    <w:rsid w:val="00A36F40"/>
    <w:rsid w:val="00A373DB"/>
    <w:rsid w:val="00A377CE"/>
    <w:rsid w:val="00A462EB"/>
    <w:rsid w:val="00A52EBE"/>
    <w:rsid w:val="00A63E6A"/>
    <w:rsid w:val="00A746DF"/>
    <w:rsid w:val="00A8622D"/>
    <w:rsid w:val="00A8751C"/>
    <w:rsid w:val="00A92205"/>
    <w:rsid w:val="00A962BF"/>
    <w:rsid w:val="00A96CD3"/>
    <w:rsid w:val="00AA17EB"/>
    <w:rsid w:val="00AA7F71"/>
    <w:rsid w:val="00AB0388"/>
    <w:rsid w:val="00AC016B"/>
    <w:rsid w:val="00AC61D9"/>
    <w:rsid w:val="00AD43B7"/>
    <w:rsid w:val="00AD5A28"/>
    <w:rsid w:val="00AE0457"/>
    <w:rsid w:val="00AE46D6"/>
    <w:rsid w:val="00AF3E8B"/>
    <w:rsid w:val="00B00365"/>
    <w:rsid w:val="00B01514"/>
    <w:rsid w:val="00B06ABA"/>
    <w:rsid w:val="00B07250"/>
    <w:rsid w:val="00B073B8"/>
    <w:rsid w:val="00B10700"/>
    <w:rsid w:val="00B249C1"/>
    <w:rsid w:val="00B309E6"/>
    <w:rsid w:val="00B334D7"/>
    <w:rsid w:val="00B37E4D"/>
    <w:rsid w:val="00B416FF"/>
    <w:rsid w:val="00B517AC"/>
    <w:rsid w:val="00B554E6"/>
    <w:rsid w:val="00B632FA"/>
    <w:rsid w:val="00B65F4E"/>
    <w:rsid w:val="00B67EE7"/>
    <w:rsid w:val="00B72493"/>
    <w:rsid w:val="00B834EA"/>
    <w:rsid w:val="00B90E07"/>
    <w:rsid w:val="00B935A0"/>
    <w:rsid w:val="00B96E8C"/>
    <w:rsid w:val="00BA3B14"/>
    <w:rsid w:val="00BA46A1"/>
    <w:rsid w:val="00BB3116"/>
    <w:rsid w:val="00BC49F6"/>
    <w:rsid w:val="00BC6920"/>
    <w:rsid w:val="00BD003E"/>
    <w:rsid w:val="00BD55D6"/>
    <w:rsid w:val="00BD6540"/>
    <w:rsid w:val="00BE1D7A"/>
    <w:rsid w:val="00BE1ECC"/>
    <w:rsid w:val="00BE2AC1"/>
    <w:rsid w:val="00BE6B71"/>
    <w:rsid w:val="00BE6EDB"/>
    <w:rsid w:val="00C02581"/>
    <w:rsid w:val="00C028FB"/>
    <w:rsid w:val="00C13381"/>
    <w:rsid w:val="00C14665"/>
    <w:rsid w:val="00C20080"/>
    <w:rsid w:val="00C26008"/>
    <w:rsid w:val="00C35874"/>
    <w:rsid w:val="00C36E0A"/>
    <w:rsid w:val="00C42A85"/>
    <w:rsid w:val="00C4761D"/>
    <w:rsid w:val="00C52280"/>
    <w:rsid w:val="00C62716"/>
    <w:rsid w:val="00C66AF7"/>
    <w:rsid w:val="00C679AC"/>
    <w:rsid w:val="00C67EE4"/>
    <w:rsid w:val="00C86EB8"/>
    <w:rsid w:val="00C9244C"/>
    <w:rsid w:val="00C92D19"/>
    <w:rsid w:val="00C94183"/>
    <w:rsid w:val="00CA6CBA"/>
    <w:rsid w:val="00CC4AB7"/>
    <w:rsid w:val="00CD017D"/>
    <w:rsid w:val="00CD1B5E"/>
    <w:rsid w:val="00CD5C26"/>
    <w:rsid w:val="00CD783F"/>
    <w:rsid w:val="00CE2771"/>
    <w:rsid w:val="00D12A56"/>
    <w:rsid w:val="00D160C8"/>
    <w:rsid w:val="00D2543F"/>
    <w:rsid w:val="00D339A3"/>
    <w:rsid w:val="00D41F89"/>
    <w:rsid w:val="00D47F62"/>
    <w:rsid w:val="00D5115B"/>
    <w:rsid w:val="00D51719"/>
    <w:rsid w:val="00D555ED"/>
    <w:rsid w:val="00D63CA3"/>
    <w:rsid w:val="00D67D5C"/>
    <w:rsid w:val="00D71D3E"/>
    <w:rsid w:val="00D73949"/>
    <w:rsid w:val="00D767BD"/>
    <w:rsid w:val="00D8004A"/>
    <w:rsid w:val="00D8763E"/>
    <w:rsid w:val="00DA0DEF"/>
    <w:rsid w:val="00DA2754"/>
    <w:rsid w:val="00DA31DC"/>
    <w:rsid w:val="00DA3753"/>
    <w:rsid w:val="00DA711F"/>
    <w:rsid w:val="00DC3027"/>
    <w:rsid w:val="00DC3509"/>
    <w:rsid w:val="00DC5091"/>
    <w:rsid w:val="00DC7C14"/>
    <w:rsid w:val="00DD429B"/>
    <w:rsid w:val="00DD7BC4"/>
    <w:rsid w:val="00DE0297"/>
    <w:rsid w:val="00DE4FD2"/>
    <w:rsid w:val="00DF4AB1"/>
    <w:rsid w:val="00DF615C"/>
    <w:rsid w:val="00E01E6D"/>
    <w:rsid w:val="00E066F3"/>
    <w:rsid w:val="00E13C93"/>
    <w:rsid w:val="00E25BC2"/>
    <w:rsid w:val="00E30DA5"/>
    <w:rsid w:val="00E33147"/>
    <w:rsid w:val="00E52487"/>
    <w:rsid w:val="00E57025"/>
    <w:rsid w:val="00E578A9"/>
    <w:rsid w:val="00E661C3"/>
    <w:rsid w:val="00E83C0F"/>
    <w:rsid w:val="00E85D7C"/>
    <w:rsid w:val="00E860FE"/>
    <w:rsid w:val="00EA0F77"/>
    <w:rsid w:val="00EA2E41"/>
    <w:rsid w:val="00EB6D6B"/>
    <w:rsid w:val="00EC23EE"/>
    <w:rsid w:val="00ED4718"/>
    <w:rsid w:val="00ED63D2"/>
    <w:rsid w:val="00EE26D4"/>
    <w:rsid w:val="00EE4D4A"/>
    <w:rsid w:val="00EE7BA1"/>
    <w:rsid w:val="00EF26E9"/>
    <w:rsid w:val="00EF4DDE"/>
    <w:rsid w:val="00EF5B14"/>
    <w:rsid w:val="00EF6B62"/>
    <w:rsid w:val="00F036F5"/>
    <w:rsid w:val="00F150F2"/>
    <w:rsid w:val="00F25B8C"/>
    <w:rsid w:val="00F45CC6"/>
    <w:rsid w:val="00F50DB5"/>
    <w:rsid w:val="00F55C8B"/>
    <w:rsid w:val="00F65AE1"/>
    <w:rsid w:val="00F67E0A"/>
    <w:rsid w:val="00F719B9"/>
    <w:rsid w:val="00F76CD1"/>
    <w:rsid w:val="00F94421"/>
    <w:rsid w:val="00FA29C9"/>
    <w:rsid w:val="00FB1963"/>
    <w:rsid w:val="00FB4E3C"/>
    <w:rsid w:val="00FB5852"/>
    <w:rsid w:val="00FB726E"/>
    <w:rsid w:val="00FC1FD8"/>
    <w:rsid w:val="00FC767B"/>
    <w:rsid w:val="00FE16A7"/>
    <w:rsid w:val="00FE3816"/>
    <w:rsid w:val="00FF007F"/>
    <w:rsid w:val="00FF24B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35</cp:revision>
  <cp:lastPrinted>2020-07-28T04:32:00Z</cp:lastPrinted>
  <dcterms:created xsi:type="dcterms:W3CDTF">2020-07-27T03:40:00Z</dcterms:created>
  <dcterms:modified xsi:type="dcterms:W3CDTF">2020-07-29T08:02:00Z</dcterms:modified>
</cp:coreProperties>
</file>