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29" w:rsidRPr="0071325B" w:rsidRDefault="00682229" w:rsidP="00682229">
      <w:pPr>
        <w:rPr>
          <w:b/>
          <w:sz w:val="28"/>
        </w:rPr>
      </w:pPr>
      <w:r w:rsidRPr="0071325B">
        <w:rPr>
          <w:rFonts w:hint="eastAsia"/>
          <w:b/>
          <w:sz w:val="28"/>
          <w:lang w:eastAsia="zh-HK"/>
        </w:rPr>
        <w:t>消費者委員會消息</w:t>
      </w:r>
    </w:p>
    <w:p w:rsidR="00682229" w:rsidRDefault="00682229" w:rsidP="00682229">
      <w:pPr>
        <w:jc w:val="center"/>
        <w:rPr>
          <w:b/>
          <w:sz w:val="28"/>
          <w:lang w:eastAsia="zh-HK"/>
        </w:rPr>
      </w:pPr>
    </w:p>
    <w:p w:rsidR="00682229" w:rsidRDefault="00682229" w:rsidP="00682229">
      <w:pPr>
        <w:jc w:val="center"/>
        <w:rPr>
          <w:b/>
          <w:sz w:val="28"/>
          <w:lang w:eastAsia="zh-HK"/>
        </w:rPr>
      </w:pPr>
      <w:r w:rsidRPr="00D44243">
        <w:rPr>
          <w:rFonts w:hint="eastAsia"/>
          <w:b/>
          <w:sz w:val="28"/>
          <w:lang w:eastAsia="zh-HK"/>
        </w:rPr>
        <w:t>橫琴新區工商局及消協到訪</w:t>
      </w:r>
      <w:r>
        <w:rPr>
          <w:rFonts w:hint="eastAsia"/>
          <w:b/>
          <w:sz w:val="28"/>
          <w:lang w:eastAsia="zh-HK"/>
        </w:rPr>
        <w:t>消委會</w:t>
      </w:r>
    </w:p>
    <w:p w:rsidR="00682229" w:rsidRPr="00D44243" w:rsidRDefault="00682229" w:rsidP="00682229">
      <w:pPr>
        <w:jc w:val="center"/>
        <w:rPr>
          <w:b/>
          <w:sz w:val="28"/>
          <w:lang w:eastAsia="zh-HK"/>
        </w:rPr>
      </w:pPr>
      <w:r>
        <w:rPr>
          <w:rFonts w:hint="eastAsia"/>
          <w:b/>
          <w:sz w:val="28"/>
          <w:lang w:eastAsia="zh-HK"/>
        </w:rPr>
        <w:t>安排</w:t>
      </w:r>
      <w:r w:rsidRPr="00D44243">
        <w:rPr>
          <w:rFonts w:hint="eastAsia"/>
          <w:b/>
          <w:sz w:val="28"/>
          <w:lang w:eastAsia="zh-HK"/>
        </w:rPr>
        <w:t>與</w:t>
      </w:r>
      <w:r>
        <w:rPr>
          <w:rFonts w:hint="eastAsia"/>
          <w:b/>
          <w:sz w:val="28"/>
          <w:lang w:eastAsia="zh-HK"/>
        </w:rPr>
        <w:t>澳門</w:t>
      </w:r>
      <w:r w:rsidRPr="00D44243">
        <w:rPr>
          <w:rFonts w:hint="eastAsia"/>
          <w:b/>
          <w:sz w:val="28"/>
          <w:lang w:eastAsia="zh-HK"/>
        </w:rPr>
        <w:t>“誠信店”進行座談</w:t>
      </w:r>
    </w:p>
    <w:p w:rsidR="00682229" w:rsidRPr="00FB0D15" w:rsidRDefault="00682229" w:rsidP="00682229">
      <w:pPr>
        <w:ind w:firstLineChars="200" w:firstLine="480"/>
        <w:rPr>
          <w:b/>
          <w:lang w:eastAsia="zh-HK"/>
        </w:rPr>
      </w:pPr>
    </w:p>
    <w:p w:rsidR="00682229" w:rsidRPr="00FF46F5" w:rsidRDefault="00682229" w:rsidP="00682229">
      <w:pPr>
        <w:ind w:firstLineChars="200" w:firstLine="480"/>
        <w:rPr>
          <w:color w:val="000000" w:themeColor="text1"/>
          <w:lang w:eastAsia="zh-HK"/>
        </w:rPr>
      </w:pPr>
      <w:r w:rsidRPr="00723888">
        <w:rPr>
          <w:rFonts w:hint="eastAsia"/>
          <w:color w:val="000000" w:themeColor="text1"/>
          <w:lang w:eastAsia="zh-HK"/>
        </w:rPr>
        <w:t>珠海市橫琴新區工商局</w:t>
      </w:r>
      <w:r>
        <w:rPr>
          <w:rFonts w:hint="eastAsia"/>
          <w:color w:val="000000" w:themeColor="text1"/>
          <w:lang w:eastAsia="zh-HK"/>
        </w:rPr>
        <w:t>及橫琴新區消費者協會</w:t>
      </w:r>
      <w:r w:rsidRPr="00723888">
        <w:rPr>
          <w:rFonts w:hint="eastAsia"/>
          <w:color w:val="000000" w:themeColor="text1"/>
          <w:lang w:eastAsia="zh-HK"/>
        </w:rPr>
        <w:t>代表一行七人到訪</w:t>
      </w:r>
      <w:r>
        <w:rPr>
          <w:rFonts w:hint="eastAsia"/>
          <w:color w:val="000000" w:themeColor="text1"/>
          <w:lang w:eastAsia="zh-HK"/>
        </w:rPr>
        <w:t>澳門</w:t>
      </w:r>
      <w:r w:rsidRPr="00723888">
        <w:rPr>
          <w:rFonts w:hint="eastAsia"/>
          <w:color w:val="000000" w:themeColor="text1"/>
          <w:lang w:eastAsia="zh-HK"/>
        </w:rPr>
        <w:t>消委會交流</w:t>
      </w:r>
      <w:r w:rsidRPr="00723888">
        <w:rPr>
          <w:color w:val="000000" w:themeColor="text1"/>
          <w:lang w:eastAsia="zh-HK"/>
        </w:rPr>
        <w:t>，</w:t>
      </w:r>
      <w:r>
        <w:rPr>
          <w:rFonts w:hint="eastAsia"/>
          <w:color w:val="000000" w:themeColor="text1"/>
          <w:lang w:eastAsia="zh-HK"/>
        </w:rPr>
        <w:t>並</w:t>
      </w:r>
      <w:r w:rsidRPr="00723888">
        <w:rPr>
          <w:rFonts w:hint="eastAsia"/>
          <w:color w:val="000000" w:themeColor="text1"/>
          <w:lang w:eastAsia="zh-HK"/>
        </w:rPr>
        <w:t>舉行調研工作會議</w:t>
      </w:r>
      <w:r w:rsidRPr="00723888">
        <w:rPr>
          <w:color w:val="000000" w:themeColor="text1"/>
          <w:lang w:eastAsia="zh-HK"/>
        </w:rPr>
        <w:t>，</w:t>
      </w:r>
      <w:r w:rsidRPr="00723888">
        <w:rPr>
          <w:rFonts w:hint="eastAsia"/>
          <w:color w:val="000000" w:themeColor="text1"/>
          <w:lang w:eastAsia="zh-HK"/>
        </w:rPr>
        <w:t>雙方為推進澳門、橫琴兩地消費維權機制的銜</w:t>
      </w:r>
      <w:bookmarkStart w:id="0" w:name="_GoBack"/>
      <w:bookmarkEnd w:id="0"/>
      <w:r w:rsidRPr="00723888">
        <w:rPr>
          <w:rFonts w:hint="eastAsia"/>
          <w:color w:val="000000" w:themeColor="text1"/>
          <w:lang w:eastAsia="zh-HK"/>
        </w:rPr>
        <w:t>接及消費環境融合進行磋商，同時進一步探索跨境消費維權的深度合作模式</w:t>
      </w:r>
      <w:r w:rsidRPr="00723888">
        <w:rPr>
          <w:color w:val="000000" w:themeColor="text1"/>
          <w:lang w:eastAsia="zh-HK"/>
        </w:rPr>
        <w:t>，</w:t>
      </w:r>
      <w:r>
        <w:rPr>
          <w:rFonts w:hint="eastAsia"/>
          <w:color w:val="000000" w:themeColor="text1"/>
          <w:lang w:eastAsia="zh-HK"/>
        </w:rPr>
        <w:t>會上</w:t>
      </w:r>
      <w:r w:rsidRPr="00723888">
        <w:rPr>
          <w:rFonts w:hint="eastAsia"/>
          <w:color w:val="000000" w:themeColor="text1"/>
          <w:lang w:eastAsia="zh-HK"/>
        </w:rPr>
        <w:t>雙</w:t>
      </w:r>
      <w:r>
        <w:rPr>
          <w:rFonts w:hint="eastAsia"/>
          <w:lang w:eastAsia="zh-HK"/>
        </w:rPr>
        <w:t>方亦關注到澳門居民在橫琴置業的消費維權和注意事項，與及網購衍生的跨境消費問題</w:t>
      </w:r>
      <w:r>
        <w:rPr>
          <w:lang w:eastAsia="zh-HK"/>
        </w:rPr>
        <w:t>。</w:t>
      </w:r>
    </w:p>
    <w:p w:rsidR="00682229" w:rsidRPr="00FF46F5" w:rsidRDefault="00682229" w:rsidP="00682229">
      <w:pPr>
        <w:rPr>
          <w:color w:val="000000" w:themeColor="text1"/>
          <w:lang w:eastAsia="zh-HK"/>
        </w:rPr>
      </w:pPr>
    </w:p>
    <w:p w:rsidR="00682229" w:rsidRPr="00FF46F5" w:rsidRDefault="00682229" w:rsidP="00682229">
      <w:pPr>
        <w:ind w:firstLineChars="200" w:firstLine="480"/>
        <w:rPr>
          <w:color w:val="000000" w:themeColor="text1"/>
          <w:lang w:eastAsia="zh-HK"/>
        </w:rPr>
      </w:pPr>
      <w:r w:rsidRPr="00FF46F5">
        <w:rPr>
          <w:rFonts w:hint="eastAsia"/>
          <w:color w:val="000000" w:themeColor="text1"/>
          <w:lang w:eastAsia="zh-HK"/>
        </w:rPr>
        <w:t>澳門消委會安排橫琴的領導和代表到</w:t>
      </w:r>
      <w:r w:rsidRPr="00FF46F5">
        <w:rPr>
          <w:rFonts w:asciiTheme="minorEastAsia" w:hAnsiTheme="minorEastAsia" w:hint="eastAsia"/>
          <w:color w:val="000000" w:themeColor="text1"/>
          <w:lang w:eastAsia="zh-HK"/>
        </w:rPr>
        <w:t>“</w:t>
      </w:r>
      <w:r w:rsidRPr="00FF46F5">
        <w:rPr>
          <w:rFonts w:hint="eastAsia"/>
          <w:color w:val="000000" w:themeColor="text1"/>
          <w:lang w:eastAsia="zh-HK"/>
        </w:rPr>
        <w:t>誠信店</w:t>
      </w:r>
      <w:r w:rsidRPr="00FF46F5">
        <w:rPr>
          <w:rFonts w:asciiTheme="minorEastAsia" w:hAnsiTheme="minorEastAsia" w:hint="eastAsia"/>
          <w:color w:val="000000" w:themeColor="text1"/>
          <w:lang w:eastAsia="zh-HK"/>
        </w:rPr>
        <w:t>”</w:t>
      </w:r>
      <w:r w:rsidRPr="00FF46F5">
        <w:rPr>
          <w:rFonts w:hint="eastAsia"/>
          <w:color w:val="000000" w:themeColor="text1"/>
          <w:lang w:eastAsia="zh-HK"/>
        </w:rPr>
        <w:t>參觀，瞭解本澳</w:t>
      </w:r>
      <w:r w:rsidRPr="00FF46F5">
        <w:rPr>
          <w:rFonts w:asciiTheme="minorEastAsia" w:hAnsiTheme="minorEastAsia" w:hint="eastAsia"/>
          <w:color w:val="000000" w:themeColor="text1"/>
          <w:lang w:eastAsia="zh-HK"/>
        </w:rPr>
        <w:t>“</w:t>
      </w:r>
      <w:r w:rsidRPr="00FF46F5">
        <w:rPr>
          <w:rFonts w:hint="eastAsia"/>
          <w:color w:val="000000" w:themeColor="text1"/>
          <w:lang w:eastAsia="zh-HK"/>
        </w:rPr>
        <w:t>誠信店</w:t>
      </w:r>
      <w:r w:rsidRPr="00FF46F5">
        <w:rPr>
          <w:rFonts w:asciiTheme="minorEastAsia" w:hAnsiTheme="minorEastAsia" w:hint="eastAsia"/>
          <w:color w:val="000000" w:themeColor="text1"/>
          <w:lang w:eastAsia="zh-HK"/>
        </w:rPr>
        <w:t>”</w:t>
      </w:r>
      <w:r w:rsidRPr="00FF46F5">
        <w:rPr>
          <w:rFonts w:hint="eastAsia"/>
          <w:color w:val="000000" w:themeColor="text1"/>
          <w:lang w:eastAsia="zh-HK"/>
        </w:rPr>
        <w:t>的評審準則及評</w:t>
      </w:r>
      <w:r w:rsidRPr="00FF46F5">
        <w:rPr>
          <w:rFonts w:hint="eastAsia"/>
          <w:color w:val="000000" w:themeColor="text1"/>
        </w:rPr>
        <w:t>審</w:t>
      </w:r>
      <w:r w:rsidRPr="00FF46F5">
        <w:rPr>
          <w:rFonts w:hint="eastAsia"/>
          <w:color w:val="000000" w:themeColor="text1"/>
          <w:lang w:eastAsia="zh-HK"/>
        </w:rPr>
        <w:t>工作，又與</w:t>
      </w:r>
      <w:r w:rsidRPr="00FF46F5">
        <w:rPr>
          <w:rFonts w:asciiTheme="minorEastAsia" w:hAnsiTheme="minorEastAsia" w:hint="eastAsia"/>
          <w:color w:val="000000" w:themeColor="text1"/>
          <w:lang w:eastAsia="zh-HK"/>
        </w:rPr>
        <w:t>“誠信店”商戶舉行座談，</w:t>
      </w:r>
      <w:r w:rsidRPr="00FF46F5">
        <w:rPr>
          <w:rFonts w:hint="eastAsia"/>
          <w:color w:val="000000" w:themeColor="text1"/>
          <w:lang w:eastAsia="zh-HK"/>
        </w:rPr>
        <w:t>與商戶進行了深度的交</w:t>
      </w:r>
      <w:r w:rsidRPr="00FF46F5">
        <w:rPr>
          <w:rFonts w:hint="eastAsia"/>
          <w:color w:val="000000" w:themeColor="text1"/>
        </w:rPr>
        <w:t>流</w:t>
      </w:r>
      <w:r>
        <w:rPr>
          <w:rFonts w:hint="eastAsia"/>
          <w:color w:val="000000" w:themeColor="text1"/>
        </w:rPr>
        <w:t>，</w:t>
      </w:r>
      <w:r w:rsidRPr="00FF46F5">
        <w:rPr>
          <w:rFonts w:hint="eastAsia"/>
          <w:color w:val="000000" w:themeColor="text1"/>
          <w:lang w:eastAsia="zh-HK"/>
        </w:rPr>
        <w:t>橫琴</w:t>
      </w:r>
      <w:r w:rsidRPr="00FF46F5">
        <w:rPr>
          <w:rFonts w:asciiTheme="minorEastAsia" w:hAnsiTheme="minorEastAsia" w:hint="eastAsia"/>
          <w:color w:val="000000" w:themeColor="text1"/>
          <w:lang w:eastAsia="zh-HK"/>
        </w:rPr>
        <w:t>工</w:t>
      </w:r>
      <w:r w:rsidRPr="00FF46F5">
        <w:rPr>
          <w:rFonts w:hint="eastAsia"/>
          <w:color w:val="000000" w:themeColor="text1"/>
          <w:lang w:eastAsia="zh-HK"/>
        </w:rPr>
        <w:t>商局代表介紹橫琴誠信店的情況</w:t>
      </w:r>
      <w:r w:rsidRPr="00FF46F5">
        <w:rPr>
          <w:rFonts w:hint="eastAsia"/>
          <w:color w:val="000000" w:themeColor="text1"/>
        </w:rPr>
        <w:t>、</w:t>
      </w:r>
      <w:r w:rsidRPr="00FF46F5">
        <w:rPr>
          <w:rFonts w:hint="eastAsia"/>
          <w:color w:val="000000" w:themeColor="text1"/>
          <w:lang w:eastAsia="zh-HK"/>
        </w:rPr>
        <w:t>政</w:t>
      </w:r>
      <w:r w:rsidRPr="00FF46F5">
        <w:rPr>
          <w:rFonts w:hint="eastAsia"/>
          <w:color w:val="000000" w:themeColor="text1"/>
        </w:rPr>
        <w:t>策</w:t>
      </w:r>
      <w:r w:rsidRPr="00FF46F5">
        <w:rPr>
          <w:rFonts w:hint="eastAsia"/>
          <w:color w:val="000000" w:themeColor="text1"/>
          <w:lang w:eastAsia="zh-HK"/>
        </w:rPr>
        <w:t>和發</w:t>
      </w:r>
      <w:r w:rsidRPr="00FF46F5">
        <w:rPr>
          <w:rFonts w:hint="eastAsia"/>
          <w:color w:val="000000" w:themeColor="text1"/>
        </w:rPr>
        <w:t>展</w:t>
      </w:r>
      <w:r w:rsidRPr="00FF46F5">
        <w:rPr>
          <w:rFonts w:hint="eastAsia"/>
          <w:color w:val="000000" w:themeColor="text1"/>
          <w:lang w:eastAsia="zh-HK"/>
        </w:rPr>
        <w:t>方向，並向已進駐橫琴的澳門</w:t>
      </w:r>
      <w:r w:rsidRPr="00FF46F5">
        <w:rPr>
          <w:rFonts w:asciiTheme="minorEastAsia" w:hAnsiTheme="minorEastAsia" w:hint="eastAsia"/>
          <w:color w:val="000000" w:themeColor="text1"/>
          <w:lang w:eastAsia="zh-HK"/>
        </w:rPr>
        <w:t>“</w:t>
      </w:r>
      <w:r w:rsidRPr="00FF46F5">
        <w:rPr>
          <w:rFonts w:hint="eastAsia"/>
          <w:color w:val="000000" w:themeColor="text1"/>
          <w:lang w:eastAsia="zh-HK"/>
        </w:rPr>
        <w:t>誠信店</w:t>
      </w:r>
      <w:r w:rsidRPr="00FF46F5">
        <w:rPr>
          <w:rFonts w:asciiTheme="minorEastAsia" w:hAnsiTheme="minorEastAsia" w:hint="eastAsia"/>
          <w:color w:val="000000" w:themeColor="text1"/>
          <w:lang w:eastAsia="zh-HK"/>
        </w:rPr>
        <w:t>”</w:t>
      </w:r>
      <w:r w:rsidRPr="00FF46F5">
        <w:rPr>
          <w:rFonts w:hint="eastAsia"/>
          <w:color w:val="000000" w:themeColor="text1"/>
          <w:lang w:eastAsia="zh-HK"/>
        </w:rPr>
        <w:t>商戶瞭解受疫情影響的情況及尚未於橫琴落戶的商號的進駐意願</w:t>
      </w:r>
      <w:r w:rsidRPr="00FF46F5">
        <w:rPr>
          <w:rFonts w:hint="eastAsia"/>
          <w:color w:val="000000" w:themeColor="text1"/>
        </w:rPr>
        <w:t>。</w:t>
      </w:r>
    </w:p>
    <w:p w:rsidR="00682229" w:rsidRDefault="00682229" w:rsidP="00682229">
      <w:pPr>
        <w:rPr>
          <w:lang w:eastAsia="zh-HK"/>
        </w:rPr>
      </w:pPr>
    </w:p>
    <w:p w:rsidR="00682229" w:rsidRDefault="00682229" w:rsidP="00682229">
      <w:pPr>
        <w:ind w:firstLineChars="200" w:firstLine="480"/>
      </w:pPr>
      <w:r>
        <w:rPr>
          <w:rFonts w:hint="eastAsia"/>
          <w:lang w:eastAsia="zh-HK"/>
        </w:rPr>
        <w:t>橫琴與澳門一水之隔</w:t>
      </w:r>
      <w:r w:rsidRPr="00D17B57">
        <w:rPr>
          <w:rFonts w:hint="eastAsia"/>
          <w:lang w:eastAsia="zh-HK"/>
        </w:rPr>
        <w:t>，近在咫尺，</w:t>
      </w:r>
      <w:r>
        <w:rPr>
          <w:rFonts w:hint="eastAsia"/>
          <w:lang w:eastAsia="zh-HK"/>
        </w:rPr>
        <w:t>近年</w:t>
      </w:r>
      <w:r w:rsidRPr="00D17B57">
        <w:rPr>
          <w:rFonts w:hint="eastAsia"/>
          <w:lang w:eastAsia="zh-HK"/>
        </w:rPr>
        <w:t>開發力度不斷加大，</w:t>
      </w:r>
      <w:r>
        <w:rPr>
          <w:rFonts w:hint="eastAsia"/>
          <w:lang w:eastAsia="zh-HK"/>
        </w:rPr>
        <w:t>澳門在橫琴的參與度</w:t>
      </w:r>
      <w:r w:rsidRPr="00D17B57">
        <w:rPr>
          <w:rFonts w:hint="eastAsia"/>
          <w:lang w:eastAsia="zh-HK"/>
        </w:rPr>
        <w:t>也</w:t>
      </w:r>
      <w:r>
        <w:rPr>
          <w:rFonts w:hint="eastAsia"/>
          <w:lang w:eastAsia="zh-HK"/>
        </w:rPr>
        <w:t>愈</w:t>
      </w:r>
      <w:r>
        <w:rPr>
          <w:rFonts w:hint="eastAsia"/>
        </w:rPr>
        <w:t>來愈</w:t>
      </w:r>
      <w:r w:rsidRPr="00D17B57">
        <w:rPr>
          <w:rFonts w:hint="eastAsia"/>
          <w:lang w:eastAsia="zh-HK"/>
        </w:rPr>
        <w:t>強</w:t>
      </w:r>
      <w:r>
        <w:rPr>
          <w:rFonts w:hint="eastAsia"/>
          <w:lang w:eastAsia="zh-HK"/>
        </w:rPr>
        <w:t>，隨着近年橫琴基建的逐</w:t>
      </w:r>
      <w:r>
        <w:rPr>
          <w:rFonts w:hint="eastAsia"/>
        </w:rPr>
        <w:t>步</w:t>
      </w:r>
      <w:r>
        <w:rPr>
          <w:rFonts w:hint="eastAsia"/>
          <w:lang w:eastAsia="zh-HK"/>
        </w:rPr>
        <w:t>落成</w:t>
      </w:r>
      <w:r>
        <w:rPr>
          <w:rFonts w:hint="eastAsia"/>
        </w:rPr>
        <w:t>，</w:t>
      </w:r>
      <w:r>
        <w:rPr>
          <w:rFonts w:hint="eastAsia"/>
          <w:lang w:eastAsia="zh-HK"/>
        </w:rPr>
        <w:t>兩地的關係也變得愈</w:t>
      </w:r>
      <w:r>
        <w:rPr>
          <w:rFonts w:hint="eastAsia"/>
        </w:rPr>
        <w:t>來愈</w:t>
      </w:r>
      <w:r>
        <w:rPr>
          <w:rFonts w:hint="eastAsia"/>
          <w:lang w:eastAsia="zh-HK"/>
        </w:rPr>
        <w:t>密切，商業和消費來往也日益頻繁。是次交流有助深化兩地的消費維權合作</w:t>
      </w:r>
      <w:r>
        <w:rPr>
          <w:rFonts w:hint="eastAsia"/>
        </w:rPr>
        <w:t>，</w:t>
      </w:r>
      <w:r>
        <w:rPr>
          <w:rFonts w:hint="eastAsia"/>
          <w:lang w:eastAsia="zh-HK"/>
        </w:rPr>
        <w:t>共同維</w:t>
      </w:r>
      <w:r>
        <w:rPr>
          <w:rFonts w:hint="eastAsia"/>
        </w:rPr>
        <w:t>護</w:t>
      </w:r>
      <w:r>
        <w:rPr>
          <w:rFonts w:hint="eastAsia"/>
          <w:lang w:eastAsia="zh-HK"/>
        </w:rPr>
        <w:t>消費者權</w:t>
      </w:r>
      <w:r>
        <w:rPr>
          <w:rFonts w:hint="eastAsia"/>
        </w:rPr>
        <w:t>益。</w:t>
      </w:r>
    </w:p>
    <w:p w:rsidR="00682229" w:rsidRDefault="00682229" w:rsidP="00682229">
      <w:pPr>
        <w:ind w:firstLineChars="200" w:firstLine="480"/>
      </w:pPr>
    </w:p>
    <w:p w:rsidR="00682229" w:rsidRDefault="00682229" w:rsidP="00682229">
      <w:pPr>
        <w:ind w:firstLineChars="200" w:firstLine="480"/>
        <w:rPr>
          <w:color w:val="000000" w:themeColor="text1"/>
        </w:rPr>
      </w:pPr>
      <w:r>
        <w:rPr>
          <w:rFonts w:hint="eastAsia"/>
          <w:lang w:eastAsia="zh-HK"/>
        </w:rPr>
        <w:t>當日與澳門消委會進行工作交</w:t>
      </w:r>
      <w:r>
        <w:rPr>
          <w:rFonts w:hint="eastAsia"/>
        </w:rPr>
        <w:t>流</w:t>
      </w:r>
      <w:r>
        <w:rPr>
          <w:rFonts w:hint="eastAsia"/>
          <w:lang w:eastAsia="zh-HK"/>
        </w:rPr>
        <w:t>之橫琴代表團由工</w:t>
      </w:r>
      <w:r>
        <w:rPr>
          <w:rFonts w:hint="eastAsia"/>
        </w:rPr>
        <w:t>商</w:t>
      </w:r>
      <w:r>
        <w:rPr>
          <w:rFonts w:hint="eastAsia"/>
          <w:lang w:eastAsia="zh-HK"/>
        </w:rPr>
        <w:t>局</w:t>
      </w:r>
      <w:r w:rsidRPr="00FF46F5">
        <w:rPr>
          <w:rFonts w:hint="eastAsia"/>
          <w:lang w:eastAsia="zh-HK"/>
        </w:rPr>
        <w:t>苟冰局</w:t>
      </w:r>
      <w:r w:rsidRPr="00723888">
        <w:rPr>
          <w:rFonts w:hint="eastAsia"/>
          <w:color w:val="000000" w:themeColor="text1"/>
          <w:lang w:eastAsia="zh-HK"/>
        </w:rPr>
        <w:t>長</w:t>
      </w:r>
      <w:r>
        <w:rPr>
          <w:rFonts w:hint="eastAsia"/>
          <w:color w:val="000000" w:themeColor="text1"/>
          <w:lang w:eastAsia="zh-HK"/>
        </w:rPr>
        <w:t>率領</w: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  <w:lang w:eastAsia="zh-HK"/>
        </w:rPr>
        <w:t>代表包括</w:t>
      </w:r>
      <w:r w:rsidRPr="00723888">
        <w:rPr>
          <w:rFonts w:hint="eastAsia"/>
          <w:color w:val="000000" w:themeColor="text1"/>
          <w:lang w:eastAsia="zh-HK"/>
        </w:rPr>
        <w:t>黃勇副局長、</w:t>
      </w:r>
      <w:r>
        <w:rPr>
          <w:rFonts w:hint="eastAsia"/>
          <w:color w:val="000000" w:themeColor="text1"/>
          <w:lang w:eastAsia="zh-HK"/>
        </w:rPr>
        <w:t>食品科林勁輝科長</w:t>
      </w:r>
      <w:r w:rsidRPr="00723888">
        <w:rPr>
          <w:rFonts w:hint="eastAsia"/>
          <w:color w:val="000000" w:themeColor="text1"/>
          <w:lang w:eastAsia="zh-HK"/>
        </w:rPr>
        <w:t>和消費者協會唐田副秘書長等</w:t>
      </w:r>
      <w:r>
        <w:rPr>
          <w:rFonts w:hint="eastAsia"/>
          <w:color w:val="000000" w:themeColor="text1"/>
        </w:rPr>
        <w:t>。</w:t>
      </w:r>
    </w:p>
    <w:p w:rsidR="00682229" w:rsidRDefault="00682229" w:rsidP="00682229">
      <w:pPr>
        <w:ind w:firstLineChars="200" w:firstLine="480"/>
        <w:rPr>
          <w:color w:val="000000" w:themeColor="text1"/>
        </w:rPr>
      </w:pPr>
    </w:p>
    <w:p w:rsidR="00682229" w:rsidRPr="00D17B57" w:rsidRDefault="00682229" w:rsidP="00682229">
      <w:pPr>
        <w:ind w:firstLineChars="200" w:firstLine="480"/>
        <w:jc w:val="right"/>
        <w:rPr>
          <w:lang w:eastAsia="zh-HK"/>
        </w:rPr>
      </w:pPr>
      <w:r w:rsidRPr="0071325B">
        <w:rPr>
          <w:lang w:eastAsia="zh-HK"/>
        </w:rPr>
        <w:t>2020-08-28</w:t>
      </w:r>
    </w:p>
    <w:p w:rsidR="00037B54" w:rsidRPr="00D17B57" w:rsidRDefault="00037B54" w:rsidP="00B40C3E">
      <w:pPr>
        <w:ind w:firstLineChars="200" w:firstLine="480"/>
        <w:rPr>
          <w:lang w:eastAsia="zh-HK"/>
        </w:rPr>
      </w:pPr>
    </w:p>
    <w:sectPr w:rsidR="00037B54" w:rsidRPr="00D17B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1E" w:rsidRDefault="000F641E"/>
  </w:endnote>
  <w:endnote w:type="continuationSeparator" w:id="0">
    <w:p w:rsidR="000F641E" w:rsidRDefault="000F6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1E" w:rsidRDefault="000F641E"/>
  </w:footnote>
  <w:footnote w:type="continuationSeparator" w:id="0">
    <w:p w:rsidR="000F641E" w:rsidRDefault="000F64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BA"/>
    <w:rsid w:val="00037B54"/>
    <w:rsid w:val="000F641E"/>
    <w:rsid w:val="00145CBE"/>
    <w:rsid w:val="00214E30"/>
    <w:rsid w:val="003624D7"/>
    <w:rsid w:val="003D191E"/>
    <w:rsid w:val="003E431B"/>
    <w:rsid w:val="004150BC"/>
    <w:rsid w:val="00425744"/>
    <w:rsid w:val="00505CF1"/>
    <w:rsid w:val="005218BA"/>
    <w:rsid w:val="005915E4"/>
    <w:rsid w:val="005A49A5"/>
    <w:rsid w:val="005C1DDC"/>
    <w:rsid w:val="00682229"/>
    <w:rsid w:val="00716DB7"/>
    <w:rsid w:val="00723888"/>
    <w:rsid w:val="00734D06"/>
    <w:rsid w:val="007466F2"/>
    <w:rsid w:val="00763CCE"/>
    <w:rsid w:val="00786C56"/>
    <w:rsid w:val="007D288E"/>
    <w:rsid w:val="00822C4A"/>
    <w:rsid w:val="00887700"/>
    <w:rsid w:val="00945DBA"/>
    <w:rsid w:val="00A83DDE"/>
    <w:rsid w:val="00B40C3E"/>
    <w:rsid w:val="00B8659B"/>
    <w:rsid w:val="00C01A98"/>
    <w:rsid w:val="00C50027"/>
    <w:rsid w:val="00D17B57"/>
    <w:rsid w:val="00D21DB0"/>
    <w:rsid w:val="00D440E7"/>
    <w:rsid w:val="00D44243"/>
    <w:rsid w:val="00DC3DCF"/>
    <w:rsid w:val="00DD2C25"/>
    <w:rsid w:val="00F41E6A"/>
    <w:rsid w:val="00F54592"/>
    <w:rsid w:val="00F6102A"/>
    <w:rsid w:val="00F66FBC"/>
    <w:rsid w:val="00F67132"/>
    <w:rsid w:val="00F8708C"/>
    <w:rsid w:val="00FB0D15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862D84-AA2D-47ED-87EA-B03EDD65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1E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7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708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B865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1F9B-658E-4F78-90F0-C094F12F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Chou Hn</dc:creator>
  <cp:keywords/>
  <dc:description/>
  <cp:lastModifiedBy>Un Ut Mui</cp:lastModifiedBy>
  <cp:revision>13</cp:revision>
  <cp:lastPrinted>2020-08-28T08:56:00Z</cp:lastPrinted>
  <dcterms:created xsi:type="dcterms:W3CDTF">2020-08-28T08:07:00Z</dcterms:created>
  <dcterms:modified xsi:type="dcterms:W3CDTF">2020-08-28T09:58:00Z</dcterms:modified>
</cp:coreProperties>
</file>