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95" w:rsidRPr="00A23695" w:rsidRDefault="00A23695" w:rsidP="006F3695">
      <w:pPr>
        <w:spacing w:beforeLines="20" w:before="48" w:afterLines="20" w:after="48" w:line="400" w:lineRule="atLeast"/>
        <w:rPr>
          <w:sz w:val="28"/>
          <w:szCs w:val="28"/>
        </w:rPr>
      </w:pPr>
      <w:r w:rsidRPr="00A23695">
        <w:rPr>
          <w:rFonts w:hint="eastAsia"/>
          <w:sz w:val="28"/>
          <w:szCs w:val="28"/>
        </w:rPr>
        <w:t>消費者委員</w:t>
      </w:r>
      <w:r w:rsidR="009A2FE9">
        <w:rPr>
          <w:rFonts w:hint="eastAsia"/>
          <w:sz w:val="28"/>
          <w:szCs w:val="28"/>
        </w:rPr>
        <w:t>會</w:t>
      </w:r>
      <w:r w:rsidR="00EF6CD1">
        <w:rPr>
          <w:rFonts w:hint="eastAsia"/>
          <w:sz w:val="28"/>
          <w:szCs w:val="28"/>
        </w:rPr>
        <w:t>消息</w:t>
      </w:r>
      <w:r w:rsidRPr="00A23695">
        <w:rPr>
          <w:rFonts w:hint="eastAsia"/>
          <w:sz w:val="28"/>
          <w:szCs w:val="28"/>
        </w:rPr>
        <w:t>：</w:t>
      </w:r>
    </w:p>
    <w:p w:rsidR="00A23695" w:rsidRPr="00C31D39" w:rsidRDefault="00A23695" w:rsidP="006F3695">
      <w:pPr>
        <w:spacing w:beforeLines="20" w:before="48" w:afterLines="20" w:after="48" w:line="400" w:lineRule="atLeast"/>
        <w:jc w:val="center"/>
        <w:rPr>
          <w:sz w:val="28"/>
          <w:szCs w:val="28"/>
        </w:rPr>
      </w:pPr>
    </w:p>
    <w:p w:rsidR="001C3E76" w:rsidRPr="001C3E76" w:rsidRDefault="001C3E76" w:rsidP="001479B7">
      <w:pPr>
        <w:spacing w:beforeLines="20" w:before="48" w:afterLines="20" w:after="48" w:line="400" w:lineRule="atLeast"/>
        <w:jc w:val="center"/>
        <w:rPr>
          <w:rFonts w:asciiTheme="minorEastAsia" w:hAnsiTheme="minorEastAsia"/>
          <w:b/>
          <w:sz w:val="28"/>
          <w:szCs w:val="28"/>
        </w:rPr>
      </w:pPr>
      <w:r w:rsidRPr="001C3E76">
        <w:rPr>
          <w:rFonts w:asciiTheme="minorEastAsia" w:hAnsiTheme="minorEastAsia" w:hint="eastAsia"/>
          <w:b/>
          <w:sz w:val="28"/>
          <w:szCs w:val="28"/>
        </w:rPr>
        <w:t>“消保易”</w:t>
      </w:r>
      <w:r>
        <w:rPr>
          <w:rFonts w:asciiTheme="minorEastAsia" w:hAnsiTheme="minorEastAsia" w:hint="eastAsia"/>
          <w:b/>
          <w:sz w:val="28"/>
          <w:szCs w:val="28"/>
        </w:rPr>
        <w:t>講座</w:t>
      </w:r>
      <w:r>
        <w:rPr>
          <w:rFonts w:asciiTheme="minorEastAsia" w:hAnsiTheme="minorEastAsia"/>
          <w:b/>
          <w:sz w:val="28"/>
          <w:szCs w:val="28"/>
        </w:rPr>
        <w:t>即場示範</w:t>
      </w:r>
      <w:r w:rsidR="00750AB6">
        <w:rPr>
          <w:rFonts w:asciiTheme="minorEastAsia" w:hAnsiTheme="minorEastAsia"/>
          <w:b/>
          <w:sz w:val="28"/>
          <w:szCs w:val="28"/>
        </w:rPr>
        <w:t>使用</w:t>
      </w:r>
      <w:r w:rsidR="007952D6">
        <w:rPr>
          <w:rFonts w:asciiTheme="minorEastAsia" w:hAnsiTheme="minorEastAsia"/>
          <w:b/>
          <w:sz w:val="28"/>
          <w:szCs w:val="28"/>
        </w:rPr>
        <w:t>四</w:t>
      </w:r>
      <w:r w:rsidR="00750AB6">
        <w:rPr>
          <w:rFonts w:asciiTheme="minorEastAsia" w:hAnsiTheme="minorEastAsia"/>
          <w:b/>
          <w:sz w:val="28"/>
          <w:szCs w:val="28"/>
        </w:rPr>
        <w:t>個</w:t>
      </w:r>
      <w:r w:rsidR="00C513AB">
        <w:rPr>
          <w:rFonts w:asciiTheme="minorEastAsia" w:hAnsiTheme="minorEastAsia"/>
          <w:b/>
          <w:sz w:val="28"/>
          <w:szCs w:val="28"/>
        </w:rPr>
        <w:t>專區</w:t>
      </w:r>
      <w:r w:rsidR="00F7754B">
        <w:rPr>
          <w:rFonts w:asciiTheme="minorEastAsia" w:hAnsiTheme="minorEastAsia" w:hint="eastAsia"/>
          <w:b/>
          <w:sz w:val="28"/>
          <w:szCs w:val="28"/>
        </w:rPr>
        <w:t>的</w:t>
      </w:r>
      <w:bookmarkStart w:id="0" w:name="_GoBack"/>
      <w:bookmarkEnd w:id="0"/>
      <w:r w:rsidR="00C513AB">
        <w:rPr>
          <w:rFonts w:asciiTheme="minorEastAsia" w:hAnsiTheme="minorEastAsia"/>
          <w:b/>
          <w:sz w:val="28"/>
          <w:szCs w:val="28"/>
        </w:rPr>
        <w:t>服務</w:t>
      </w:r>
    </w:p>
    <w:p w:rsidR="00A23695" w:rsidRPr="00C31D39" w:rsidRDefault="00A23695" w:rsidP="00410A62">
      <w:pPr>
        <w:spacing w:beforeLines="20" w:before="48" w:afterLines="20" w:after="48" w:line="400" w:lineRule="atLeast"/>
        <w:jc w:val="center"/>
        <w:rPr>
          <w:sz w:val="28"/>
          <w:szCs w:val="28"/>
        </w:rPr>
      </w:pPr>
    </w:p>
    <w:p w:rsidR="00922E95" w:rsidRDefault="00081A5A" w:rsidP="00351820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消費者</w:t>
      </w:r>
      <w:r w:rsidR="002B7A3F">
        <w:rPr>
          <w:szCs w:val="24"/>
        </w:rPr>
        <w:t>委員會</w:t>
      </w:r>
      <w:r w:rsidR="00922E95">
        <w:rPr>
          <w:szCs w:val="24"/>
        </w:rPr>
        <w:t>為</w:t>
      </w:r>
      <w:r w:rsidR="008A17B7">
        <w:rPr>
          <w:szCs w:val="24"/>
        </w:rPr>
        <w:t>推動</w:t>
      </w:r>
      <w:r w:rsidR="00922E95">
        <w:rPr>
          <w:szCs w:val="24"/>
        </w:rPr>
        <w:t>更多消費者使用</w:t>
      </w:r>
      <w:r w:rsidR="00922E95" w:rsidRPr="00922E95">
        <w:rPr>
          <w:rFonts w:hint="eastAsia"/>
          <w:szCs w:val="24"/>
        </w:rPr>
        <w:t>“消保易”</w:t>
      </w:r>
      <w:r w:rsidR="00986BC6">
        <w:rPr>
          <w:rFonts w:hint="eastAsia"/>
          <w:szCs w:val="24"/>
        </w:rPr>
        <w:t>電子服務平台</w:t>
      </w:r>
      <w:r w:rsidR="00447593">
        <w:rPr>
          <w:rFonts w:hint="eastAsia"/>
          <w:szCs w:val="24"/>
        </w:rPr>
        <w:t>，</w:t>
      </w:r>
      <w:r w:rsidR="00986BC6">
        <w:rPr>
          <w:rFonts w:hint="eastAsia"/>
          <w:szCs w:val="24"/>
        </w:rPr>
        <w:t>該會</w:t>
      </w:r>
      <w:r w:rsidR="00447593">
        <w:rPr>
          <w:rFonts w:hint="eastAsia"/>
          <w:szCs w:val="24"/>
        </w:rPr>
        <w:t>持續為不同社群舉辦</w:t>
      </w:r>
      <w:r w:rsidR="00986BC6">
        <w:rPr>
          <w:rFonts w:hint="eastAsia"/>
          <w:szCs w:val="24"/>
        </w:rPr>
        <w:t>相關</w:t>
      </w:r>
      <w:r w:rsidR="008A17B7">
        <w:rPr>
          <w:rFonts w:hint="eastAsia"/>
          <w:szCs w:val="24"/>
        </w:rPr>
        <w:t>講座</w:t>
      </w:r>
      <w:r w:rsidR="00922E95">
        <w:rPr>
          <w:rFonts w:hint="eastAsia"/>
          <w:szCs w:val="24"/>
        </w:rPr>
        <w:t>。</w:t>
      </w:r>
    </w:p>
    <w:p w:rsidR="00922E95" w:rsidRDefault="00922E95" w:rsidP="00351820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消委會</w:t>
      </w:r>
      <w:r w:rsidR="00B35491">
        <w:rPr>
          <w:szCs w:val="24"/>
        </w:rPr>
        <w:t>自</w:t>
      </w:r>
      <w:r w:rsidR="00B35491">
        <w:rPr>
          <w:szCs w:val="24"/>
        </w:rPr>
        <w:t>202</w:t>
      </w:r>
      <w:r w:rsidR="00C52200">
        <w:rPr>
          <w:szCs w:val="24"/>
        </w:rPr>
        <w:t>0</w:t>
      </w:r>
      <w:r w:rsidR="009E4F06">
        <w:rPr>
          <w:szCs w:val="24"/>
        </w:rPr>
        <w:t>年底</w:t>
      </w:r>
      <w:r w:rsidR="00B35491">
        <w:rPr>
          <w:rFonts w:hint="eastAsia"/>
          <w:szCs w:val="24"/>
        </w:rPr>
        <w:t>推出</w:t>
      </w:r>
      <w:r w:rsidR="00B35491" w:rsidRPr="00B35491">
        <w:rPr>
          <w:rFonts w:hint="eastAsia"/>
          <w:szCs w:val="24"/>
        </w:rPr>
        <w:t>“消保易”</w:t>
      </w:r>
      <w:r w:rsidR="00B35491">
        <w:rPr>
          <w:rFonts w:hint="eastAsia"/>
          <w:szCs w:val="24"/>
        </w:rPr>
        <w:t>，</w:t>
      </w:r>
      <w:r w:rsidR="00B35491" w:rsidRPr="00B35491">
        <w:rPr>
          <w:rFonts w:hint="eastAsia"/>
          <w:szCs w:val="24"/>
        </w:rPr>
        <w:t>持續為不同社群舉辦講座</w:t>
      </w:r>
      <w:r w:rsidR="00B35491">
        <w:rPr>
          <w:rFonts w:hint="eastAsia"/>
          <w:szCs w:val="24"/>
        </w:rPr>
        <w:t>，介紹</w:t>
      </w:r>
      <w:r w:rsidR="00B35491" w:rsidRPr="00B35491">
        <w:rPr>
          <w:rFonts w:hint="eastAsia"/>
          <w:szCs w:val="24"/>
        </w:rPr>
        <w:t>“消保易”</w:t>
      </w:r>
      <w:r w:rsidR="00B35491">
        <w:rPr>
          <w:rFonts w:hint="eastAsia"/>
          <w:szCs w:val="24"/>
        </w:rPr>
        <w:t>服務及操作，</w:t>
      </w:r>
      <w:r w:rsidR="0093467B">
        <w:rPr>
          <w:rFonts w:hint="eastAsia"/>
          <w:szCs w:val="24"/>
        </w:rPr>
        <w:t>近期</w:t>
      </w:r>
      <w:r w:rsidR="00802978">
        <w:rPr>
          <w:szCs w:val="24"/>
        </w:rPr>
        <w:t>先後</w:t>
      </w:r>
      <w:r w:rsidR="003076DF">
        <w:rPr>
          <w:rFonts w:hint="eastAsia"/>
          <w:szCs w:val="24"/>
        </w:rPr>
        <w:t>於</w:t>
      </w:r>
      <w:r w:rsidR="003076DF">
        <w:rPr>
          <w:rFonts w:hint="eastAsia"/>
          <w:szCs w:val="24"/>
        </w:rPr>
        <w:t>4</w:t>
      </w:r>
      <w:r w:rsidR="003076DF">
        <w:rPr>
          <w:rFonts w:hint="eastAsia"/>
          <w:szCs w:val="24"/>
        </w:rPr>
        <w:t>月</w:t>
      </w:r>
      <w:r w:rsidR="003076DF">
        <w:rPr>
          <w:rFonts w:hint="eastAsia"/>
          <w:szCs w:val="24"/>
        </w:rPr>
        <w:t>2</w:t>
      </w:r>
      <w:r w:rsidR="003076DF">
        <w:rPr>
          <w:szCs w:val="24"/>
        </w:rPr>
        <w:t>7</w:t>
      </w:r>
      <w:r w:rsidR="00F33D57" w:rsidRPr="00F33D57">
        <w:rPr>
          <w:rFonts w:hint="eastAsia"/>
          <w:szCs w:val="24"/>
        </w:rPr>
        <w:t>日</w:t>
      </w:r>
      <w:r w:rsidR="003076DF">
        <w:rPr>
          <w:rFonts w:hint="eastAsia"/>
          <w:szCs w:val="24"/>
        </w:rPr>
        <w:t>及</w:t>
      </w:r>
      <w:r w:rsidR="003076DF">
        <w:rPr>
          <w:rFonts w:hint="eastAsia"/>
          <w:szCs w:val="24"/>
        </w:rPr>
        <w:t>5</w:t>
      </w:r>
      <w:r w:rsidR="003076DF">
        <w:rPr>
          <w:rFonts w:hint="eastAsia"/>
          <w:szCs w:val="24"/>
        </w:rPr>
        <w:t>月</w:t>
      </w:r>
      <w:r w:rsidR="003076DF">
        <w:rPr>
          <w:rFonts w:hint="eastAsia"/>
          <w:szCs w:val="24"/>
        </w:rPr>
        <w:t>1</w:t>
      </w:r>
      <w:r w:rsidR="003076DF">
        <w:rPr>
          <w:szCs w:val="24"/>
        </w:rPr>
        <w:t>8</w:t>
      </w:r>
      <w:r w:rsidR="003076DF">
        <w:rPr>
          <w:szCs w:val="24"/>
        </w:rPr>
        <w:t>日</w:t>
      </w:r>
      <w:r>
        <w:rPr>
          <w:szCs w:val="24"/>
        </w:rPr>
        <w:t>為澳門街坊會聯合總會及</w:t>
      </w:r>
      <w:r>
        <w:rPr>
          <w:rFonts w:hint="eastAsia"/>
          <w:szCs w:val="24"/>
        </w:rPr>
        <w:t>民眾</w:t>
      </w:r>
      <w:r w:rsidRPr="00922E95">
        <w:rPr>
          <w:rFonts w:hint="eastAsia"/>
          <w:szCs w:val="24"/>
        </w:rPr>
        <w:t>建澳聯盟</w:t>
      </w:r>
      <w:r w:rsidR="00B35491">
        <w:rPr>
          <w:rFonts w:hint="eastAsia"/>
          <w:szCs w:val="24"/>
        </w:rPr>
        <w:t>屬下各社區中心約一百名居民</w:t>
      </w:r>
      <w:r>
        <w:rPr>
          <w:rFonts w:hint="eastAsia"/>
          <w:szCs w:val="24"/>
        </w:rPr>
        <w:t>舉辦講座，</w:t>
      </w:r>
      <w:r w:rsidR="004133DC">
        <w:rPr>
          <w:rFonts w:hint="eastAsia"/>
          <w:szCs w:val="24"/>
        </w:rPr>
        <w:t>講座上</w:t>
      </w:r>
      <w:r w:rsidR="00B35491">
        <w:rPr>
          <w:rFonts w:hint="eastAsia"/>
          <w:szCs w:val="24"/>
        </w:rPr>
        <w:t>播放</w:t>
      </w:r>
      <w:r w:rsidR="00B332C8" w:rsidRPr="00B332C8">
        <w:rPr>
          <w:rFonts w:hint="eastAsia"/>
          <w:szCs w:val="24"/>
        </w:rPr>
        <w:t>“消保易”的教學短片</w:t>
      </w:r>
      <w:r w:rsidR="00B332C8">
        <w:rPr>
          <w:rFonts w:hint="eastAsia"/>
          <w:szCs w:val="24"/>
        </w:rPr>
        <w:t>，</w:t>
      </w:r>
      <w:r w:rsidRPr="00922E95">
        <w:rPr>
          <w:rFonts w:hint="eastAsia"/>
          <w:szCs w:val="24"/>
        </w:rPr>
        <w:t>即場示範</w:t>
      </w:r>
      <w:r w:rsidR="004D636D">
        <w:rPr>
          <w:rFonts w:hint="eastAsia"/>
          <w:szCs w:val="24"/>
        </w:rPr>
        <w:t>掃描</w:t>
      </w:r>
      <w:r w:rsidR="004D636D" w:rsidRPr="004D636D">
        <w:rPr>
          <w:rFonts w:hint="eastAsia"/>
          <w:szCs w:val="24"/>
        </w:rPr>
        <w:t>“消保易”</w:t>
      </w:r>
      <w:r w:rsidR="004D636D">
        <w:rPr>
          <w:rFonts w:hint="eastAsia"/>
          <w:szCs w:val="24"/>
        </w:rPr>
        <w:t>二維碼</w:t>
      </w:r>
      <w:r w:rsidR="00B332C8">
        <w:rPr>
          <w:rFonts w:hint="eastAsia"/>
          <w:szCs w:val="24"/>
        </w:rPr>
        <w:t>就可以簡易</w:t>
      </w:r>
      <w:r w:rsidR="004D636D">
        <w:rPr>
          <w:rFonts w:hint="eastAsia"/>
          <w:szCs w:val="24"/>
        </w:rPr>
        <w:t>使用</w:t>
      </w:r>
      <w:r w:rsidR="004D636D" w:rsidRPr="004D636D">
        <w:rPr>
          <w:rFonts w:hint="eastAsia"/>
          <w:szCs w:val="24"/>
        </w:rPr>
        <w:t>“消費投訴”、“反映意見”、“消費諮詢”及“消委會活動”四個專區</w:t>
      </w:r>
      <w:r w:rsidR="004D636D">
        <w:rPr>
          <w:rFonts w:hint="eastAsia"/>
          <w:szCs w:val="24"/>
        </w:rPr>
        <w:t>的</w:t>
      </w:r>
      <w:r w:rsidR="004D636D" w:rsidRPr="004D636D">
        <w:rPr>
          <w:rFonts w:hint="eastAsia"/>
          <w:szCs w:val="24"/>
        </w:rPr>
        <w:t>服務</w:t>
      </w:r>
      <w:r w:rsidR="004D636D">
        <w:rPr>
          <w:rFonts w:hint="eastAsia"/>
          <w:szCs w:val="24"/>
        </w:rPr>
        <w:t>。</w:t>
      </w:r>
    </w:p>
    <w:p w:rsidR="000E446E" w:rsidRPr="000E446E" w:rsidRDefault="00B35491" w:rsidP="00351820">
      <w:pPr>
        <w:spacing w:beforeLines="50" w:before="120" w:afterLines="50" w:after="120" w:line="400" w:lineRule="atLeast"/>
        <w:ind w:firstLine="482"/>
        <w:jc w:val="both"/>
        <w:rPr>
          <w:b/>
          <w:szCs w:val="24"/>
        </w:rPr>
      </w:pPr>
      <w:r>
        <w:rPr>
          <w:b/>
          <w:szCs w:val="24"/>
        </w:rPr>
        <w:t>與會者</w:t>
      </w:r>
      <w:r w:rsidR="000E446E" w:rsidRPr="000E446E">
        <w:rPr>
          <w:b/>
          <w:szCs w:val="24"/>
        </w:rPr>
        <w:t>指</w:t>
      </w:r>
      <w:r w:rsidR="000E446E" w:rsidRPr="000E446E">
        <w:rPr>
          <w:rFonts w:hint="eastAsia"/>
          <w:b/>
          <w:szCs w:val="24"/>
        </w:rPr>
        <w:t>“消保易”</w:t>
      </w:r>
      <w:r w:rsidR="000E446E" w:rsidRPr="000E446E">
        <w:rPr>
          <w:b/>
          <w:szCs w:val="24"/>
        </w:rPr>
        <w:t>便民</w:t>
      </w:r>
      <w:r w:rsidR="00EC3CE1">
        <w:rPr>
          <w:b/>
          <w:szCs w:val="24"/>
        </w:rPr>
        <w:t>、</w:t>
      </w:r>
      <w:r w:rsidR="000E446E" w:rsidRPr="000E446E">
        <w:rPr>
          <w:b/>
          <w:szCs w:val="24"/>
        </w:rPr>
        <w:t>易用</w:t>
      </w:r>
    </w:p>
    <w:p w:rsidR="004D636D" w:rsidRDefault="00B35491" w:rsidP="00351820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在消委會工作人員介紹下，</w:t>
      </w:r>
      <w:r w:rsidR="004D636D">
        <w:rPr>
          <w:szCs w:val="24"/>
        </w:rPr>
        <w:t>與會者體驗</w:t>
      </w:r>
      <w:r w:rsidR="004D636D" w:rsidRPr="004D636D">
        <w:rPr>
          <w:rFonts w:hint="eastAsia"/>
          <w:szCs w:val="24"/>
        </w:rPr>
        <w:t>“消保易”</w:t>
      </w:r>
      <w:r w:rsidR="004D636D">
        <w:rPr>
          <w:rFonts w:hint="eastAsia"/>
          <w:szCs w:val="24"/>
        </w:rPr>
        <w:t>的操作</w:t>
      </w:r>
      <w:r w:rsidR="004133DC">
        <w:rPr>
          <w:rFonts w:hint="eastAsia"/>
          <w:szCs w:val="24"/>
        </w:rPr>
        <w:t>，感受</w:t>
      </w:r>
      <w:r w:rsidR="004133DC" w:rsidRPr="004133DC">
        <w:rPr>
          <w:rFonts w:hint="eastAsia"/>
          <w:szCs w:val="24"/>
        </w:rPr>
        <w:t>“消保易”</w:t>
      </w:r>
      <w:r w:rsidR="009E4F06">
        <w:rPr>
          <w:rFonts w:hint="eastAsia"/>
          <w:szCs w:val="24"/>
        </w:rPr>
        <w:t>便</w:t>
      </w:r>
      <w:r w:rsidR="00B332C8">
        <w:rPr>
          <w:rFonts w:hint="eastAsia"/>
          <w:szCs w:val="24"/>
        </w:rPr>
        <w:t>捷等</w:t>
      </w:r>
      <w:r w:rsidR="004D636D">
        <w:rPr>
          <w:rFonts w:hint="eastAsia"/>
          <w:szCs w:val="24"/>
        </w:rPr>
        <w:t>優點，</w:t>
      </w:r>
      <w:r w:rsidR="00B332C8">
        <w:rPr>
          <w:rFonts w:hint="eastAsia"/>
          <w:szCs w:val="24"/>
        </w:rPr>
        <w:t>並</w:t>
      </w:r>
      <w:r>
        <w:rPr>
          <w:rFonts w:hint="eastAsia"/>
          <w:szCs w:val="24"/>
        </w:rPr>
        <w:t>表示樂於選用</w:t>
      </w:r>
      <w:r w:rsidR="004D636D">
        <w:rPr>
          <w:rFonts w:hint="eastAsia"/>
          <w:szCs w:val="24"/>
        </w:rPr>
        <w:t>這項便民</w:t>
      </w:r>
      <w:r>
        <w:rPr>
          <w:rFonts w:hint="eastAsia"/>
          <w:szCs w:val="24"/>
        </w:rPr>
        <w:t>的</w:t>
      </w:r>
      <w:r w:rsidR="003E30D4">
        <w:rPr>
          <w:rFonts w:hint="eastAsia"/>
          <w:szCs w:val="24"/>
        </w:rPr>
        <w:t>電子</w:t>
      </w:r>
      <w:r w:rsidR="004D636D">
        <w:rPr>
          <w:rFonts w:hint="eastAsia"/>
          <w:szCs w:val="24"/>
        </w:rPr>
        <w:t>服</w:t>
      </w:r>
      <w:r>
        <w:rPr>
          <w:rFonts w:hint="eastAsia"/>
          <w:szCs w:val="24"/>
        </w:rPr>
        <w:t>務</w:t>
      </w:r>
      <w:r w:rsidR="00B332C8">
        <w:rPr>
          <w:rFonts w:hint="eastAsia"/>
          <w:szCs w:val="24"/>
        </w:rPr>
        <w:t>。</w:t>
      </w:r>
    </w:p>
    <w:p w:rsidR="000C6ED5" w:rsidRDefault="00287A2D" w:rsidP="000C6ED5">
      <w:pPr>
        <w:spacing w:beforeLines="50" w:before="120" w:afterLines="50" w:after="120" w:line="400" w:lineRule="atLeast"/>
        <w:ind w:firstLine="482"/>
        <w:jc w:val="both"/>
        <w:rPr>
          <w:szCs w:val="24"/>
        </w:rPr>
      </w:pPr>
      <w:r>
        <w:rPr>
          <w:szCs w:val="24"/>
        </w:rPr>
        <w:t>消委會歡迎</w:t>
      </w:r>
      <w:r w:rsidR="004133DC">
        <w:rPr>
          <w:szCs w:val="24"/>
        </w:rPr>
        <w:t>消費者</w:t>
      </w:r>
      <w:r w:rsidR="009766B2">
        <w:rPr>
          <w:szCs w:val="24"/>
        </w:rPr>
        <w:t>就各類消費問題</w:t>
      </w:r>
      <w:r w:rsidR="004133DC">
        <w:rPr>
          <w:szCs w:val="24"/>
        </w:rPr>
        <w:t>，</w:t>
      </w:r>
      <w:r>
        <w:rPr>
          <w:szCs w:val="24"/>
        </w:rPr>
        <w:t>透過</w:t>
      </w:r>
      <w:r w:rsidRPr="00287A2D">
        <w:rPr>
          <w:rFonts w:hint="eastAsia"/>
          <w:szCs w:val="24"/>
        </w:rPr>
        <w:t>“消保易”</w:t>
      </w:r>
      <w:r w:rsidR="000C6ED5">
        <w:rPr>
          <w:szCs w:val="24"/>
        </w:rPr>
        <w:t>作出</w:t>
      </w:r>
      <w:r w:rsidR="009766B2">
        <w:rPr>
          <w:szCs w:val="24"/>
        </w:rPr>
        <w:t>投訴</w:t>
      </w:r>
      <w:r>
        <w:rPr>
          <w:szCs w:val="24"/>
        </w:rPr>
        <w:t>或</w:t>
      </w:r>
      <w:r w:rsidR="009E4F06">
        <w:rPr>
          <w:szCs w:val="24"/>
        </w:rPr>
        <w:t>諮詢</w:t>
      </w:r>
      <w:r>
        <w:rPr>
          <w:szCs w:val="24"/>
        </w:rPr>
        <w:t>，</w:t>
      </w:r>
      <w:r>
        <w:rPr>
          <w:rFonts w:hint="eastAsia"/>
          <w:szCs w:val="24"/>
        </w:rPr>
        <w:t>消委會收到消費者的個案或查詢後，會儘快跟進及給予消費者回覆。</w:t>
      </w:r>
    </w:p>
    <w:p w:rsidR="003B536F" w:rsidRPr="00B35491" w:rsidRDefault="000E446E" w:rsidP="000C6ED5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 w:rsidRPr="00B35491">
        <w:rPr>
          <w:rFonts w:asciiTheme="minorEastAsia" w:hAnsiTheme="minorEastAsia" w:hint="eastAsia"/>
          <w:b/>
          <w:szCs w:val="24"/>
        </w:rPr>
        <w:t>推廣</w:t>
      </w:r>
      <w:r w:rsidR="001D050D" w:rsidRPr="00B35491">
        <w:rPr>
          <w:rFonts w:asciiTheme="minorEastAsia" w:hAnsiTheme="minorEastAsia" w:hint="eastAsia"/>
          <w:b/>
          <w:szCs w:val="24"/>
        </w:rPr>
        <w:t>“</w:t>
      </w:r>
      <w:r w:rsidRPr="00B35491">
        <w:rPr>
          <w:rFonts w:asciiTheme="minorEastAsia" w:hAnsiTheme="minorEastAsia" w:hint="eastAsia"/>
          <w:b/>
          <w:szCs w:val="24"/>
        </w:rPr>
        <w:t>物價</w:t>
      </w:r>
      <w:r w:rsidR="001D050D" w:rsidRPr="00B35491">
        <w:rPr>
          <w:rFonts w:asciiTheme="minorEastAsia" w:hAnsiTheme="minorEastAsia"/>
          <w:b/>
          <w:szCs w:val="24"/>
        </w:rPr>
        <w:t>情報站</w:t>
      </w:r>
      <w:r w:rsidR="001D050D" w:rsidRPr="00B35491">
        <w:rPr>
          <w:rFonts w:asciiTheme="minorEastAsia" w:hAnsiTheme="minorEastAsia" w:hint="eastAsia"/>
          <w:b/>
          <w:szCs w:val="24"/>
        </w:rPr>
        <w:t>”</w:t>
      </w:r>
    </w:p>
    <w:p w:rsidR="00FD32AE" w:rsidRPr="00B35491" w:rsidRDefault="00785145" w:rsidP="00555593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B35491">
        <w:rPr>
          <w:rFonts w:asciiTheme="minorEastAsia" w:hAnsiTheme="minorEastAsia" w:hint="eastAsia"/>
          <w:szCs w:val="24"/>
        </w:rPr>
        <w:t>講座上</w:t>
      </w:r>
      <w:r w:rsidR="00287A2D" w:rsidRPr="00B35491">
        <w:rPr>
          <w:rFonts w:asciiTheme="minorEastAsia" w:hAnsiTheme="minorEastAsia" w:hint="eastAsia"/>
          <w:szCs w:val="24"/>
        </w:rPr>
        <w:t>同時介紹</w:t>
      </w:r>
      <w:r w:rsidR="000C6ED5" w:rsidRPr="00B35491">
        <w:rPr>
          <w:rFonts w:asciiTheme="minorEastAsia" w:hAnsiTheme="minorEastAsia" w:hint="eastAsia"/>
          <w:szCs w:val="24"/>
        </w:rPr>
        <w:t>“澳門物價情報站”</w:t>
      </w:r>
      <w:r w:rsidR="00FD32AE" w:rsidRPr="00B35491">
        <w:rPr>
          <w:rFonts w:asciiTheme="minorEastAsia" w:hAnsiTheme="minorEastAsia" w:hint="eastAsia"/>
          <w:szCs w:val="24"/>
        </w:rPr>
        <w:t>簡快與到位的格價功能，包括</w:t>
      </w:r>
      <w:r w:rsidR="00B332C8" w:rsidRPr="00B35491">
        <w:rPr>
          <w:rFonts w:asciiTheme="minorEastAsia" w:hAnsiTheme="minorEastAsia" w:hint="eastAsia"/>
          <w:szCs w:val="24"/>
        </w:rPr>
        <w:t>“情報站”會</w:t>
      </w:r>
      <w:r w:rsidR="00B35491" w:rsidRPr="00B35491">
        <w:rPr>
          <w:rFonts w:asciiTheme="minorEastAsia" w:hAnsiTheme="minorEastAsia" w:hint="eastAsia"/>
          <w:szCs w:val="24"/>
        </w:rPr>
        <w:t>列出調查3</w:t>
      </w:r>
      <w:r w:rsidR="00B35491" w:rsidRPr="00B35491">
        <w:rPr>
          <w:rFonts w:asciiTheme="minorEastAsia" w:hAnsiTheme="minorEastAsia"/>
          <w:szCs w:val="24"/>
        </w:rPr>
        <w:t>7</w:t>
      </w:r>
      <w:r w:rsidR="00B35491" w:rsidRPr="00B35491">
        <w:rPr>
          <w:rFonts w:asciiTheme="minorEastAsia" w:hAnsiTheme="minorEastAsia" w:hint="eastAsia"/>
          <w:szCs w:val="24"/>
        </w:rPr>
        <w:t>間超市、2</w:t>
      </w:r>
      <w:r w:rsidR="00B35491" w:rsidRPr="00B35491">
        <w:rPr>
          <w:rFonts w:asciiTheme="minorEastAsia" w:hAnsiTheme="minorEastAsia"/>
          <w:szCs w:val="24"/>
        </w:rPr>
        <w:t>10款貨品</w:t>
      </w:r>
      <w:r w:rsidR="00FD32AE" w:rsidRPr="00B35491">
        <w:rPr>
          <w:rFonts w:asciiTheme="minorEastAsia" w:hAnsiTheme="minorEastAsia" w:hint="eastAsia"/>
          <w:szCs w:val="24"/>
        </w:rPr>
        <w:t>最平及最貴的</w:t>
      </w:r>
      <w:r w:rsidR="00B35491" w:rsidRPr="00B35491">
        <w:rPr>
          <w:rFonts w:asciiTheme="minorEastAsia" w:hAnsiTheme="minorEastAsia" w:hint="eastAsia"/>
          <w:szCs w:val="24"/>
        </w:rPr>
        <w:t>售價與之間</w:t>
      </w:r>
      <w:r w:rsidR="00B45D4C" w:rsidRPr="00B35491">
        <w:rPr>
          <w:rFonts w:asciiTheme="minorEastAsia" w:hAnsiTheme="minorEastAsia" w:hint="eastAsia"/>
          <w:szCs w:val="24"/>
        </w:rPr>
        <w:t>的</w:t>
      </w:r>
      <w:r w:rsidR="00B332C8" w:rsidRPr="00B35491">
        <w:rPr>
          <w:rFonts w:asciiTheme="minorEastAsia" w:hAnsiTheme="minorEastAsia" w:hint="eastAsia"/>
          <w:szCs w:val="24"/>
        </w:rPr>
        <w:t>價差</w:t>
      </w:r>
      <w:r w:rsidR="00B35491" w:rsidRPr="00B35491">
        <w:rPr>
          <w:rFonts w:asciiTheme="minorEastAsia" w:hAnsiTheme="minorEastAsia" w:hint="eastAsia"/>
          <w:szCs w:val="24"/>
        </w:rPr>
        <w:t>百分比</w:t>
      </w:r>
      <w:r w:rsidR="00B332C8" w:rsidRPr="00B35491">
        <w:rPr>
          <w:rFonts w:asciiTheme="minorEastAsia" w:hAnsiTheme="minorEastAsia" w:hint="eastAsia"/>
          <w:szCs w:val="24"/>
        </w:rPr>
        <w:t>，</w:t>
      </w:r>
      <w:r w:rsidRPr="00B35491">
        <w:rPr>
          <w:rFonts w:asciiTheme="minorEastAsia" w:hAnsiTheme="minorEastAsia" w:hint="eastAsia"/>
          <w:szCs w:val="24"/>
        </w:rPr>
        <w:t>鼓勵</w:t>
      </w:r>
      <w:r w:rsidR="00B332C8" w:rsidRPr="00B35491">
        <w:rPr>
          <w:rFonts w:asciiTheme="minorEastAsia" w:hAnsiTheme="minorEastAsia" w:hint="eastAsia"/>
          <w:szCs w:val="24"/>
        </w:rPr>
        <w:t>消費者</w:t>
      </w:r>
      <w:r w:rsidRPr="00B35491">
        <w:rPr>
          <w:rFonts w:asciiTheme="minorEastAsia" w:hAnsiTheme="minorEastAsia" w:hint="eastAsia"/>
          <w:szCs w:val="24"/>
        </w:rPr>
        <w:t>利</w:t>
      </w:r>
      <w:r w:rsidR="00B332C8" w:rsidRPr="00B35491">
        <w:rPr>
          <w:rFonts w:asciiTheme="minorEastAsia" w:hAnsiTheme="minorEastAsia" w:hint="eastAsia"/>
          <w:szCs w:val="24"/>
        </w:rPr>
        <w:t>用“情報站”格價，</w:t>
      </w:r>
      <w:r w:rsidRPr="00B35491">
        <w:rPr>
          <w:rFonts w:asciiTheme="minorEastAsia" w:hAnsiTheme="minorEastAsia" w:hint="eastAsia"/>
          <w:szCs w:val="24"/>
        </w:rPr>
        <w:t>建立貨比三家的消費習慣。</w:t>
      </w:r>
    </w:p>
    <w:p w:rsidR="00FD32AE" w:rsidRPr="00B35491" w:rsidRDefault="00FD32AE" w:rsidP="00FD32AE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 w:rsidRPr="00B35491">
        <w:rPr>
          <w:rFonts w:asciiTheme="minorEastAsia" w:hAnsiTheme="minorEastAsia" w:hint="eastAsia"/>
          <w:szCs w:val="24"/>
        </w:rPr>
        <w:t>現時，“情報站”內的</w:t>
      </w:r>
      <w:r w:rsidR="00B35491" w:rsidRPr="00B35491">
        <w:rPr>
          <w:rFonts w:asciiTheme="minorEastAsia" w:hAnsiTheme="minorEastAsia" w:hint="eastAsia"/>
          <w:szCs w:val="24"/>
        </w:rPr>
        <w:t>“</w:t>
      </w:r>
      <w:r w:rsidR="009E4F06">
        <w:rPr>
          <w:rFonts w:asciiTheme="minorEastAsia" w:hAnsiTheme="minorEastAsia" w:hint="eastAsia"/>
          <w:szCs w:val="24"/>
        </w:rPr>
        <w:t>超市物價一覽通</w:t>
      </w:r>
      <w:r w:rsidR="00B35491" w:rsidRPr="00B35491">
        <w:rPr>
          <w:rFonts w:asciiTheme="minorEastAsia" w:hAnsiTheme="minorEastAsia" w:hint="eastAsia"/>
          <w:szCs w:val="24"/>
        </w:rPr>
        <w:t>”調查</w:t>
      </w:r>
      <w:r w:rsidRPr="00B35491">
        <w:rPr>
          <w:rFonts w:asciiTheme="minorEastAsia" w:hAnsiTheme="minorEastAsia"/>
          <w:szCs w:val="24"/>
        </w:rPr>
        <w:t>超市</w:t>
      </w:r>
      <w:r w:rsidR="00B35491" w:rsidRPr="00B35491">
        <w:rPr>
          <w:rFonts w:asciiTheme="minorEastAsia" w:hAnsiTheme="minorEastAsia"/>
          <w:szCs w:val="24"/>
        </w:rPr>
        <w:t>兩百多款貨品價格</w:t>
      </w:r>
      <w:r w:rsidRPr="00B35491">
        <w:rPr>
          <w:rFonts w:asciiTheme="minorEastAsia" w:hAnsiTheme="minorEastAsia"/>
          <w:szCs w:val="24"/>
        </w:rPr>
        <w:t>、</w:t>
      </w:r>
      <w:r w:rsidR="009E4F06">
        <w:rPr>
          <w:rFonts w:asciiTheme="minorEastAsia" w:hAnsiTheme="minorEastAsia"/>
          <w:szCs w:val="24"/>
        </w:rPr>
        <w:t>還有</w:t>
      </w:r>
      <w:r w:rsidRPr="00B35491">
        <w:rPr>
          <w:rFonts w:asciiTheme="minorEastAsia" w:hAnsiTheme="minorEastAsia"/>
          <w:szCs w:val="24"/>
        </w:rPr>
        <w:t>6項民生必需品的專項物價調查，並</w:t>
      </w:r>
      <w:r w:rsidR="00785145" w:rsidRPr="00B35491">
        <w:rPr>
          <w:rFonts w:asciiTheme="minorEastAsia" w:hAnsiTheme="minorEastAsia"/>
          <w:szCs w:val="24"/>
        </w:rPr>
        <w:t>適時</w:t>
      </w:r>
      <w:r w:rsidRPr="00B35491">
        <w:rPr>
          <w:rFonts w:asciiTheme="minorEastAsia" w:hAnsiTheme="minorEastAsia"/>
          <w:szCs w:val="24"/>
        </w:rPr>
        <w:t>公佈最新燃油價格及變動情況，</w:t>
      </w:r>
      <w:r w:rsidRPr="00B35491">
        <w:rPr>
          <w:rFonts w:asciiTheme="minorEastAsia" w:hAnsiTheme="minorEastAsia" w:hint="eastAsia"/>
          <w:szCs w:val="24"/>
        </w:rPr>
        <w:t>消費者</w:t>
      </w:r>
      <w:r w:rsidR="00D6067C">
        <w:rPr>
          <w:rFonts w:asciiTheme="minorEastAsia" w:hAnsiTheme="minorEastAsia" w:hint="eastAsia"/>
          <w:szCs w:val="24"/>
        </w:rPr>
        <w:t>只要</w:t>
      </w:r>
      <w:r w:rsidRPr="00B35491">
        <w:rPr>
          <w:rFonts w:asciiTheme="minorEastAsia" w:hAnsiTheme="minorEastAsia" w:hint="eastAsia"/>
          <w:szCs w:val="24"/>
        </w:rPr>
        <w:t>下載</w:t>
      </w:r>
      <w:r w:rsidR="00D6067C">
        <w:rPr>
          <w:rFonts w:asciiTheme="minorEastAsia" w:hAnsiTheme="minorEastAsia" w:hint="eastAsia"/>
          <w:szCs w:val="24"/>
        </w:rPr>
        <w:t>“情報站”應用程式，就可以利用手機等移動裝置隨時隨地</w:t>
      </w:r>
      <w:r w:rsidRPr="00B35491">
        <w:rPr>
          <w:rFonts w:asciiTheme="minorEastAsia" w:hAnsiTheme="minorEastAsia" w:hint="eastAsia"/>
          <w:szCs w:val="24"/>
        </w:rPr>
        <w:t>格價。</w:t>
      </w:r>
    </w:p>
    <w:p w:rsidR="006D2206" w:rsidRPr="00B35491" w:rsidRDefault="000E446E" w:rsidP="00036749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b/>
          <w:szCs w:val="24"/>
        </w:rPr>
      </w:pPr>
      <w:r w:rsidRPr="00B35491">
        <w:rPr>
          <w:rFonts w:asciiTheme="minorEastAsia" w:hAnsiTheme="minorEastAsia"/>
          <w:b/>
          <w:szCs w:val="24"/>
        </w:rPr>
        <w:t>留意</w:t>
      </w:r>
      <w:r w:rsidR="006D2206" w:rsidRPr="00B35491">
        <w:rPr>
          <w:rFonts w:asciiTheme="minorEastAsia" w:hAnsiTheme="minorEastAsia"/>
          <w:b/>
          <w:szCs w:val="24"/>
        </w:rPr>
        <w:t>電子支付</w:t>
      </w:r>
      <w:r w:rsidRPr="00B35491">
        <w:rPr>
          <w:rFonts w:asciiTheme="minorEastAsia" w:hAnsiTheme="minorEastAsia"/>
          <w:b/>
          <w:szCs w:val="24"/>
        </w:rPr>
        <w:t>程序</w:t>
      </w:r>
    </w:p>
    <w:p w:rsidR="003B536F" w:rsidRDefault="00A51B3F" w:rsidP="009E5BFE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hint="eastAsia"/>
          <w:szCs w:val="24"/>
        </w:rPr>
        <w:t>隨着</w:t>
      </w:r>
      <w:r w:rsidR="007024ED">
        <w:rPr>
          <w:rFonts w:hint="eastAsia"/>
          <w:szCs w:val="24"/>
        </w:rPr>
        <w:t>電子</w:t>
      </w:r>
      <w:r w:rsidR="000F2422">
        <w:rPr>
          <w:rFonts w:hint="eastAsia"/>
          <w:szCs w:val="24"/>
        </w:rPr>
        <w:t>支付</w:t>
      </w:r>
      <w:r w:rsidR="007024ED">
        <w:rPr>
          <w:rFonts w:hint="eastAsia"/>
          <w:szCs w:val="24"/>
        </w:rPr>
        <w:t>消費</w:t>
      </w:r>
      <w:r w:rsidR="00D6067C">
        <w:rPr>
          <w:rFonts w:hint="eastAsia"/>
          <w:szCs w:val="24"/>
        </w:rPr>
        <w:t>模式</w:t>
      </w:r>
      <w:r w:rsidR="00B827D8">
        <w:rPr>
          <w:rFonts w:hint="eastAsia"/>
          <w:szCs w:val="24"/>
        </w:rPr>
        <w:t>的普及</w:t>
      </w:r>
      <w:r w:rsidR="007024ED">
        <w:rPr>
          <w:rFonts w:hint="eastAsia"/>
          <w:szCs w:val="24"/>
        </w:rPr>
        <w:t>，</w:t>
      </w:r>
      <w:r w:rsidR="008A4D2B">
        <w:rPr>
          <w:rFonts w:asciiTheme="minorEastAsia" w:hAnsiTheme="minorEastAsia" w:hint="eastAsia"/>
          <w:szCs w:val="24"/>
        </w:rPr>
        <w:t>消費者</w:t>
      </w:r>
      <w:r w:rsidR="00775DE9">
        <w:rPr>
          <w:rFonts w:asciiTheme="minorEastAsia" w:hAnsiTheme="minorEastAsia" w:hint="eastAsia"/>
          <w:szCs w:val="24"/>
        </w:rPr>
        <w:t>需要</w:t>
      </w:r>
      <w:r w:rsidR="008A4D2B">
        <w:rPr>
          <w:rFonts w:asciiTheme="minorEastAsia" w:hAnsiTheme="minorEastAsia" w:hint="eastAsia"/>
          <w:szCs w:val="24"/>
        </w:rPr>
        <w:t>有相關</w:t>
      </w:r>
      <w:r w:rsidR="00775DE9">
        <w:rPr>
          <w:rFonts w:asciiTheme="minorEastAsia" w:hAnsiTheme="minorEastAsia" w:hint="eastAsia"/>
          <w:szCs w:val="24"/>
        </w:rPr>
        <w:t>的</w:t>
      </w:r>
      <w:r w:rsidR="001E4CCE">
        <w:rPr>
          <w:rFonts w:asciiTheme="minorEastAsia" w:hAnsiTheme="minorEastAsia" w:hint="eastAsia"/>
          <w:szCs w:val="24"/>
        </w:rPr>
        <w:t>維權意識，</w:t>
      </w:r>
      <w:r w:rsidR="008A4D2B">
        <w:rPr>
          <w:rFonts w:asciiTheme="minorEastAsia" w:hAnsiTheme="minorEastAsia" w:hint="eastAsia"/>
          <w:szCs w:val="24"/>
        </w:rPr>
        <w:t>在講座上</w:t>
      </w:r>
      <w:r w:rsidR="00D6067C">
        <w:rPr>
          <w:rFonts w:asciiTheme="minorEastAsia" w:hAnsiTheme="minorEastAsia" w:hint="eastAsia"/>
          <w:szCs w:val="24"/>
        </w:rPr>
        <w:t>以“消費提示”</w:t>
      </w:r>
      <w:r w:rsidR="009766B2">
        <w:rPr>
          <w:rFonts w:asciiTheme="minorEastAsia" w:hAnsiTheme="minorEastAsia" w:hint="eastAsia"/>
          <w:szCs w:val="24"/>
        </w:rPr>
        <w:t>提醒</w:t>
      </w:r>
      <w:r w:rsidR="00775DE9">
        <w:rPr>
          <w:rFonts w:asciiTheme="minorEastAsia" w:hAnsiTheme="minorEastAsia" w:hint="eastAsia"/>
          <w:szCs w:val="24"/>
        </w:rPr>
        <w:t>消費者</w:t>
      </w:r>
      <w:r w:rsidR="00D6067C">
        <w:rPr>
          <w:rFonts w:asciiTheme="minorEastAsia" w:hAnsiTheme="minorEastAsia" w:hint="eastAsia"/>
          <w:szCs w:val="24"/>
        </w:rPr>
        <w:t>如</w:t>
      </w:r>
      <w:r w:rsidR="007024ED">
        <w:rPr>
          <w:rFonts w:asciiTheme="minorEastAsia" w:hAnsiTheme="minorEastAsia" w:hint="eastAsia"/>
          <w:szCs w:val="24"/>
        </w:rPr>
        <w:t>以手機</w:t>
      </w:r>
      <w:r w:rsidR="00775DE9">
        <w:rPr>
          <w:rFonts w:asciiTheme="minorEastAsia" w:hAnsiTheme="minorEastAsia" w:hint="eastAsia"/>
          <w:szCs w:val="24"/>
        </w:rPr>
        <w:t>等移動支付工具進行交易</w:t>
      </w:r>
      <w:r w:rsidR="00B827D8">
        <w:rPr>
          <w:rFonts w:asciiTheme="minorEastAsia" w:hAnsiTheme="minorEastAsia" w:hint="eastAsia"/>
          <w:szCs w:val="24"/>
        </w:rPr>
        <w:t>，</w:t>
      </w:r>
      <w:r w:rsidR="007024ED">
        <w:rPr>
          <w:rFonts w:asciiTheme="minorEastAsia" w:hAnsiTheme="minorEastAsia" w:hint="eastAsia"/>
          <w:szCs w:val="24"/>
        </w:rPr>
        <w:t>要注意網絡安</w:t>
      </w:r>
      <w:r w:rsidR="000250F4">
        <w:rPr>
          <w:rFonts w:asciiTheme="minorEastAsia" w:hAnsiTheme="minorEastAsia" w:hint="eastAsia"/>
          <w:szCs w:val="24"/>
        </w:rPr>
        <w:t>全</w:t>
      </w:r>
      <w:r w:rsidR="000250F4" w:rsidRPr="000250F4">
        <w:rPr>
          <w:rFonts w:asciiTheme="minorEastAsia" w:hAnsiTheme="minorEastAsia" w:hint="eastAsia"/>
          <w:szCs w:val="24"/>
        </w:rPr>
        <w:t>，</w:t>
      </w:r>
      <w:r w:rsidR="001E4CCE">
        <w:rPr>
          <w:rFonts w:asciiTheme="minorEastAsia" w:hAnsiTheme="minorEastAsia" w:hint="eastAsia"/>
          <w:szCs w:val="24"/>
        </w:rPr>
        <w:t>緊記</w:t>
      </w:r>
      <w:r w:rsidR="000250F4">
        <w:rPr>
          <w:rFonts w:asciiTheme="minorEastAsia" w:hAnsiTheme="minorEastAsia" w:hint="eastAsia"/>
          <w:szCs w:val="24"/>
        </w:rPr>
        <w:t>每次</w:t>
      </w:r>
      <w:r w:rsidR="009E4F06">
        <w:rPr>
          <w:rFonts w:asciiTheme="minorEastAsia" w:hAnsiTheme="minorEastAsia" w:hint="eastAsia"/>
          <w:szCs w:val="24"/>
        </w:rPr>
        <w:t>消費後</w:t>
      </w:r>
      <w:r w:rsidR="007024ED">
        <w:rPr>
          <w:rFonts w:asciiTheme="minorEastAsia" w:hAnsiTheme="minorEastAsia" w:hint="eastAsia"/>
          <w:szCs w:val="24"/>
        </w:rPr>
        <w:t>要保留</w:t>
      </w:r>
      <w:r w:rsidR="001E4CCE">
        <w:rPr>
          <w:rFonts w:asciiTheme="minorEastAsia" w:hAnsiTheme="minorEastAsia" w:hint="eastAsia"/>
          <w:szCs w:val="24"/>
        </w:rPr>
        <w:t>單據及支付小票，核對餘額</w:t>
      </w:r>
      <w:r w:rsidR="0093467B">
        <w:rPr>
          <w:rFonts w:asciiTheme="minorEastAsia" w:hAnsiTheme="minorEastAsia" w:hint="eastAsia"/>
          <w:szCs w:val="24"/>
        </w:rPr>
        <w:t>，避</w:t>
      </w:r>
      <w:r w:rsidR="009766B2">
        <w:rPr>
          <w:rFonts w:asciiTheme="minorEastAsia" w:hAnsiTheme="minorEastAsia" w:hint="eastAsia"/>
          <w:szCs w:val="24"/>
        </w:rPr>
        <w:t>免產生爭議</w:t>
      </w:r>
      <w:r w:rsidR="007024ED">
        <w:rPr>
          <w:rFonts w:asciiTheme="minorEastAsia" w:hAnsiTheme="minorEastAsia" w:hint="eastAsia"/>
          <w:szCs w:val="24"/>
        </w:rPr>
        <w:t>。</w:t>
      </w:r>
    </w:p>
    <w:p w:rsidR="003B536F" w:rsidRDefault="003B536F" w:rsidP="00555593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消委會</w:t>
      </w:r>
      <w:r w:rsidR="00FE2537">
        <w:rPr>
          <w:rFonts w:asciiTheme="minorEastAsia" w:hAnsiTheme="minorEastAsia"/>
          <w:szCs w:val="24"/>
        </w:rPr>
        <w:t>將</w:t>
      </w:r>
      <w:r>
        <w:rPr>
          <w:rFonts w:asciiTheme="minorEastAsia" w:hAnsiTheme="minorEastAsia"/>
          <w:szCs w:val="24"/>
        </w:rPr>
        <w:t>持</w:t>
      </w:r>
      <w:r w:rsidR="009E01EE">
        <w:rPr>
          <w:rFonts w:asciiTheme="minorEastAsia" w:hAnsiTheme="minorEastAsia"/>
          <w:szCs w:val="24"/>
        </w:rPr>
        <w:t>續推廣</w:t>
      </w:r>
      <w:r w:rsidR="003F47C8">
        <w:rPr>
          <w:rFonts w:asciiTheme="minorEastAsia" w:hAnsiTheme="minorEastAsia" w:hint="eastAsia"/>
          <w:szCs w:val="24"/>
        </w:rPr>
        <w:t>“消保易”及“</w:t>
      </w:r>
      <w:r w:rsidR="000250F4" w:rsidRPr="000250F4">
        <w:rPr>
          <w:rFonts w:asciiTheme="minorEastAsia" w:hAnsiTheme="minorEastAsia" w:hint="eastAsia"/>
          <w:szCs w:val="24"/>
        </w:rPr>
        <w:t>情報站”</w:t>
      </w:r>
      <w:r w:rsidR="009E5BFE">
        <w:rPr>
          <w:rFonts w:asciiTheme="minorEastAsia" w:hAnsiTheme="minorEastAsia" w:hint="eastAsia"/>
          <w:szCs w:val="24"/>
        </w:rPr>
        <w:t>，並</w:t>
      </w:r>
      <w:r w:rsidR="000F2422">
        <w:rPr>
          <w:rFonts w:asciiTheme="minorEastAsia" w:hAnsiTheme="minorEastAsia" w:hint="eastAsia"/>
          <w:szCs w:val="24"/>
        </w:rPr>
        <w:t>透過與社團</w:t>
      </w:r>
      <w:r w:rsidR="009E5BFE">
        <w:rPr>
          <w:rFonts w:asciiTheme="minorEastAsia" w:hAnsiTheme="minorEastAsia" w:hint="eastAsia"/>
          <w:szCs w:val="24"/>
        </w:rPr>
        <w:t>合</w:t>
      </w:r>
      <w:r w:rsidR="000F2422">
        <w:rPr>
          <w:rFonts w:asciiTheme="minorEastAsia" w:hAnsiTheme="minorEastAsia" w:hint="eastAsia"/>
          <w:szCs w:val="24"/>
        </w:rPr>
        <w:t>作進行</w:t>
      </w:r>
      <w:r w:rsidR="00D6067C">
        <w:rPr>
          <w:rFonts w:asciiTheme="minorEastAsia" w:hAnsiTheme="minorEastAsia" w:hint="eastAsia"/>
          <w:szCs w:val="24"/>
        </w:rPr>
        <w:t>更</w:t>
      </w:r>
      <w:r w:rsidR="000F2422">
        <w:rPr>
          <w:rFonts w:asciiTheme="minorEastAsia" w:hAnsiTheme="minorEastAsia" w:hint="eastAsia"/>
          <w:szCs w:val="24"/>
        </w:rPr>
        <w:t>廣泛宣傳</w:t>
      </w:r>
      <w:r w:rsidR="009E5BFE">
        <w:rPr>
          <w:rFonts w:asciiTheme="minorEastAsia" w:hAnsiTheme="minorEastAsia" w:hint="eastAsia"/>
          <w:szCs w:val="24"/>
        </w:rPr>
        <w:t>，</w:t>
      </w:r>
      <w:r w:rsidR="009766B2">
        <w:rPr>
          <w:rFonts w:asciiTheme="minorEastAsia" w:hAnsiTheme="minorEastAsia" w:hint="eastAsia"/>
          <w:szCs w:val="24"/>
        </w:rPr>
        <w:t>為</w:t>
      </w:r>
      <w:r w:rsidR="00783749">
        <w:rPr>
          <w:rFonts w:asciiTheme="minorEastAsia" w:hAnsiTheme="minorEastAsia" w:hint="eastAsia"/>
          <w:szCs w:val="24"/>
        </w:rPr>
        <w:t>更多消費者提供更優質服務，</w:t>
      </w:r>
      <w:r w:rsidR="00FE2537">
        <w:rPr>
          <w:rFonts w:asciiTheme="minorEastAsia" w:hAnsiTheme="minorEastAsia" w:hint="eastAsia"/>
          <w:szCs w:val="24"/>
        </w:rPr>
        <w:t>達到推出</w:t>
      </w:r>
      <w:r w:rsidR="00783749">
        <w:rPr>
          <w:rFonts w:asciiTheme="minorEastAsia" w:hAnsiTheme="minorEastAsia" w:hint="eastAsia"/>
          <w:szCs w:val="24"/>
        </w:rPr>
        <w:t>該兩項</w:t>
      </w:r>
      <w:r w:rsidR="003F47C8">
        <w:rPr>
          <w:rFonts w:asciiTheme="minorEastAsia" w:hAnsiTheme="minorEastAsia" w:hint="eastAsia"/>
          <w:szCs w:val="24"/>
        </w:rPr>
        <w:t>電子政務便民、高效的目</w:t>
      </w:r>
      <w:r w:rsidR="00783749">
        <w:rPr>
          <w:rFonts w:asciiTheme="minorEastAsia" w:hAnsiTheme="minorEastAsia" w:hint="eastAsia"/>
          <w:szCs w:val="24"/>
        </w:rPr>
        <w:t>標</w:t>
      </w:r>
      <w:r w:rsidR="003F47C8">
        <w:rPr>
          <w:rFonts w:asciiTheme="minorEastAsia" w:hAnsiTheme="minorEastAsia" w:hint="eastAsia"/>
          <w:szCs w:val="24"/>
        </w:rPr>
        <w:t>。</w:t>
      </w:r>
    </w:p>
    <w:p w:rsidR="0016546B" w:rsidRDefault="0016546B" w:rsidP="00555593">
      <w:pPr>
        <w:spacing w:beforeLines="50" w:before="120" w:afterLines="50" w:after="120" w:line="400" w:lineRule="atLeast"/>
        <w:ind w:firstLine="482"/>
        <w:jc w:val="both"/>
        <w:rPr>
          <w:rFonts w:asciiTheme="minorEastAsia" w:hAnsiTheme="minorEastAsia"/>
          <w:szCs w:val="24"/>
        </w:rPr>
      </w:pPr>
    </w:p>
    <w:p w:rsidR="00FF3959" w:rsidRDefault="003A0314" w:rsidP="00B45DCD">
      <w:pPr>
        <w:spacing w:beforeLines="20" w:before="48" w:afterLines="20" w:after="48" w:line="400" w:lineRule="atLeast"/>
        <w:jc w:val="right"/>
        <w:rPr>
          <w:szCs w:val="24"/>
        </w:rPr>
      </w:pPr>
      <w:r>
        <w:rPr>
          <w:rFonts w:hint="eastAsia"/>
          <w:szCs w:val="24"/>
        </w:rPr>
        <w:t>202</w:t>
      </w:r>
      <w:r>
        <w:rPr>
          <w:szCs w:val="24"/>
        </w:rPr>
        <w:t>1</w:t>
      </w:r>
      <w:r w:rsidR="00A23695" w:rsidRPr="00ED535C">
        <w:rPr>
          <w:rFonts w:hint="eastAsia"/>
          <w:szCs w:val="24"/>
        </w:rPr>
        <w:t>年</w:t>
      </w:r>
      <w:r>
        <w:rPr>
          <w:rFonts w:hint="eastAsia"/>
          <w:szCs w:val="24"/>
        </w:rPr>
        <w:t>0</w:t>
      </w:r>
      <w:r w:rsidR="004D363E">
        <w:rPr>
          <w:szCs w:val="24"/>
        </w:rPr>
        <w:t>5</w:t>
      </w:r>
      <w:r w:rsidR="00A23695" w:rsidRPr="00ED535C">
        <w:rPr>
          <w:rFonts w:hint="eastAsia"/>
          <w:szCs w:val="24"/>
        </w:rPr>
        <w:t>月</w:t>
      </w:r>
      <w:r w:rsidR="004D363E">
        <w:rPr>
          <w:szCs w:val="24"/>
        </w:rPr>
        <w:t>21</w:t>
      </w:r>
      <w:r w:rsidR="00A23695" w:rsidRPr="00ED535C">
        <w:rPr>
          <w:rFonts w:hint="eastAsia"/>
          <w:szCs w:val="24"/>
        </w:rPr>
        <w:t>日</w:t>
      </w:r>
    </w:p>
    <w:sectPr w:rsidR="00FF3959" w:rsidSect="00371E3F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142" w:rsidRDefault="00274142" w:rsidP="00A00D50">
      <w:r>
        <w:separator/>
      </w:r>
    </w:p>
  </w:endnote>
  <w:endnote w:type="continuationSeparator" w:id="0">
    <w:p w:rsidR="00274142" w:rsidRDefault="00274142" w:rsidP="00A0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142" w:rsidRDefault="00274142" w:rsidP="00A00D50">
      <w:r>
        <w:separator/>
      </w:r>
    </w:p>
  </w:footnote>
  <w:footnote w:type="continuationSeparator" w:id="0">
    <w:p w:rsidR="00274142" w:rsidRDefault="00274142" w:rsidP="00A0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95"/>
    <w:rsid w:val="00003C06"/>
    <w:rsid w:val="000250F4"/>
    <w:rsid w:val="00036749"/>
    <w:rsid w:val="000460D4"/>
    <w:rsid w:val="00081216"/>
    <w:rsid w:val="00081A5A"/>
    <w:rsid w:val="00084AA0"/>
    <w:rsid w:val="00086DF1"/>
    <w:rsid w:val="0009553E"/>
    <w:rsid w:val="000C6ED5"/>
    <w:rsid w:val="000E41B9"/>
    <w:rsid w:val="000E446E"/>
    <w:rsid w:val="000E5DB2"/>
    <w:rsid w:val="000F08CC"/>
    <w:rsid w:val="000F2422"/>
    <w:rsid w:val="000F6CE7"/>
    <w:rsid w:val="00101A74"/>
    <w:rsid w:val="001329FE"/>
    <w:rsid w:val="00137A0F"/>
    <w:rsid w:val="001479B7"/>
    <w:rsid w:val="00162F17"/>
    <w:rsid w:val="0016546B"/>
    <w:rsid w:val="001841C2"/>
    <w:rsid w:val="00197078"/>
    <w:rsid w:val="001A1613"/>
    <w:rsid w:val="001A43CC"/>
    <w:rsid w:val="001B58AF"/>
    <w:rsid w:val="001C0529"/>
    <w:rsid w:val="001C3E76"/>
    <w:rsid w:val="001D050D"/>
    <w:rsid w:val="001E4CCE"/>
    <w:rsid w:val="001F1B0A"/>
    <w:rsid w:val="002167D4"/>
    <w:rsid w:val="00244181"/>
    <w:rsid w:val="00255B40"/>
    <w:rsid w:val="002663F6"/>
    <w:rsid w:val="00274142"/>
    <w:rsid w:val="00287A2D"/>
    <w:rsid w:val="002B7A3F"/>
    <w:rsid w:val="002E0EF2"/>
    <w:rsid w:val="002F1AE2"/>
    <w:rsid w:val="00303922"/>
    <w:rsid w:val="00303F78"/>
    <w:rsid w:val="003076DF"/>
    <w:rsid w:val="00313AC0"/>
    <w:rsid w:val="00320921"/>
    <w:rsid w:val="00322157"/>
    <w:rsid w:val="00351820"/>
    <w:rsid w:val="0036011D"/>
    <w:rsid w:val="00371E3F"/>
    <w:rsid w:val="00390154"/>
    <w:rsid w:val="003A0314"/>
    <w:rsid w:val="003A0843"/>
    <w:rsid w:val="003A473A"/>
    <w:rsid w:val="003B536F"/>
    <w:rsid w:val="003B72E6"/>
    <w:rsid w:val="003C249A"/>
    <w:rsid w:val="003D336C"/>
    <w:rsid w:val="003E30D4"/>
    <w:rsid w:val="003E3F4D"/>
    <w:rsid w:val="003F1CFE"/>
    <w:rsid w:val="003F47C8"/>
    <w:rsid w:val="00410A62"/>
    <w:rsid w:val="004133DC"/>
    <w:rsid w:val="0042634F"/>
    <w:rsid w:val="00440FBA"/>
    <w:rsid w:val="0044640D"/>
    <w:rsid w:val="00447593"/>
    <w:rsid w:val="00462983"/>
    <w:rsid w:val="00480069"/>
    <w:rsid w:val="00491AC3"/>
    <w:rsid w:val="004C158B"/>
    <w:rsid w:val="004D363E"/>
    <w:rsid w:val="004D636D"/>
    <w:rsid w:val="004F528D"/>
    <w:rsid w:val="005015DF"/>
    <w:rsid w:val="0050523A"/>
    <w:rsid w:val="0052382F"/>
    <w:rsid w:val="00531A12"/>
    <w:rsid w:val="00555593"/>
    <w:rsid w:val="00556ACE"/>
    <w:rsid w:val="00560B07"/>
    <w:rsid w:val="0056400B"/>
    <w:rsid w:val="005701EE"/>
    <w:rsid w:val="00570784"/>
    <w:rsid w:val="0058273C"/>
    <w:rsid w:val="00590A06"/>
    <w:rsid w:val="005A5549"/>
    <w:rsid w:val="005D2F1B"/>
    <w:rsid w:val="005E54B3"/>
    <w:rsid w:val="005F5971"/>
    <w:rsid w:val="00617577"/>
    <w:rsid w:val="00630568"/>
    <w:rsid w:val="00676AD9"/>
    <w:rsid w:val="00692270"/>
    <w:rsid w:val="00696DEA"/>
    <w:rsid w:val="006A73F6"/>
    <w:rsid w:val="006D2206"/>
    <w:rsid w:val="006F3695"/>
    <w:rsid w:val="006F3AEA"/>
    <w:rsid w:val="007024ED"/>
    <w:rsid w:val="00727E98"/>
    <w:rsid w:val="00737B4F"/>
    <w:rsid w:val="00750AB6"/>
    <w:rsid w:val="0076411C"/>
    <w:rsid w:val="00775DE9"/>
    <w:rsid w:val="00776B18"/>
    <w:rsid w:val="00783749"/>
    <w:rsid w:val="00785145"/>
    <w:rsid w:val="007952D6"/>
    <w:rsid w:val="007C68E5"/>
    <w:rsid w:val="007D44F0"/>
    <w:rsid w:val="00802978"/>
    <w:rsid w:val="00846D97"/>
    <w:rsid w:val="00875006"/>
    <w:rsid w:val="00877518"/>
    <w:rsid w:val="00881243"/>
    <w:rsid w:val="008843B7"/>
    <w:rsid w:val="008A17B7"/>
    <w:rsid w:val="008A2293"/>
    <w:rsid w:val="008A4452"/>
    <w:rsid w:val="008A4D2B"/>
    <w:rsid w:val="008C6721"/>
    <w:rsid w:val="008D5CA1"/>
    <w:rsid w:val="008E2BEC"/>
    <w:rsid w:val="008E30F0"/>
    <w:rsid w:val="00922E95"/>
    <w:rsid w:val="00925B49"/>
    <w:rsid w:val="0093467B"/>
    <w:rsid w:val="009641EA"/>
    <w:rsid w:val="00966298"/>
    <w:rsid w:val="00966D45"/>
    <w:rsid w:val="009766B2"/>
    <w:rsid w:val="00986BC6"/>
    <w:rsid w:val="009A043A"/>
    <w:rsid w:val="009A19E5"/>
    <w:rsid w:val="009A2FE9"/>
    <w:rsid w:val="009A336B"/>
    <w:rsid w:val="009A6C45"/>
    <w:rsid w:val="009D73D6"/>
    <w:rsid w:val="009E01EE"/>
    <w:rsid w:val="009E19BB"/>
    <w:rsid w:val="009E4F06"/>
    <w:rsid w:val="009E5BFE"/>
    <w:rsid w:val="009F1BEF"/>
    <w:rsid w:val="00A00D50"/>
    <w:rsid w:val="00A04058"/>
    <w:rsid w:val="00A0604E"/>
    <w:rsid w:val="00A11780"/>
    <w:rsid w:val="00A23695"/>
    <w:rsid w:val="00A3685D"/>
    <w:rsid w:val="00A51B3F"/>
    <w:rsid w:val="00A74474"/>
    <w:rsid w:val="00A80DA3"/>
    <w:rsid w:val="00A86E29"/>
    <w:rsid w:val="00B21C18"/>
    <w:rsid w:val="00B24B62"/>
    <w:rsid w:val="00B332C8"/>
    <w:rsid w:val="00B35491"/>
    <w:rsid w:val="00B3692F"/>
    <w:rsid w:val="00B36BBF"/>
    <w:rsid w:val="00B45D4C"/>
    <w:rsid w:val="00B45DCD"/>
    <w:rsid w:val="00B47DE9"/>
    <w:rsid w:val="00B51AB4"/>
    <w:rsid w:val="00B63803"/>
    <w:rsid w:val="00B678B2"/>
    <w:rsid w:val="00B76143"/>
    <w:rsid w:val="00B827D8"/>
    <w:rsid w:val="00B856E3"/>
    <w:rsid w:val="00BA1F74"/>
    <w:rsid w:val="00BD11C4"/>
    <w:rsid w:val="00BD22DB"/>
    <w:rsid w:val="00BF2995"/>
    <w:rsid w:val="00C01951"/>
    <w:rsid w:val="00C11CCC"/>
    <w:rsid w:val="00C221F0"/>
    <w:rsid w:val="00C23817"/>
    <w:rsid w:val="00C31D39"/>
    <w:rsid w:val="00C513AB"/>
    <w:rsid w:val="00C51F50"/>
    <w:rsid w:val="00C52200"/>
    <w:rsid w:val="00C54B7F"/>
    <w:rsid w:val="00C90E61"/>
    <w:rsid w:val="00C9559B"/>
    <w:rsid w:val="00CB3F90"/>
    <w:rsid w:val="00CB68C5"/>
    <w:rsid w:val="00CD38D0"/>
    <w:rsid w:val="00D01FC1"/>
    <w:rsid w:val="00D33656"/>
    <w:rsid w:val="00D3695C"/>
    <w:rsid w:val="00D6067C"/>
    <w:rsid w:val="00D624BB"/>
    <w:rsid w:val="00D7267B"/>
    <w:rsid w:val="00D846DD"/>
    <w:rsid w:val="00D9626B"/>
    <w:rsid w:val="00DB60FA"/>
    <w:rsid w:val="00DB7009"/>
    <w:rsid w:val="00DD2652"/>
    <w:rsid w:val="00DD4FD7"/>
    <w:rsid w:val="00DD5E93"/>
    <w:rsid w:val="00DE3EA0"/>
    <w:rsid w:val="00E07878"/>
    <w:rsid w:val="00E37C39"/>
    <w:rsid w:val="00E62845"/>
    <w:rsid w:val="00E76596"/>
    <w:rsid w:val="00E90BCC"/>
    <w:rsid w:val="00EB7158"/>
    <w:rsid w:val="00EC3CE1"/>
    <w:rsid w:val="00EC4B99"/>
    <w:rsid w:val="00EC526D"/>
    <w:rsid w:val="00ED535C"/>
    <w:rsid w:val="00EE0C3D"/>
    <w:rsid w:val="00EF4ADD"/>
    <w:rsid w:val="00EF6CD1"/>
    <w:rsid w:val="00F33D57"/>
    <w:rsid w:val="00F4006C"/>
    <w:rsid w:val="00F502EA"/>
    <w:rsid w:val="00F70BA2"/>
    <w:rsid w:val="00F774B6"/>
    <w:rsid w:val="00F7754B"/>
    <w:rsid w:val="00FB4E6B"/>
    <w:rsid w:val="00FB5658"/>
    <w:rsid w:val="00FD32AE"/>
    <w:rsid w:val="00FD40C4"/>
    <w:rsid w:val="00FD6D6A"/>
    <w:rsid w:val="00FE2537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63FE8878-F3BA-4E65-BA89-B133820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659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0D5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0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0D50"/>
    <w:rPr>
      <w:sz w:val="20"/>
      <w:szCs w:val="20"/>
    </w:rPr>
  </w:style>
  <w:style w:type="character" w:styleId="a9">
    <w:name w:val="Hyperlink"/>
    <w:basedOn w:val="a0"/>
    <w:uiPriority w:val="99"/>
    <w:unhideWhenUsed/>
    <w:rsid w:val="003A08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8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9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3F88-C3D8-4F19-A808-416903D6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389</Words>
  <Characters>393</Characters>
  <Application>Microsoft Office Word</Application>
  <DocSecurity>0</DocSecurity>
  <Lines>16</Lines>
  <Paragraphs>15</Paragraphs>
  <ScaleCrop>false</ScaleCrop>
  <Company>CC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 Ut Mui</dc:creator>
  <cp:keywords/>
  <dc:description/>
  <cp:lastModifiedBy>Un Ut Mui</cp:lastModifiedBy>
  <cp:revision>23</cp:revision>
  <cp:lastPrinted>2021-05-21T03:18:00Z</cp:lastPrinted>
  <dcterms:created xsi:type="dcterms:W3CDTF">2021-05-20T08:33:00Z</dcterms:created>
  <dcterms:modified xsi:type="dcterms:W3CDTF">2021-05-21T07:24:00Z</dcterms:modified>
</cp:coreProperties>
</file>