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F75B" w14:textId="77777777" w:rsidR="002441D5" w:rsidRPr="00D720A6" w:rsidRDefault="002441D5" w:rsidP="00522E51">
      <w:pPr>
        <w:spacing w:beforeLines="30" w:before="72" w:afterLines="30" w:after="72" w:line="36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14:paraId="2695AE4E" w14:textId="77777777" w:rsidR="00734E4A" w:rsidRDefault="00734E4A" w:rsidP="00053A13">
      <w:pPr>
        <w:widowControl/>
        <w:spacing w:beforeLines="20" w:before="48" w:afterLines="20" w:after="48" w:line="400" w:lineRule="atLeast"/>
        <w:ind w:firstLine="480"/>
        <w:jc w:val="center"/>
        <w:textAlignment w:val="center"/>
        <w:rPr>
          <w:rFonts w:ascii="新細明體" w:hAnsiTheme="minorEastAsia"/>
          <w:b/>
          <w:bCs/>
          <w:kern w:val="0"/>
          <w:sz w:val="32"/>
          <w:szCs w:val="32"/>
        </w:rPr>
      </w:pPr>
    </w:p>
    <w:p w14:paraId="0A82397D" w14:textId="76642FF2" w:rsidR="00E816B8" w:rsidRDefault="00E816B8" w:rsidP="00053A13">
      <w:pPr>
        <w:widowControl/>
        <w:spacing w:beforeLines="20" w:before="48" w:afterLines="20" w:after="48" w:line="40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="新細明體" w:hAnsiTheme="minorEastAsia" w:hint="eastAsia"/>
          <w:b/>
          <w:bCs/>
          <w:kern w:val="0"/>
          <w:sz w:val="32"/>
          <w:szCs w:val="32"/>
        </w:rPr>
        <w:t>消委會推出</w:t>
      </w:r>
      <w:r w:rsidR="004A338B" w:rsidRPr="004A338B">
        <w:rPr>
          <w:rFonts w:ascii="新細明體" w:hAnsiTheme="minorEastAsia" w:hint="eastAsia"/>
          <w:b/>
          <w:bCs/>
          <w:kern w:val="0"/>
          <w:sz w:val="32"/>
          <w:szCs w:val="32"/>
        </w:rPr>
        <w:t>“</w:t>
      </w:r>
      <w:r w:rsidR="00F2701B">
        <w:rPr>
          <w:rFonts w:ascii="新細明體" w:hAnsiTheme="minorEastAsia" w:hint="eastAsia"/>
          <w:b/>
          <w:bCs/>
          <w:kern w:val="0"/>
          <w:sz w:val="32"/>
          <w:szCs w:val="32"/>
        </w:rPr>
        <w:t>澳門</w:t>
      </w:r>
      <w:r w:rsidR="004A338B" w:rsidRPr="004A338B">
        <w:rPr>
          <w:rFonts w:ascii="新細明體" w:hAnsiTheme="minorEastAsia" w:hint="eastAsia"/>
          <w:b/>
          <w:bCs/>
          <w:kern w:val="0"/>
          <w:sz w:val="32"/>
          <w:szCs w:val="32"/>
        </w:rPr>
        <w:t>誠信店”</w:t>
      </w:r>
      <w:r w:rsidR="007047D8" w:rsidRPr="004A338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小程序</w:t>
      </w:r>
    </w:p>
    <w:p w14:paraId="767FEE4B" w14:textId="5AD743EC" w:rsidR="00FA476E" w:rsidRPr="004A338B" w:rsidRDefault="000153CA" w:rsidP="00053A13">
      <w:pPr>
        <w:widowControl/>
        <w:spacing w:beforeLines="20" w:before="48" w:afterLines="20" w:after="48" w:line="40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加強</w:t>
      </w:r>
      <w:r w:rsidR="00BC76B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保障大</w:t>
      </w:r>
      <w:r w:rsidRPr="000153CA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灣區</w:t>
      </w:r>
      <w:r w:rsidR="002B6D07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居民</w:t>
      </w: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跨域消費</w:t>
      </w:r>
      <w:r w:rsidR="00BC76B0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權益</w:t>
      </w:r>
    </w:p>
    <w:p w14:paraId="004B8CDA" w14:textId="77777777" w:rsidR="00844F81" w:rsidRPr="00184238" w:rsidRDefault="00844F81" w:rsidP="00053A13">
      <w:pPr>
        <w:widowControl/>
        <w:spacing w:beforeLines="20" w:before="48" w:afterLines="20" w:after="48" w:line="40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14:paraId="5EE5872B" w14:textId="47A4F274" w:rsidR="00184238" w:rsidRDefault="00053A13" w:rsidP="00053A13">
      <w:pPr>
        <w:widowControl/>
        <w:spacing w:beforeLines="20" w:before="48" w:afterLines="20" w:after="48" w:line="400" w:lineRule="atLeast"/>
        <w:ind w:firstLine="480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>
        <w:rPr>
          <w:rFonts w:ascii="新細明體" w:hAnsiTheme="minorEastAsia" w:hint="eastAsia"/>
          <w:bCs/>
          <w:kern w:val="0"/>
          <w:sz w:val="28"/>
          <w:szCs w:val="28"/>
        </w:rPr>
        <w:t>為</w:t>
      </w:r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配合</w:t>
      </w:r>
      <w:bookmarkStart w:id="0" w:name="_Hlk151127559"/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大</w:t>
      </w:r>
      <w:bookmarkStart w:id="1" w:name="_Hlk151126985"/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灣區</w:t>
      </w:r>
      <w:bookmarkEnd w:id="0"/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居民</w:t>
      </w:r>
      <w:bookmarkEnd w:id="1"/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跨域消費趨勢，以及更多消費者選用微信小程序獲取資訊，</w:t>
      </w:r>
      <w:r>
        <w:rPr>
          <w:rFonts w:ascii="新細明體" w:hAnsiTheme="minorEastAsia" w:hint="eastAsia"/>
          <w:bCs/>
          <w:kern w:val="0"/>
          <w:sz w:val="28"/>
          <w:szCs w:val="28"/>
        </w:rPr>
        <w:t>消費者委員會</w:t>
      </w:r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推出</w:t>
      </w:r>
      <w:r w:rsidR="00184238">
        <w:rPr>
          <w:rFonts w:ascii="新細明體" w:hAnsi="新細明體" w:hint="eastAsia"/>
          <w:bCs/>
          <w:kern w:val="0"/>
          <w:sz w:val="28"/>
          <w:szCs w:val="28"/>
        </w:rPr>
        <w:t>“</w:t>
      </w:r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澳門</w:t>
      </w:r>
      <w:r w:rsidR="00184238" w:rsidRPr="00C82D0A">
        <w:rPr>
          <w:rFonts w:ascii="新細明體" w:hAnsiTheme="minorEastAsia" w:hint="eastAsia"/>
          <w:bCs/>
          <w:kern w:val="0"/>
          <w:sz w:val="28"/>
          <w:szCs w:val="28"/>
        </w:rPr>
        <w:t>誠信店”微信小程序</w:t>
      </w:r>
      <w:r w:rsidR="00184238">
        <w:rPr>
          <w:rFonts w:ascii="新細明體" w:hAnsiTheme="minorEastAsia" w:hint="eastAsia"/>
          <w:bCs/>
          <w:kern w:val="0"/>
          <w:sz w:val="28"/>
          <w:szCs w:val="28"/>
        </w:rPr>
        <w:t xml:space="preserve"> （下稱</w:t>
      </w:r>
      <w:r w:rsidR="00184238">
        <w:rPr>
          <w:rFonts w:ascii="新細明體" w:hAnsi="新細明體" w:hint="eastAsia"/>
          <w:bCs/>
          <w:kern w:val="0"/>
          <w:sz w:val="28"/>
          <w:szCs w:val="28"/>
        </w:rPr>
        <w:t>“誠信店”小程序</w:t>
      </w:r>
      <w:r w:rsidR="00184238">
        <w:rPr>
          <w:rFonts w:ascii="新細明體" w:hAnsiTheme="minorEastAsia" w:hint="eastAsia"/>
          <w:bCs/>
          <w:kern w:val="0"/>
          <w:sz w:val="28"/>
          <w:szCs w:val="28"/>
        </w:rPr>
        <w:t>）。</w:t>
      </w:r>
    </w:p>
    <w:p w14:paraId="4F22325A" w14:textId="4899DF9B" w:rsidR="00963EC7" w:rsidRPr="000153CA" w:rsidRDefault="00184238" w:rsidP="00053A13">
      <w:pPr>
        <w:widowControl/>
        <w:spacing w:beforeLines="20" w:before="48" w:afterLines="20" w:after="48" w:line="400" w:lineRule="atLeast"/>
        <w:ind w:firstLine="480"/>
        <w:jc w:val="both"/>
        <w:textAlignment w:val="center"/>
        <w:rPr>
          <w:rFonts w:ascii="新細明體" w:hAnsi="新細明體"/>
          <w:bCs/>
          <w:kern w:val="0"/>
          <w:sz w:val="28"/>
          <w:szCs w:val="28"/>
        </w:rPr>
      </w:pPr>
      <w:r w:rsidRPr="00184238">
        <w:rPr>
          <w:rFonts w:ascii="新細明體" w:hAnsiTheme="minorEastAsia" w:hint="eastAsia"/>
          <w:bCs/>
          <w:kern w:val="0"/>
          <w:sz w:val="28"/>
          <w:szCs w:val="28"/>
        </w:rPr>
        <w:t>“誠信店”小程序</w:t>
      </w:r>
      <w:r>
        <w:rPr>
          <w:rFonts w:ascii="新細明體" w:hAnsiTheme="minorEastAsia" w:hint="eastAsia"/>
          <w:bCs/>
          <w:kern w:val="0"/>
          <w:sz w:val="28"/>
          <w:szCs w:val="28"/>
        </w:rPr>
        <w:t>資訊</w:t>
      </w:r>
      <w:r w:rsidRPr="008B1A3A">
        <w:rPr>
          <w:rFonts w:ascii="新細明體" w:hAnsiTheme="minorEastAsia" w:hint="eastAsia"/>
          <w:bCs/>
          <w:kern w:val="0"/>
          <w:sz w:val="28"/>
          <w:szCs w:val="28"/>
        </w:rPr>
        <w:t>豐富</w:t>
      </w:r>
      <w:r>
        <w:rPr>
          <w:rFonts w:ascii="新細明體" w:hAnsiTheme="minorEastAsia" w:hint="eastAsia"/>
          <w:bCs/>
          <w:kern w:val="0"/>
          <w:sz w:val="28"/>
          <w:szCs w:val="28"/>
        </w:rPr>
        <w:t>、功能多元，</w:t>
      </w:r>
      <w:r w:rsidR="00F24AB6">
        <w:rPr>
          <w:rFonts w:ascii="新細明體" w:hAnsiTheme="minorEastAsia" w:hint="eastAsia"/>
          <w:bCs/>
          <w:kern w:val="0"/>
          <w:sz w:val="28"/>
          <w:szCs w:val="28"/>
        </w:rPr>
        <w:t>為加強對</w:t>
      </w:r>
      <w:r w:rsidR="002B6D07" w:rsidRPr="002B6D07">
        <w:rPr>
          <w:rFonts w:ascii="新細明體" w:hAnsiTheme="minorEastAsia" w:hint="eastAsia"/>
          <w:bCs/>
          <w:kern w:val="0"/>
          <w:sz w:val="28"/>
          <w:szCs w:val="28"/>
        </w:rPr>
        <w:t>大灣區</w:t>
      </w:r>
      <w:r w:rsidR="00F24AB6" w:rsidRPr="00F24AB6">
        <w:rPr>
          <w:rFonts w:ascii="新細明體" w:hAnsiTheme="minorEastAsia" w:hint="eastAsia"/>
          <w:bCs/>
          <w:kern w:val="0"/>
          <w:sz w:val="28"/>
          <w:szCs w:val="28"/>
        </w:rPr>
        <w:t>居民</w:t>
      </w:r>
      <w:r w:rsidR="00F24AB6">
        <w:rPr>
          <w:rFonts w:ascii="新細明體" w:hAnsiTheme="minorEastAsia" w:hint="eastAsia"/>
          <w:bCs/>
          <w:kern w:val="0"/>
          <w:sz w:val="28"/>
          <w:szCs w:val="28"/>
        </w:rPr>
        <w:t>來澳跨域消費的保障，消委會特別在</w:t>
      </w:r>
      <w:r w:rsidR="00F24AB6" w:rsidRPr="00F24AB6">
        <w:rPr>
          <w:rFonts w:ascii="新細明體" w:hAnsiTheme="minorEastAsia" w:hint="eastAsia"/>
          <w:bCs/>
          <w:kern w:val="0"/>
          <w:sz w:val="28"/>
          <w:szCs w:val="28"/>
        </w:rPr>
        <w:t>小程序</w:t>
      </w:r>
      <w:r w:rsidR="00F24AB6">
        <w:rPr>
          <w:rFonts w:ascii="新細明體" w:hAnsiTheme="minorEastAsia" w:hint="eastAsia"/>
          <w:bCs/>
          <w:kern w:val="0"/>
          <w:sz w:val="28"/>
          <w:szCs w:val="28"/>
        </w:rPr>
        <w:t>內設</w:t>
      </w:r>
      <w:r>
        <w:rPr>
          <w:rFonts w:ascii="新細明體" w:hAnsi="新細明體" w:hint="eastAsia"/>
          <w:bCs/>
          <w:kern w:val="0"/>
          <w:sz w:val="28"/>
          <w:szCs w:val="28"/>
        </w:rPr>
        <w:t>“</w:t>
      </w:r>
      <w:r>
        <w:rPr>
          <w:rFonts w:ascii="新細明體" w:hAnsiTheme="minorEastAsia" w:hint="eastAsia"/>
          <w:bCs/>
          <w:kern w:val="0"/>
          <w:sz w:val="28"/>
          <w:szCs w:val="28"/>
        </w:rPr>
        <w:t>走進大灣區</w:t>
      </w:r>
      <w:r>
        <w:rPr>
          <w:rFonts w:ascii="新細明體" w:hAnsi="新細明體" w:hint="eastAsia"/>
          <w:bCs/>
          <w:kern w:val="0"/>
          <w:sz w:val="28"/>
          <w:szCs w:val="28"/>
        </w:rPr>
        <w:t>”專區</w:t>
      </w:r>
      <w:r w:rsidR="00F24AB6">
        <w:rPr>
          <w:rFonts w:ascii="新細明體" w:hAnsi="新細明體" w:hint="eastAsia"/>
          <w:bCs/>
          <w:kern w:val="0"/>
          <w:sz w:val="28"/>
          <w:szCs w:val="28"/>
        </w:rPr>
        <w:t>，並</w:t>
      </w:r>
      <w:r w:rsidRPr="00184238">
        <w:rPr>
          <w:rFonts w:ascii="新細明體" w:hAnsi="新細明體" w:hint="eastAsia"/>
          <w:bCs/>
          <w:kern w:val="0"/>
          <w:sz w:val="28"/>
          <w:szCs w:val="28"/>
        </w:rPr>
        <w:t>率先發佈“來澳旅</w:t>
      </w:r>
      <w:r w:rsidR="004C56AC">
        <w:rPr>
          <w:rFonts w:ascii="新細明體" w:hAnsi="新細明體" w:hint="eastAsia"/>
          <w:bCs/>
          <w:kern w:val="0"/>
          <w:sz w:val="28"/>
          <w:szCs w:val="28"/>
        </w:rPr>
        <w:t>遊</w:t>
      </w:r>
      <w:r w:rsidRPr="00184238">
        <w:rPr>
          <w:rFonts w:ascii="新細明體" w:hAnsi="新細明體" w:hint="eastAsia"/>
          <w:bCs/>
          <w:kern w:val="0"/>
          <w:sz w:val="28"/>
          <w:szCs w:val="28"/>
        </w:rPr>
        <w:t>消費提示”</w:t>
      </w:r>
      <w:r w:rsidR="00DB2582">
        <w:rPr>
          <w:rFonts w:ascii="新細明體" w:hAnsi="新細明體" w:hint="eastAsia"/>
          <w:bCs/>
          <w:kern w:val="0"/>
          <w:sz w:val="28"/>
          <w:szCs w:val="28"/>
        </w:rPr>
        <w:t>，讓</w:t>
      </w:r>
      <w:r w:rsidR="002B6D07" w:rsidRPr="002B6D07">
        <w:rPr>
          <w:rFonts w:ascii="新細明體" w:hAnsi="新細明體" w:hint="eastAsia"/>
          <w:bCs/>
          <w:kern w:val="0"/>
          <w:sz w:val="28"/>
          <w:szCs w:val="28"/>
        </w:rPr>
        <w:t>大灣區</w:t>
      </w:r>
      <w:r>
        <w:rPr>
          <w:rFonts w:ascii="新細明體" w:hAnsi="新細明體" w:hint="eastAsia"/>
          <w:bCs/>
          <w:kern w:val="0"/>
          <w:sz w:val="28"/>
          <w:szCs w:val="28"/>
        </w:rPr>
        <w:t>內地居民</w:t>
      </w:r>
      <w:r w:rsidR="00DB2582">
        <w:rPr>
          <w:rFonts w:ascii="新細明體" w:hAnsi="新細明體" w:hint="eastAsia"/>
          <w:bCs/>
          <w:kern w:val="0"/>
          <w:sz w:val="28"/>
          <w:szCs w:val="28"/>
        </w:rPr>
        <w:t>來澳旅遊消費時，有更多維權信息以供參考，加強維權的能力，增加跨域消費的信心。</w:t>
      </w:r>
    </w:p>
    <w:p w14:paraId="1AA323C6" w14:textId="2C9E31C8" w:rsidR="00184238" w:rsidRDefault="00184238" w:rsidP="00053A13">
      <w:pPr>
        <w:widowControl/>
        <w:spacing w:beforeLines="20" w:before="48" w:afterLines="20" w:after="48" w:line="400" w:lineRule="atLeast"/>
        <w:ind w:firstLine="480"/>
        <w:jc w:val="both"/>
        <w:textAlignment w:val="center"/>
        <w:rPr>
          <w:rFonts w:ascii="新細明體" w:hAnsi="新細明體"/>
          <w:bCs/>
          <w:kern w:val="0"/>
          <w:sz w:val="28"/>
          <w:szCs w:val="28"/>
        </w:rPr>
      </w:pPr>
      <w:r w:rsidRPr="00184238">
        <w:rPr>
          <w:rFonts w:ascii="新細明體" w:hAnsi="新細明體" w:hint="eastAsia"/>
          <w:bCs/>
          <w:kern w:val="0"/>
          <w:sz w:val="28"/>
          <w:szCs w:val="28"/>
        </w:rPr>
        <w:t>消委會將繼續豐富</w:t>
      </w:r>
      <w:r w:rsidR="00DB2582" w:rsidRPr="00DB2582">
        <w:rPr>
          <w:rFonts w:ascii="新細明體" w:hAnsi="新細明體" w:hint="eastAsia"/>
          <w:bCs/>
          <w:kern w:val="0"/>
          <w:sz w:val="28"/>
          <w:szCs w:val="28"/>
        </w:rPr>
        <w:t>“走進大灣區”專區</w:t>
      </w:r>
      <w:r w:rsidR="00DB3991">
        <w:rPr>
          <w:rFonts w:ascii="新細明體" w:hAnsi="新細明體" w:hint="eastAsia"/>
          <w:bCs/>
          <w:kern w:val="0"/>
          <w:sz w:val="28"/>
          <w:szCs w:val="28"/>
        </w:rPr>
        <w:t>內在澳消費購物</w:t>
      </w:r>
      <w:r w:rsidR="00885BA7">
        <w:rPr>
          <w:rFonts w:ascii="新細明體" w:hAnsi="新細明體" w:hint="eastAsia"/>
          <w:bCs/>
          <w:kern w:val="0"/>
          <w:sz w:val="28"/>
          <w:szCs w:val="28"/>
        </w:rPr>
        <w:t>的</w:t>
      </w:r>
      <w:r w:rsidR="00DB3991">
        <w:rPr>
          <w:rFonts w:ascii="新細明體" w:hAnsi="新細明體" w:hint="eastAsia"/>
          <w:bCs/>
          <w:kern w:val="0"/>
          <w:sz w:val="28"/>
          <w:szCs w:val="28"/>
        </w:rPr>
        <w:t>須知及提示等相關</w:t>
      </w:r>
      <w:r w:rsidRPr="00184238">
        <w:rPr>
          <w:rFonts w:ascii="新細明體" w:hAnsi="新細明體" w:hint="eastAsia"/>
          <w:bCs/>
          <w:kern w:val="0"/>
          <w:sz w:val="28"/>
          <w:szCs w:val="28"/>
        </w:rPr>
        <w:t>資訊，</w:t>
      </w:r>
      <w:r w:rsidR="00DB3991">
        <w:rPr>
          <w:rFonts w:ascii="新細明體" w:hAnsi="新細明體" w:hint="eastAsia"/>
          <w:bCs/>
          <w:kern w:val="0"/>
          <w:sz w:val="28"/>
          <w:szCs w:val="28"/>
        </w:rPr>
        <w:t>繼後</w:t>
      </w:r>
      <w:r w:rsidRPr="00184238">
        <w:rPr>
          <w:rFonts w:ascii="新細明體" w:hAnsi="新細明體" w:hint="eastAsia"/>
          <w:bCs/>
          <w:kern w:val="0"/>
          <w:sz w:val="28"/>
          <w:szCs w:val="28"/>
        </w:rPr>
        <w:t>會加入大灣區內地各市</w:t>
      </w:r>
      <w:r w:rsidR="007B506C">
        <w:rPr>
          <w:rFonts w:ascii="新細明體" w:hAnsi="新細明體" w:hint="eastAsia"/>
          <w:bCs/>
          <w:kern w:val="0"/>
          <w:sz w:val="28"/>
          <w:szCs w:val="28"/>
        </w:rPr>
        <w:t>消費者組織</w:t>
      </w:r>
      <w:r w:rsidRPr="00184238">
        <w:rPr>
          <w:rFonts w:ascii="新細明體" w:hAnsi="新細明體" w:hint="eastAsia"/>
          <w:bCs/>
          <w:kern w:val="0"/>
          <w:sz w:val="28"/>
          <w:szCs w:val="28"/>
        </w:rPr>
        <w:t>發佈的“消費提示”，加強保障兩地居民跨域消費的權益。</w:t>
      </w:r>
    </w:p>
    <w:p w14:paraId="06173772" w14:textId="07291371" w:rsidR="00FE13CE" w:rsidRDefault="00684AAD" w:rsidP="00053A13">
      <w:pPr>
        <w:widowControl/>
        <w:spacing w:beforeLines="20" w:before="48" w:afterLines="20" w:after="48" w:line="400" w:lineRule="atLeast"/>
        <w:ind w:firstLine="480"/>
        <w:jc w:val="both"/>
        <w:textAlignment w:val="center"/>
        <w:rPr>
          <w:rFonts w:ascii="新細明體" w:hAnsi="新細明體"/>
          <w:b/>
          <w:bCs/>
          <w:kern w:val="0"/>
          <w:sz w:val="28"/>
          <w:szCs w:val="28"/>
        </w:rPr>
      </w:pPr>
      <w:r w:rsidRPr="00684AAD">
        <w:rPr>
          <w:rFonts w:ascii="新細明體" w:hAnsi="新細明體"/>
          <w:b/>
          <w:bCs/>
          <w:kern w:val="0"/>
          <w:sz w:val="28"/>
          <w:szCs w:val="28"/>
        </w:rPr>
        <w:t>四</w:t>
      </w:r>
      <w:r w:rsidR="00827D1B">
        <w:rPr>
          <w:rFonts w:ascii="新細明體" w:hAnsi="新細明體" w:hint="eastAsia"/>
          <w:b/>
          <w:bCs/>
          <w:kern w:val="0"/>
          <w:sz w:val="28"/>
          <w:szCs w:val="28"/>
        </w:rPr>
        <w:t>專區</w:t>
      </w:r>
      <w:r w:rsidR="003322CC">
        <w:rPr>
          <w:rFonts w:ascii="新細明體" w:hAnsi="新細明體"/>
          <w:b/>
          <w:bCs/>
          <w:kern w:val="0"/>
          <w:sz w:val="28"/>
          <w:szCs w:val="28"/>
        </w:rPr>
        <w:t>便捷易用資訊豐富</w:t>
      </w:r>
    </w:p>
    <w:p w14:paraId="54A4541E" w14:textId="0897DB3F" w:rsidR="00695189" w:rsidRDefault="00695189" w:rsidP="00053A13">
      <w:pPr>
        <w:widowControl/>
        <w:spacing w:beforeLines="20" w:before="48" w:afterLines="20" w:after="48" w:line="400" w:lineRule="atLeast"/>
        <w:ind w:firstLine="480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>
        <w:rPr>
          <w:rFonts w:ascii="新細明體" w:hAnsiTheme="minorEastAsia" w:hint="eastAsia"/>
          <w:bCs/>
          <w:kern w:val="0"/>
          <w:sz w:val="28"/>
          <w:szCs w:val="28"/>
        </w:rPr>
        <w:t>消費者利用</w:t>
      </w:r>
      <w:r w:rsidR="00561796" w:rsidRPr="00561796">
        <w:rPr>
          <w:rFonts w:ascii="新細明體" w:hAnsiTheme="minorEastAsia" w:hint="eastAsia"/>
          <w:bCs/>
          <w:kern w:val="0"/>
          <w:sz w:val="28"/>
          <w:szCs w:val="28"/>
        </w:rPr>
        <w:t>“誠信店”小程序</w:t>
      </w:r>
      <w:r>
        <w:rPr>
          <w:rFonts w:ascii="新細明體" w:hAnsiTheme="minorEastAsia" w:hint="eastAsia"/>
          <w:bCs/>
          <w:kern w:val="0"/>
          <w:sz w:val="28"/>
          <w:szCs w:val="28"/>
        </w:rPr>
        <w:t>可以：</w:t>
      </w:r>
    </w:p>
    <w:p w14:paraId="17205479" w14:textId="592FF45D" w:rsidR="00695189" w:rsidRPr="00695189" w:rsidRDefault="00695189" w:rsidP="00053A13">
      <w:pPr>
        <w:pStyle w:val="ad"/>
        <w:widowControl/>
        <w:numPr>
          <w:ilvl w:val="0"/>
          <w:numId w:val="1"/>
        </w:numPr>
        <w:spacing w:beforeLines="20" w:before="48" w:afterLines="20" w:after="48" w:line="400" w:lineRule="atLeast"/>
        <w:ind w:leftChars="0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 w:rsidRPr="00695189">
        <w:rPr>
          <w:rFonts w:ascii="新細明體" w:hAnsiTheme="minorEastAsia" w:hint="eastAsia"/>
          <w:bCs/>
          <w:kern w:val="0"/>
          <w:sz w:val="28"/>
          <w:szCs w:val="28"/>
        </w:rPr>
        <w:t>查閱年度</w:t>
      </w:r>
      <w:r w:rsidRPr="00695189">
        <w:rPr>
          <w:rFonts w:ascii="新細明體" w:hAnsi="新細明體" w:hint="eastAsia"/>
          <w:bCs/>
          <w:kern w:val="0"/>
          <w:sz w:val="28"/>
          <w:szCs w:val="28"/>
        </w:rPr>
        <w:t>最佳誠信店名單及相關</w:t>
      </w:r>
      <w:r>
        <w:rPr>
          <w:rFonts w:ascii="新細明體" w:hAnsi="新細明體" w:hint="eastAsia"/>
          <w:bCs/>
          <w:kern w:val="0"/>
          <w:sz w:val="28"/>
          <w:szCs w:val="28"/>
        </w:rPr>
        <w:t>的</w:t>
      </w:r>
      <w:r w:rsidRPr="00695189">
        <w:rPr>
          <w:rFonts w:ascii="新細明體" w:hAnsi="新細明體" w:hint="eastAsia"/>
          <w:bCs/>
          <w:kern w:val="0"/>
          <w:sz w:val="28"/>
          <w:szCs w:val="28"/>
        </w:rPr>
        <w:t>業務資訊</w:t>
      </w:r>
      <w:r>
        <w:rPr>
          <w:rFonts w:ascii="新細明體" w:hAnsi="新細明體" w:hint="eastAsia"/>
          <w:bCs/>
          <w:kern w:val="0"/>
          <w:sz w:val="28"/>
          <w:szCs w:val="28"/>
        </w:rPr>
        <w:t>；</w:t>
      </w:r>
    </w:p>
    <w:p w14:paraId="48DA3FF2" w14:textId="6B504D97" w:rsidR="00695189" w:rsidRPr="00695189" w:rsidRDefault="00695189" w:rsidP="00053A13">
      <w:pPr>
        <w:pStyle w:val="ad"/>
        <w:numPr>
          <w:ilvl w:val="0"/>
          <w:numId w:val="1"/>
        </w:numPr>
        <w:spacing w:beforeLines="20" w:before="48" w:afterLines="20" w:after="48" w:line="400" w:lineRule="atLeast"/>
        <w:ind w:leftChars="0"/>
        <w:rPr>
          <w:rFonts w:ascii="新細明體" w:hAnsiTheme="minorEastAsia"/>
          <w:bCs/>
          <w:kern w:val="0"/>
          <w:sz w:val="28"/>
          <w:szCs w:val="28"/>
        </w:rPr>
      </w:pPr>
      <w:r w:rsidRPr="00695189">
        <w:rPr>
          <w:rFonts w:ascii="新細明體" w:hAnsi="新細明體" w:hint="eastAsia"/>
          <w:bCs/>
          <w:kern w:val="0"/>
          <w:sz w:val="28"/>
          <w:szCs w:val="28"/>
        </w:rPr>
        <w:t>利用地圖</w:t>
      </w:r>
      <w:r w:rsidR="009949EA">
        <w:rPr>
          <w:rFonts w:ascii="新細明體" w:hAnsi="新細明體" w:hint="eastAsia"/>
          <w:bCs/>
          <w:kern w:val="0"/>
          <w:sz w:val="28"/>
          <w:szCs w:val="28"/>
        </w:rPr>
        <w:t>搜尋</w:t>
      </w:r>
      <w:r w:rsidR="009C10CC">
        <w:rPr>
          <w:rFonts w:ascii="新細明體" w:hAnsi="新細明體" w:hint="eastAsia"/>
          <w:bCs/>
          <w:kern w:val="0"/>
          <w:sz w:val="28"/>
          <w:szCs w:val="28"/>
        </w:rPr>
        <w:t>的</w:t>
      </w:r>
      <w:r w:rsidRPr="00695189">
        <w:rPr>
          <w:rFonts w:ascii="新細明體" w:hAnsi="新細明體" w:hint="eastAsia"/>
          <w:bCs/>
          <w:kern w:val="0"/>
          <w:sz w:val="28"/>
          <w:szCs w:val="28"/>
        </w:rPr>
        <w:t>定位功能</w:t>
      </w:r>
      <w:r w:rsidRPr="00695189">
        <w:rPr>
          <w:rFonts w:ascii="新細明體" w:hAnsi="新細明體"/>
          <w:bCs/>
          <w:kern w:val="0"/>
          <w:sz w:val="28"/>
          <w:szCs w:val="28"/>
        </w:rPr>
        <w:t>，</w:t>
      </w:r>
      <w:r w:rsidR="009949EA">
        <w:rPr>
          <w:rFonts w:ascii="新細明體" w:hAnsi="新細明體" w:hint="eastAsia"/>
          <w:bCs/>
          <w:kern w:val="0"/>
          <w:sz w:val="28"/>
          <w:szCs w:val="28"/>
        </w:rPr>
        <w:t>揀選行業或</w:t>
      </w:r>
      <w:r w:rsidRPr="00695189">
        <w:rPr>
          <w:rFonts w:ascii="新細明體" w:hAnsi="新細明體"/>
          <w:bCs/>
          <w:kern w:val="0"/>
          <w:sz w:val="28"/>
          <w:szCs w:val="28"/>
        </w:rPr>
        <w:t>輸</w:t>
      </w:r>
      <w:r w:rsidR="009C10CC">
        <w:rPr>
          <w:rFonts w:ascii="新細明體" w:hAnsi="新細明體" w:hint="eastAsia"/>
          <w:bCs/>
          <w:kern w:val="0"/>
          <w:sz w:val="28"/>
          <w:szCs w:val="28"/>
        </w:rPr>
        <w:t>入</w:t>
      </w:r>
      <w:r w:rsidR="009949EA">
        <w:rPr>
          <w:rFonts w:ascii="新細明體" w:hAnsi="新細明體" w:hint="eastAsia"/>
          <w:bCs/>
          <w:kern w:val="0"/>
          <w:sz w:val="28"/>
          <w:szCs w:val="28"/>
        </w:rPr>
        <w:t>商號</w:t>
      </w:r>
      <w:r w:rsidRPr="00695189">
        <w:rPr>
          <w:rFonts w:ascii="新細明體" w:hAnsi="新細明體"/>
          <w:bCs/>
          <w:kern w:val="0"/>
          <w:sz w:val="28"/>
          <w:szCs w:val="28"/>
        </w:rPr>
        <w:t>關鍵字，</w:t>
      </w:r>
      <w:r w:rsidR="009949EA">
        <w:rPr>
          <w:rFonts w:ascii="新細明體" w:hAnsi="新細明體" w:hint="eastAsia"/>
          <w:bCs/>
          <w:kern w:val="0"/>
          <w:sz w:val="28"/>
          <w:szCs w:val="28"/>
        </w:rPr>
        <w:t>就</w:t>
      </w:r>
      <w:r w:rsidRPr="00695189">
        <w:rPr>
          <w:rFonts w:ascii="新細明體" w:hAnsi="新細明體"/>
          <w:bCs/>
          <w:kern w:val="0"/>
          <w:sz w:val="28"/>
          <w:szCs w:val="28"/>
        </w:rPr>
        <w:t>可</w:t>
      </w:r>
      <w:r w:rsidR="001E3590">
        <w:rPr>
          <w:rFonts w:ascii="新細明體" w:hAnsiTheme="minorEastAsia" w:hint="eastAsia"/>
          <w:bCs/>
          <w:kern w:val="0"/>
          <w:sz w:val="28"/>
          <w:szCs w:val="28"/>
        </w:rPr>
        <w:t>快速</w:t>
      </w:r>
      <w:r w:rsidR="00BF090D">
        <w:rPr>
          <w:rFonts w:ascii="新細明體" w:hAnsi="新細明體"/>
          <w:bCs/>
          <w:kern w:val="0"/>
          <w:sz w:val="28"/>
          <w:szCs w:val="28"/>
        </w:rPr>
        <w:t>在</w:t>
      </w:r>
      <w:r w:rsidRPr="00695189">
        <w:rPr>
          <w:rFonts w:ascii="新細明體" w:hAnsi="新細明體"/>
          <w:bCs/>
          <w:kern w:val="0"/>
          <w:sz w:val="28"/>
          <w:szCs w:val="28"/>
        </w:rPr>
        <w:t>逾千間</w:t>
      </w:r>
      <w:r w:rsidRPr="00695189">
        <w:rPr>
          <w:rFonts w:ascii="新細明體" w:hAnsiTheme="minorEastAsia" w:hint="eastAsia"/>
          <w:bCs/>
          <w:kern w:val="0"/>
          <w:sz w:val="28"/>
          <w:szCs w:val="28"/>
        </w:rPr>
        <w:t>“誠信店”</w:t>
      </w:r>
      <w:r w:rsidR="00BF090D">
        <w:rPr>
          <w:rFonts w:ascii="新細明體" w:hAnsiTheme="minorEastAsia" w:hint="eastAsia"/>
          <w:bCs/>
          <w:kern w:val="0"/>
          <w:sz w:val="28"/>
          <w:szCs w:val="28"/>
        </w:rPr>
        <w:t>中</w:t>
      </w:r>
      <w:r w:rsidR="001E3590">
        <w:rPr>
          <w:rFonts w:ascii="新細明體" w:hAnsiTheme="minorEastAsia" w:hint="eastAsia"/>
          <w:bCs/>
          <w:kern w:val="0"/>
          <w:sz w:val="28"/>
          <w:szCs w:val="28"/>
        </w:rPr>
        <w:t>，搜尋</w:t>
      </w:r>
      <w:r w:rsidR="00BF090D">
        <w:rPr>
          <w:rFonts w:ascii="新細明體" w:hAnsiTheme="minorEastAsia" w:hint="eastAsia"/>
          <w:bCs/>
          <w:kern w:val="0"/>
          <w:sz w:val="28"/>
          <w:szCs w:val="28"/>
        </w:rPr>
        <w:t>到</w:t>
      </w:r>
      <w:r w:rsidR="001E3590">
        <w:rPr>
          <w:rFonts w:ascii="新細明體" w:hAnsiTheme="minorEastAsia" w:hint="eastAsia"/>
          <w:bCs/>
          <w:kern w:val="0"/>
          <w:sz w:val="28"/>
          <w:szCs w:val="28"/>
        </w:rPr>
        <w:t>該間</w:t>
      </w:r>
      <w:r w:rsidR="00BF090D" w:rsidRPr="00695189">
        <w:rPr>
          <w:rFonts w:ascii="新細明體" w:hAnsiTheme="minorEastAsia" w:hint="eastAsia"/>
          <w:bCs/>
          <w:kern w:val="0"/>
          <w:sz w:val="28"/>
          <w:szCs w:val="28"/>
        </w:rPr>
        <w:t>“誠信店”</w:t>
      </w:r>
      <w:r w:rsidRPr="00695189">
        <w:rPr>
          <w:rFonts w:ascii="新細明體" w:hAnsiTheme="minorEastAsia" w:hint="eastAsia"/>
          <w:bCs/>
          <w:kern w:val="0"/>
          <w:sz w:val="28"/>
          <w:szCs w:val="28"/>
        </w:rPr>
        <w:t>的位置、與你的距離，以及</w:t>
      </w:r>
      <w:r w:rsidR="0051639C">
        <w:rPr>
          <w:rFonts w:ascii="新細明體" w:hAnsiTheme="minorEastAsia" w:hint="eastAsia"/>
          <w:bCs/>
          <w:kern w:val="0"/>
          <w:sz w:val="28"/>
          <w:szCs w:val="28"/>
        </w:rPr>
        <w:t>該店</w:t>
      </w:r>
      <w:r w:rsidR="009949EA" w:rsidRPr="009949EA">
        <w:rPr>
          <w:rFonts w:ascii="新細明體" w:hAnsiTheme="minorEastAsia" w:hint="eastAsia"/>
          <w:bCs/>
          <w:kern w:val="0"/>
          <w:sz w:val="28"/>
          <w:szCs w:val="28"/>
        </w:rPr>
        <w:t>獲取資格</w:t>
      </w:r>
      <w:r w:rsidR="009949EA">
        <w:rPr>
          <w:rFonts w:ascii="新細明體" w:hAnsiTheme="minorEastAsia" w:hint="eastAsia"/>
          <w:bCs/>
          <w:kern w:val="0"/>
          <w:sz w:val="28"/>
          <w:szCs w:val="28"/>
        </w:rPr>
        <w:t>等</w:t>
      </w:r>
      <w:r w:rsidRPr="00695189">
        <w:rPr>
          <w:rFonts w:ascii="新細明體" w:hAnsiTheme="minorEastAsia" w:hint="eastAsia"/>
          <w:bCs/>
          <w:kern w:val="0"/>
          <w:sz w:val="28"/>
          <w:szCs w:val="28"/>
        </w:rPr>
        <w:t>資訊</w:t>
      </w:r>
      <w:r>
        <w:rPr>
          <w:rFonts w:ascii="新細明體" w:hAnsiTheme="minorEastAsia" w:hint="eastAsia"/>
          <w:bCs/>
          <w:kern w:val="0"/>
          <w:sz w:val="28"/>
          <w:szCs w:val="28"/>
        </w:rPr>
        <w:t>；</w:t>
      </w:r>
    </w:p>
    <w:p w14:paraId="08F1FB9E" w14:textId="20437BE4" w:rsidR="007778A8" w:rsidRPr="005E1093" w:rsidRDefault="00351AC4" w:rsidP="00053A13">
      <w:pPr>
        <w:pStyle w:val="ad"/>
        <w:widowControl/>
        <w:numPr>
          <w:ilvl w:val="0"/>
          <w:numId w:val="1"/>
        </w:numPr>
        <w:spacing w:beforeLines="20" w:before="48" w:afterLines="20" w:after="48" w:line="400" w:lineRule="atLeast"/>
        <w:ind w:leftChars="0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 w:rsidRPr="005E1093">
        <w:rPr>
          <w:rFonts w:ascii="新細明體" w:hAnsiTheme="minorEastAsia" w:hint="eastAsia"/>
          <w:bCs/>
          <w:kern w:val="0"/>
          <w:sz w:val="28"/>
          <w:szCs w:val="28"/>
        </w:rPr>
        <w:t>“走進大灣區”</w:t>
      </w:r>
      <w:r w:rsidR="00827D1B" w:rsidRPr="005E1093">
        <w:rPr>
          <w:rFonts w:ascii="新細明體" w:hAnsiTheme="minorEastAsia" w:hint="eastAsia"/>
          <w:bCs/>
          <w:kern w:val="0"/>
          <w:sz w:val="28"/>
          <w:szCs w:val="28"/>
        </w:rPr>
        <w:t>專區</w:t>
      </w:r>
      <w:r w:rsidR="003B5A17" w:rsidRPr="005E1093">
        <w:rPr>
          <w:rFonts w:ascii="新細明體" w:hAnsiTheme="minorEastAsia"/>
          <w:bCs/>
          <w:kern w:val="0"/>
          <w:sz w:val="28"/>
          <w:szCs w:val="28"/>
        </w:rPr>
        <w:t>以圖文包等多元</w:t>
      </w:r>
      <w:r w:rsidR="001E3590" w:rsidRPr="005E1093">
        <w:rPr>
          <w:rFonts w:ascii="新細明體" w:hAnsiTheme="minorEastAsia"/>
          <w:bCs/>
          <w:kern w:val="0"/>
          <w:sz w:val="28"/>
          <w:szCs w:val="28"/>
        </w:rPr>
        <w:t>及活潑</w:t>
      </w:r>
      <w:r w:rsidR="005E1093">
        <w:rPr>
          <w:rFonts w:ascii="新細明體" w:hAnsiTheme="minorEastAsia" w:hint="eastAsia"/>
          <w:bCs/>
          <w:kern w:val="0"/>
          <w:sz w:val="28"/>
          <w:szCs w:val="28"/>
        </w:rPr>
        <w:t>的</w:t>
      </w:r>
      <w:r w:rsidR="003B5A17" w:rsidRPr="005E1093">
        <w:rPr>
          <w:rFonts w:ascii="新細明體" w:hAnsiTheme="minorEastAsia"/>
          <w:bCs/>
          <w:kern w:val="0"/>
          <w:sz w:val="28"/>
          <w:szCs w:val="28"/>
        </w:rPr>
        <w:t>方式</w:t>
      </w:r>
      <w:r w:rsidR="005E1093" w:rsidRPr="005E1093">
        <w:rPr>
          <w:rFonts w:ascii="新細明體" w:hAnsiTheme="minorEastAsia" w:hint="eastAsia"/>
          <w:bCs/>
          <w:kern w:val="0"/>
          <w:sz w:val="28"/>
          <w:szCs w:val="28"/>
        </w:rPr>
        <w:t>發佈</w:t>
      </w:r>
      <w:r w:rsidR="002B6D07" w:rsidRPr="00053A13">
        <w:rPr>
          <w:rFonts w:ascii="新細明體" w:hAnsiTheme="minorEastAsia" w:hint="eastAsia"/>
          <w:bCs/>
          <w:kern w:val="0"/>
          <w:sz w:val="28"/>
          <w:szCs w:val="28"/>
        </w:rPr>
        <w:t>澳門</w:t>
      </w:r>
      <w:r w:rsidR="00053A13" w:rsidRPr="00053A13">
        <w:rPr>
          <w:rFonts w:ascii="新細明體" w:hAnsiTheme="minorEastAsia" w:hint="eastAsia"/>
          <w:bCs/>
          <w:kern w:val="0"/>
          <w:sz w:val="28"/>
          <w:szCs w:val="28"/>
        </w:rPr>
        <w:t>消委會</w:t>
      </w:r>
      <w:r w:rsidR="002B6D07">
        <w:rPr>
          <w:rFonts w:ascii="新細明體" w:hAnsiTheme="minorEastAsia" w:hint="eastAsia"/>
          <w:bCs/>
          <w:kern w:val="0"/>
          <w:sz w:val="28"/>
          <w:szCs w:val="28"/>
        </w:rPr>
        <w:t>及</w:t>
      </w:r>
      <w:r w:rsidR="00053A13">
        <w:rPr>
          <w:rFonts w:ascii="新細明體" w:hAnsiTheme="minorEastAsia" w:hint="eastAsia"/>
          <w:bCs/>
          <w:kern w:val="0"/>
          <w:sz w:val="28"/>
          <w:szCs w:val="28"/>
        </w:rPr>
        <w:t>轉發</w:t>
      </w:r>
      <w:r w:rsidR="002B6D07">
        <w:rPr>
          <w:rFonts w:ascii="新細明體" w:hAnsiTheme="minorEastAsia" w:hint="eastAsia"/>
          <w:bCs/>
          <w:kern w:val="0"/>
          <w:sz w:val="28"/>
          <w:szCs w:val="28"/>
        </w:rPr>
        <w:t>大灣區內地各</w:t>
      </w:r>
      <w:r w:rsidR="00C105FD">
        <w:rPr>
          <w:rFonts w:ascii="新細明體" w:hAnsiTheme="minorEastAsia" w:hint="eastAsia"/>
          <w:bCs/>
          <w:kern w:val="0"/>
          <w:sz w:val="28"/>
          <w:szCs w:val="28"/>
        </w:rPr>
        <w:t>市</w:t>
      </w:r>
      <w:r w:rsidR="004C56AC">
        <w:rPr>
          <w:rFonts w:ascii="新細明體" w:hAnsiTheme="minorEastAsia" w:hint="eastAsia"/>
          <w:bCs/>
          <w:kern w:val="0"/>
          <w:sz w:val="28"/>
          <w:szCs w:val="28"/>
        </w:rPr>
        <w:t>消費者組織</w:t>
      </w:r>
      <w:r w:rsidR="00C105FD">
        <w:rPr>
          <w:rFonts w:ascii="新細明體" w:hAnsiTheme="minorEastAsia" w:hint="eastAsia"/>
          <w:bCs/>
          <w:kern w:val="0"/>
          <w:sz w:val="28"/>
          <w:szCs w:val="28"/>
        </w:rPr>
        <w:t>的</w:t>
      </w:r>
      <w:r w:rsidR="005E1093" w:rsidRPr="005E1093">
        <w:rPr>
          <w:rFonts w:ascii="新細明體" w:hAnsi="新細明體" w:hint="eastAsia"/>
          <w:bCs/>
          <w:kern w:val="0"/>
          <w:sz w:val="28"/>
          <w:szCs w:val="28"/>
        </w:rPr>
        <w:t>“消費</w:t>
      </w:r>
      <w:r w:rsidR="003B5A17" w:rsidRPr="005E1093">
        <w:rPr>
          <w:rFonts w:ascii="新細明體" w:hAnsiTheme="minorEastAsia" w:hint="eastAsia"/>
          <w:bCs/>
          <w:kern w:val="0"/>
          <w:sz w:val="28"/>
          <w:szCs w:val="28"/>
        </w:rPr>
        <w:t>提示</w:t>
      </w:r>
      <w:r w:rsidR="005E1093" w:rsidRPr="005E1093">
        <w:rPr>
          <w:rFonts w:ascii="新細明體" w:hAnsi="新細明體" w:hint="eastAsia"/>
          <w:bCs/>
          <w:kern w:val="0"/>
          <w:sz w:val="28"/>
          <w:szCs w:val="28"/>
        </w:rPr>
        <w:t>”</w:t>
      </w:r>
      <w:r w:rsidR="00386119" w:rsidRPr="005E1093">
        <w:rPr>
          <w:rFonts w:ascii="新細明體" w:hAnsi="新細明體" w:hint="eastAsia"/>
          <w:bCs/>
          <w:kern w:val="0"/>
          <w:sz w:val="28"/>
          <w:szCs w:val="28"/>
        </w:rPr>
        <w:t>等維權資訊</w:t>
      </w:r>
      <w:r w:rsidR="00E75303" w:rsidRPr="005E1093">
        <w:rPr>
          <w:rFonts w:ascii="新細明體" w:hAnsi="新細明體" w:hint="eastAsia"/>
          <w:bCs/>
          <w:kern w:val="0"/>
          <w:sz w:val="28"/>
          <w:szCs w:val="28"/>
        </w:rPr>
        <w:t>，助</w:t>
      </w:r>
      <w:r w:rsidR="00E75303" w:rsidRPr="005E1093">
        <w:rPr>
          <w:rFonts w:ascii="新細明體" w:hAnsiTheme="minorEastAsia" w:hint="eastAsia"/>
          <w:bCs/>
          <w:kern w:val="0"/>
          <w:sz w:val="28"/>
          <w:szCs w:val="28"/>
        </w:rPr>
        <w:t>精明消費</w:t>
      </w:r>
      <w:r w:rsidR="003B5A17" w:rsidRPr="005E1093">
        <w:rPr>
          <w:rFonts w:ascii="新細明體" w:hAnsiTheme="minorEastAsia" w:hint="eastAsia"/>
          <w:bCs/>
          <w:kern w:val="0"/>
          <w:sz w:val="28"/>
          <w:szCs w:val="28"/>
        </w:rPr>
        <w:t>；</w:t>
      </w:r>
    </w:p>
    <w:p w14:paraId="0CD59CB0" w14:textId="23286917" w:rsidR="003B5A17" w:rsidRDefault="008976F7" w:rsidP="00053A13">
      <w:pPr>
        <w:pStyle w:val="ad"/>
        <w:widowControl/>
        <w:numPr>
          <w:ilvl w:val="0"/>
          <w:numId w:val="1"/>
        </w:numPr>
        <w:spacing w:beforeLines="20" w:before="48" w:afterLines="20" w:after="48" w:line="400" w:lineRule="atLeast"/>
        <w:ind w:leftChars="0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>
        <w:rPr>
          <w:rFonts w:ascii="新細明體" w:hAnsiTheme="minorEastAsia"/>
          <w:bCs/>
          <w:kern w:val="0"/>
          <w:sz w:val="28"/>
          <w:szCs w:val="28"/>
        </w:rPr>
        <w:t>列</w:t>
      </w:r>
      <w:r w:rsidR="00925688">
        <w:rPr>
          <w:rFonts w:ascii="新細明體" w:hAnsiTheme="minorEastAsia"/>
          <w:bCs/>
          <w:kern w:val="0"/>
          <w:sz w:val="28"/>
          <w:szCs w:val="28"/>
        </w:rPr>
        <w:t>出</w:t>
      </w:r>
      <w:r w:rsidR="003B5A17">
        <w:rPr>
          <w:rFonts w:ascii="新細明體" w:hAnsiTheme="minorEastAsia"/>
          <w:bCs/>
          <w:kern w:val="0"/>
          <w:sz w:val="28"/>
          <w:szCs w:val="28"/>
        </w:rPr>
        <w:t>消委會聯絡資料</w:t>
      </w:r>
      <w:r w:rsidR="00E73B18">
        <w:rPr>
          <w:rFonts w:ascii="新細明體" w:hAnsiTheme="minorEastAsia"/>
          <w:bCs/>
          <w:kern w:val="0"/>
          <w:sz w:val="28"/>
          <w:szCs w:val="28"/>
        </w:rPr>
        <w:t>，方便消費者使用投訴與查詢服務</w:t>
      </w:r>
      <w:r>
        <w:rPr>
          <w:rFonts w:ascii="新細明體" w:hAnsiTheme="minorEastAsia"/>
          <w:bCs/>
          <w:kern w:val="0"/>
          <w:sz w:val="28"/>
          <w:szCs w:val="28"/>
        </w:rPr>
        <w:t>；</w:t>
      </w:r>
    </w:p>
    <w:p w14:paraId="31BB942A" w14:textId="5B06CAB1" w:rsidR="003B5A17" w:rsidRPr="003B5A17" w:rsidRDefault="008C098D" w:rsidP="00053A13">
      <w:pPr>
        <w:widowControl/>
        <w:spacing w:beforeLines="20" w:before="48" w:afterLines="20" w:after="48" w:line="400" w:lineRule="atLeast"/>
        <w:ind w:firstLine="567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 w:rsidRPr="008C098D">
        <w:rPr>
          <w:rFonts w:ascii="新細明體" w:hAnsiTheme="minorEastAsia" w:hint="eastAsia"/>
          <w:bCs/>
          <w:kern w:val="0"/>
          <w:sz w:val="28"/>
          <w:szCs w:val="28"/>
        </w:rPr>
        <w:t>同時，</w:t>
      </w:r>
      <w:r w:rsidR="003B5A17" w:rsidRPr="003B5A17">
        <w:rPr>
          <w:rFonts w:ascii="新細明體" w:hAnsiTheme="minorEastAsia" w:hint="eastAsia"/>
          <w:bCs/>
          <w:kern w:val="0"/>
          <w:sz w:val="28"/>
          <w:szCs w:val="28"/>
        </w:rPr>
        <w:t>“誠信店”小程序</w:t>
      </w:r>
      <w:r w:rsidR="006D1AFA">
        <w:rPr>
          <w:rFonts w:ascii="新細明體" w:hAnsiTheme="minorEastAsia" w:hint="eastAsia"/>
          <w:bCs/>
          <w:kern w:val="0"/>
          <w:sz w:val="28"/>
          <w:szCs w:val="28"/>
        </w:rPr>
        <w:t>會發佈</w:t>
      </w:r>
      <w:r w:rsidR="00D93B46" w:rsidRPr="00D93B46">
        <w:rPr>
          <w:rFonts w:ascii="新細明體" w:hAnsiTheme="minorEastAsia" w:hint="eastAsia"/>
          <w:bCs/>
          <w:kern w:val="0"/>
          <w:sz w:val="28"/>
          <w:szCs w:val="28"/>
        </w:rPr>
        <w:t>“誠信店認可計劃”</w:t>
      </w:r>
      <w:r w:rsidR="003B5A17" w:rsidRPr="003B5A17">
        <w:rPr>
          <w:rFonts w:ascii="新細明體" w:hAnsiTheme="minorEastAsia" w:hint="eastAsia"/>
          <w:bCs/>
          <w:kern w:val="0"/>
          <w:sz w:val="28"/>
          <w:szCs w:val="28"/>
        </w:rPr>
        <w:t>最新措施及有獎活動等</w:t>
      </w:r>
      <w:r>
        <w:rPr>
          <w:rFonts w:ascii="新細明體" w:hAnsiTheme="minorEastAsia" w:hint="eastAsia"/>
          <w:bCs/>
          <w:kern w:val="0"/>
          <w:sz w:val="28"/>
          <w:szCs w:val="28"/>
        </w:rPr>
        <w:t>動態</w:t>
      </w:r>
      <w:r w:rsidR="003B5A17" w:rsidRPr="003B5A17">
        <w:rPr>
          <w:rFonts w:ascii="新細明體" w:hAnsiTheme="minorEastAsia" w:hint="eastAsia"/>
          <w:bCs/>
          <w:kern w:val="0"/>
          <w:sz w:val="28"/>
          <w:szCs w:val="28"/>
        </w:rPr>
        <w:t>資訊。</w:t>
      </w:r>
    </w:p>
    <w:p w14:paraId="68631D79" w14:textId="26501FEB" w:rsidR="008C098D" w:rsidRDefault="003B5A17" w:rsidP="00053A13">
      <w:pPr>
        <w:pStyle w:val="ad"/>
        <w:widowControl/>
        <w:spacing w:beforeLines="20" w:before="48" w:afterLines="20" w:after="48" w:line="400" w:lineRule="atLeast"/>
        <w:ind w:leftChars="0" w:left="0" w:firstLine="567"/>
        <w:jc w:val="both"/>
        <w:textAlignment w:val="center"/>
        <w:rPr>
          <w:rFonts w:ascii="新細明體" w:hAnsiTheme="minorEastAsia"/>
          <w:bCs/>
          <w:kern w:val="0"/>
          <w:sz w:val="28"/>
          <w:szCs w:val="28"/>
        </w:rPr>
      </w:pPr>
      <w:r>
        <w:rPr>
          <w:rFonts w:ascii="新細明體" w:hAnsiTheme="minorEastAsia"/>
          <w:bCs/>
          <w:kern w:val="0"/>
          <w:sz w:val="28"/>
          <w:szCs w:val="28"/>
        </w:rPr>
        <w:t>消委會表示，</w:t>
      </w:r>
      <w:r w:rsidRPr="003B5A17">
        <w:rPr>
          <w:rFonts w:ascii="新細明體" w:hAnsiTheme="minorEastAsia" w:hint="eastAsia"/>
          <w:bCs/>
          <w:kern w:val="0"/>
          <w:sz w:val="28"/>
          <w:szCs w:val="28"/>
        </w:rPr>
        <w:t>“誠信店”小程序</w:t>
      </w:r>
      <w:r w:rsidR="008C098D">
        <w:rPr>
          <w:rFonts w:ascii="新細明體" w:hAnsiTheme="minorEastAsia" w:hint="eastAsia"/>
          <w:bCs/>
          <w:kern w:val="0"/>
          <w:sz w:val="28"/>
          <w:szCs w:val="28"/>
        </w:rPr>
        <w:t>的</w:t>
      </w:r>
      <w:r>
        <w:rPr>
          <w:rFonts w:ascii="新細明體" w:hAnsiTheme="minorEastAsia" w:hint="eastAsia"/>
          <w:bCs/>
          <w:kern w:val="0"/>
          <w:sz w:val="28"/>
          <w:szCs w:val="28"/>
        </w:rPr>
        <w:t>推出</w:t>
      </w:r>
      <w:r w:rsidR="008C098D">
        <w:rPr>
          <w:rFonts w:ascii="新細明體" w:hAnsiTheme="minorEastAsia" w:hint="eastAsia"/>
          <w:bCs/>
          <w:kern w:val="0"/>
          <w:sz w:val="28"/>
          <w:szCs w:val="28"/>
        </w:rPr>
        <w:t>，</w:t>
      </w:r>
      <w:r w:rsidR="009949EA">
        <w:rPr>
          <w:rFonts w:ascii="新細明體" w:hAnsiTheme="minorEastAsia" w:hint="eastAsia"/>
          <w:bCs/>
          <w:kern w:val="0"/>
          <w:sz w:val="28"/>
          <w:szCs w:val="28"/>
        </w:rPr>
        <w:t>更</w:t>
      </w:r>
      <w:r>
        <w:rPr>
          <w:rFonts w:ascii="新細明體" w:hAnsiTheme="minorEastAsia" w:hint="eastAsia"/>
          <w:bCs/>
          <w:kern w:val="0"/>
          <w:sz w:val="28"/>
          <w:szCs w:val="28"/>
        </w:rPr>
        <w:t>便利居民與旅客</w:t>
      </w:r>
      <w:r w:rsidR="004E7C26">
        <w:rPr>
          <w:rFonts w:ascii="新細明體" w:hAnsiTheme="minorEastAsia" w:hint="eastAsia"/>
          <w:bCs/>
          <w:kern w:val="0"/>
          <w:sz w:val="28"/>
          <w:szCs w:val="28"/>
        </w:rPr>
        <w:t>簡捷</w:t>
      </w:r>
      <w:r>
        <w:rPr>
          <w:rFonts w:ascii="新細明體" w:hAnsiTheme="minorEastAsia" w:hint="eastAsia"/>
          <w:bCs/>
          <w:kern w:val="0"/>
          <w:sz w:val="28"/>
          <w:szCs w:val="28"/>
        </w:rPr>
        <w:t>獲取</w:t>
      </w:r>
      <w:r w:rsidRPr="003B5A17">
        <w:rPr>
          <w:rFonts w:ascii="新細明體" w:hAnsiTheme="minorEastAsia" w:hint="eastAsia"/>
          <w:color w:val="000000"/>
          <w:kern w:val="16"/>
          <w:sz w:val="28"/>
          <w:szCs w:val="28"/>
        </w:rPr>
        <w:t>“誠信店”</w:t>
      </w:r>
      <w:r w:rsidR="004E7C26">
        <w:rPr>
          <w:rFonts w:ascii="新細明體" w:hAnsiTheme="minorEastAsia" w:hint="eastAsia"/>
          <w:color w:val="000000"/>
          <w:kern w:val="16"/>
          <w:sz w:val="28"/>
          <w:szCs w:val="28"/>
        </w:rPr>
        <w:t>最新及豐富</w:t>
      </w:r>
      <w:r w:rsidR="009949EA">
        <w:rPr>
          <w:rFonts w:ascii="新細明體" w:hAnsiTheme="minorEastAsia" w:hint="eastAsia"/>
          <w:color w:val="000000"/>
          <w:kern w:val="16"/>
          <w:sz w:val="28"/>
          <w:szCs w:val="28"/>
        </w:rPr>
        <w:t>的</w:t>
      </w:r>
      <w:r>
        <w:rPr>
          <w:rFonts w:ascii="新細明體" w:hAnsiTheme="minorEastAsia" w:hint="eastAsia"/>
          <w:color w:val="000000"/>
          <w:kern w:val="16"/>
          <w:sz w:val="28"/>
          <w:szCs w:val="28"/>
        </w:rPr>
        <w:t>資訊，</w:t>
      </w:r>
      <w:r w:rsidR="00555976">
        <w:rPr>
          <w:rFonts w:ascii="新細明體" w:hAnsiTheme="minorEastAsia" w:hint="eastAsia"/>
          <w:color w:val="000000"/>
          <w:kern w:val="16"/>
          <w:sz w:val="28"/>
          <w:szCs w:val="28"/>
        </w:rPr>
        <w:t>亦可加強</w:t>
      </w:r>
      <w:r w:rsidR="00EE59E6" w:rsidRPr="00695189">
        <w:rPr>
          <w:rFonts w:ascii="新細明體" w:hAnsiTheme="minorEastAsia" w:hint="eastAsia"/>
          <w:bCs/>
          <w:kern w:val="0"/>
          <w:sz w:val="28"/>
          <w:szCs w:val="28"/>
        </w:rPr>
        <w:t>“誠信店”</w:t>
      </w:r>
      <w:r w:rsidR="00D975C0">
        <w:rPr>
          <w:rFonts w:ascii="新細明體" w:hAnsiTheme="minorEastAsia" w:hint="eastAsia"/>
          <w:bCs/>
          <w:kern w:val="0"/>
          <w:sz w:val="28"/>
          <w:szCs w:val="28"/>
        </w:rPr>
        <w:t>是</w:t>
      </w:r>
      <w:r w:rsidR="009949EA">
        <w:rPr>
          <w:rFonts w:ascii="新細明體" w:hAnsiTheme="minorEastAsia" w:hint="eastAsia"/>
          <w:bCs/>
          <w:kern w:val="0"/>
          <w:sz w:val="28"/>
          <w:szCs w:val="28"/>
        </w:rPr>
        <w:t>消費</w:t>
      </w:r>
      <w:r w:rsidR="00D975C0">
        <w:rPr>
          <w:rFonts w:ascii="新細明體" w:hAnsiTheme="minorEastAsia" w:hint="eastAsia"/>
          <w:bCs/>
          <w:kern w:val="0"/>
          <w:sz w:val="28"/>
          <w:szCs w:val="28"/>
        </w:rPr>
        <w:t>信心之選</w:t>
      </w:r>
      <w:r w:rsidR="00555976">
        <w:rPr>
          <w:rFonts w:ascii="新細明體" w:hAnsiTheme="minorEastAsia" w:hint="eastAsia"/>
          <w:bCs/>
          <w:kern w:val="0"/>
          <w:sz w:val="28"/>
          <w:szCs w:val="28"/>
        </w:rPr>
        <w:t>的</w:t>
      </w:r>
      <w:r w:rsidR="009949EA">
        <w:rPr>
          <w:rFonts w:ascii="新細明體" w:hAnsiTheme="minorEastAsia" w:hint="eastAsia"/>
          <w:bCs/>
          <w:kern w:val="0"/>
          <w:sz w:val="28"/>
          <w:szCs w:val="28"/>
        </w:rPr>
        <w:t>宣傳力度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，</w:t>
      </w:r>
      <w:r w:rsidR="004C56AC">
        <w:rPr>
          <w:rFonts w:ascii="新細明體" w:hAnsiTheme="minorEastAsia" w:hint="eastAsia"/>
          <w:bCs/>
          <w:kern w:val="0"/>
          <w:sz w:val="28"/>
          <w:szCs w:val="28"/>
        </w:rPr>
        <w:t>並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透過</w:t>
      </w:r>
      <w:r w:rsidR="00A776B0" w:rsidRPr="00A776B0">
        <w:rPr>
          <w:rFonts w:ascii="新細明體" w:hAnsiTheme="minorEastAsia" w:hint="eastAsia"/>
          <w:bCs/>
          <w:kern w:val="0"/>
          <w:sz w:val="28"/>
          <w:szCs w:val="28"/>
        </w:rPr>
        <w:t>大灣區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內地</w:t>
      </w:r>
      <w:r w:rsidR="00AB13E5">
        <w:rPr>
          <w:rFonts w:ascii="新細明體" w:hAnsiTheme="minorEastAsia" w:hint="eastAsia"/>
          <w:bCs/>
          <w:kern w:val="0"/>
          <w:sz w:val="28"/>
          <w:szCs w:val="28"/>
        </w:rPr>
        <w:t>的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合作夥伴在當地</w:t>
      </w:r>
      <w:r w:rsidR="00053A13">
        <w:rPr>
          <w:rFonts w:ascii="新細明體" w:hAnsiTheme="minorEastAsia" w:hint="eastAsia"/>
          <w:bCs/>
          <w:kern w:val="0"/>
          <w:sz w:val="28"/>
          <w:szCs w:val="28"/>
        </w:rPr>
        <w:t>廣</w:t>
      </w:r>
      <w:r w:rsidR="00AB13E5">
        <w:rPr>
          <w:rFonts w:ascii="新細明體" w:hAnsiTheme="minorEastAsia" w:hint="eastAsia"/>
          <w:bCs/>
          <w:kern w:val="0"/>
          <w:sz w:val="28"/>
          <w:szCs w:val="28"/>
        </w:rPr>
        <w:t>泛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推廣</w:t>
      </w:r>
      <w:r w:rsidR="00A776B0" w:rsidRPr="00A776B0">
        <w:rPr>
          <w:rFonts w:ascii="新細明體" w:hAnsiTheme="minorEastAsia" w:hint="eastAsia"/>
          <w:bCs/>
          <w:kern w:val="0"/>
          <w:sz w:val="28"/>
          <w:szCs w:val="28"/>
        </w:rPr>
        <w:t>“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澳門</w:t>
      </w:r>
      <w:r w:rsidR="00A776B0" w:rsidRPr="00A776B0">
        <w:rPr>
          <w:rFonts w:ascii="新細明體" w:hAnsiTheme="minorEastAsia" w:hint="eastAsia"/>
          <w:bCs/>
          <w:kern w:val="0"/>
          <w:sz w:val="28"/>
          <w:szCs w:val="28"/>
        </w:rPr>
        <w:t>誠信店”小程序</w:t>
      </w:r>
      <w:r w:rsidR="00A776B0">
        <w:rPr>
          <w:rFonts w:ascii="新細明體" w:hAnsiTheme="minorEastAsia" w:hint="eastAsia"/>
          <w:bCs/>
          <w:kern w:val="0"/>
          <w:sz w:val="28"/>
          <w:szCs w:val="28"/>
        </w:rPr>
        <w:t>。</w:t>
      </w:r>
    </w:p>
    <w:p w14:paraId="2D59D209" w14:textId="3E74746B" w:rsidR="00316250" w:rsidRDefault="00502612" w:rsidP="00053A13">
      <w:pPr>
        <w:pStyle w:val="ad"/>
        <w:widowControl/>
        <w:spacing w:beforeLines="20" w:before="48" w:afterLines="20" w:after="48" w:line="400" w:lineRule="atLeast"/>
        <w:ind w:leftChars="0" w:left="0" w:firstLine="567"/>
        <w:jc w:val="both"/>
        <w:textAlignment w:val="center"/>
        <w:rPr>
          <w:rFonts w:ascii="新細明體" w:hAnsi="新細明體"/>
          <w:bCs/>
          <w:kern w:val="0"/>
          <w:sz w:val="28"/>
          <w:szCs w:val="28"/>
        </w:rPr>
      </w:pPr>
      <w:r w:rsidRPr="00700847">
        <w:rPr>
          <w:rFonts w:ascii="新細明體" w:hAnsi="新細明體" w:hint="eastAsia"/>
          <w:bCs/>
          <w:kern w:val="0"/>
          <w:sz w:val="28"/>
          <w:szCs w:val="28"/>
        </w:rPr>
        <w:t>消委會</w:t>
      </w:r>
      <w:r w:rsidR="004E7C26" w:rsidRPr="00700847">
        <w:rPr>
          <w:rFonts w:ascii="新細明體" w:hAnsi="新細明體" w:hint="eastAsia"/>
          <w:bCs/>
          <w:kern w:val="0"/>
          <w:sz w:val="28"/>
          <w:szCs w:val="28"/>
        </w:rPr>
        <w:t>將</w:t>
      </w:r>
      <w:r w:rsidRPr="00700847">
        <w:rPr>
          <w:rFonts w:ascii="新細明體" w:hAnsi="新細明體" w:hint="eastAsia"/>
          <w:bCs/>
          <w:kern w:val="0"/>
          <w:sz w:val="28"/>
          <w:szCs w:val="28"/>
        </w:rPr>
        <w:t>不斷豐富及</w:t>
      </w:r>
      <w:r w:rsidR="009D79BB" w:rsidRPr="00700847">
        <w:rPr>
          <w:rFonts w:ascii="新細明體" w:hAnsi="新細明體" w:hint="eastAsia"/>
          <w:bCs/>
          <w:kern w:val="0"/>
          <w:sz w:val="28"/>
          <w:szCs w:val="28"/>
        </w:rPr>
        <w:t>完善</w:t>
      </w:r>
      <w:r w:rsidR="00FE2417" w:rsidRPr="00700847">
        <w:rPr>
          <w:rFonts w:ascii="新細明體" w:hAnsi="新細明體" w:hint="eastAsia"/>
          <w:bCs/>
          <w:kern w:val="0"/>
          <w:sz w:val="28"/>
          <w:szCs w:val="28"/>
        </w:rPr>
        <w:t>“誠信店”小程序的</w:t>
      </w:r>
      <w:r w:rsidRPr="00700847">
        <w:rPr>
          <w:rFonts w:ascii="新細明體" w:hAnsi="新細明體" w:hint="eastAsia"/>
          <w:bCs/>
          <w:kern w:val="0"/>
          <w:sz w:val="28"/>
          <w:szCs w:val="28"/>
        </w:rPr>
        <w:t>資</w:t>
      </w:r>
      <w:r w:rsidR="004E7C26" w:rsidRPr="00700847">
        <w:rPr>
          <w:rFonts w:ascii="新細明體" w:hAnsi="新細明體" w:hint="eastAsia"/>
          <w:bCs/>
          <w:kern w:val="0"/>
          <w:sz w:val="28"/>
          <w:szCs w:val="28"/>
        </w:rPr>
        <w:t>訊</w:t>
      </w:r>
      <w:r w:rsidR="009D79BB" w:rsidRPr="00700847">
        <w:rPr>
          <w:rFonts w:ascii="新細明體" w:hAnsi="新細明體" w:hint="eastAsia"/>
          <w:bCs/>
          <w:kern w:val="0"/>
          <w:sz w:val="28"/>
          <w:szCs w:val="28"/>
        </w:rPr>
        <w:t>及功能</w:t>
      </w:r>
      <w:r w:rsidRPr="00700847">
        <w:rPr>
          <w:rFonts w:ascii="新細明體" w:hAnsi="新細明體" w:hint="eastAsia"/>
          <w:bCs/>
          <w:kern w:val="0"/>
          <w:sz w:val="28"/>
          <w:szCs w:val="28"/>
        </w:rPr>
        <w:t>，</w:t>
      </w:r>
      <w:r w:rsidR="004E7C26" w:rsidRPr="00700847">
        <w:rPr>
          <w:rFonts w:ascii="新細明體" w:hAnsi="新細明體" w:hint="eastAsia"/>
          <w:bCs/>
          <w:kern w:val="0"/>
          <w:sz w:val="28"/>
          <w:szCs w:val="28"/>
        </w:rPr>
        <w:t>致力以優質的</w:t>
      </w:r>
      <w:r w:rsidRPr="00700847">
        <w:rPr>
          <w:rFonts w:ascii="新細明體" w:hAnsi="新細明體" w:hint="eastAsia"/>
          <w:bCs/>
          <w:kern w:val="0"/>
          <w:sz w:val="28"/>
          <w:szCs w:val="28"/>
        </w:rPr>
        <w:t>電子政務，更好保障消費</w:t>
      </w:r>
      <w:r w:rsidR="00F50B3B" w:rsidRPr="00700847">
        <w:rPr>
          <w:rFonts w:ascii="新細明體" w:hAnsi="新細明體" w:hint="eastAsia"/>
          <w:bCs/>
          <w:kern w:val="0"/>
          <w:sz w:val="28"/>
          <w:szCs w:val="28"/>
        </w:rPr>
        <w:t>者的</w:t>
      </w:r>
      <w:r w:rsidRPr="00700847">
        <w:rPr>
          <w:rFonts w:ascii="新細明體" w:hAnsi="新細明體" w:hint="eastAsia"/>
          <w:bCs/>
          <w:kern w:val="0"/>
          <w:sz w:val="28"/>
          <w:szCs w:val="28"/>
        </w:rPr>
        <w:t>權益。</w:t>
      </w:r>
    </w:p>
    <w:p w14:paraId="49703D5A" w14:textId="77777777" w:rsidR="00F50B3B" w:rsidRDefault="00F50B3B" w:rsidP="00053A13">
      <w:pPr>
        <w:spacing w:beforeLines="20" w:before="48" w:afterLines="20" w:after="48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64E1C2AF" w14:textId="4E79BDBD" w:rsidR="00C60B63" w:rsidRDefault="00C54880" w:rsidP="00053A13">
      <w:pPr>
        <w:spacing w:beforeLines="20" w:before="48" w:afterLines="20" w:after="48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023年</w:t>
      </w:r>
      <w:r w:rsidR="00D751F5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1</w:t>
      </w:r>
      <w:r w:rsidR="00D751F5">
        <w:rPr>
          <w:rFonts w:asciiTheme="minorEastAsia" w:eastAsiaTheme="minorEastAsia" w:hAnsiTheme="minorEastAsia" w:cs="Calibri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29305D">
        <w:rPr>
          <w:rFonts w:asciiTheme="minorEastAsia" w:eastAsiaTheme="minorEastAsia" w:hAnsiTheme="minorEastAsia" w:cs="Calibri"/>
          <w:kern w:val="0"/>
          <w:sz w:val="28"/>
          <w:szCs w:val="28"/>
        </w:rPr>
        <w:t>17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C60B63" w:rsidSect="002E66B3">
      <w:pgSz w:w="12240" w:h="15840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1E78" w14:textId="77777777" w:rsidR="00841319" w:rsidRDefault="00841319" w:rsidP="00E16DC4">
      <w:r>
        <w:separator/>
      </w:r>
    </w:p>
    <w:p w14:paraId="6F53CADE" w14:textId="77777777" w:rsidR="00841319" w:rsidRDefault="00841319"/>
  </w:endnote>
  <w:endnote w:type="continuationSeparator" w:id="0">
    <w:p w14:paraId="4F6DDF81" w14:textId="77777777" w:rsidR="00841319" w:rsidRDefault="00841319" w:rsidP="00E16DC4">
      <w:r>
        <w:continuationSeparator/>
      </w:r>
    </w:p>
    <w:p w14:paraId="4524269D" w14:textId="77777777" w:rsidR="00841319" w:rsidRDefault="00841319"/>
  </w:endnote>
  <w:endnote w:type="continuationNotice" w:id="1">
    <w:p w14:paraId="30883F63" w14:textId="77777777" w:rsidR="00841319" w:rsidRDefault="00841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0B97" w14:textId="77777777" w:rsidR="00841319" w:rsidRPr="00635F19" w:rsidRDefault="00841319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5F4AFA6" w14:textId="77777777" w:rsidR="00841319" w:rsidRPr="00134CE9" w:rsidRDefault="00841319"/>
    <w:p w14:paraId="67032235" w14:textId="77777777" w:rsidR="00841319" w:rsidRDefault="00841319"/>
  </w:footnote>
  <w:footnote w:type="continuationNotice" w:id="1">
    <w:p w14:paraId="1B606C94" w14:textId="77777777" w:rsidR="00841319" w:rsidRDefault="008413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7EE1"/>
    <w:multiLevelType w:val="hybridMultilevel"/>
    <w:tmpl w:val="9A7E56BE"/>
    <w:lvl w:ilvl="0" w:tplc="BD26E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3EC"/>
    <w:rsid w:val="00003F45"/>
    <w:rsid w:val="00014601"/>
    <w:rsid w:val="000153CA"/>
    <w:rsid w:val="00015B25"/>
    <w:rsid w:val="00015EFC"/>
    <w:rsid w:val="00024FAB"/>
    <w:rsid w:val="00031834"/>
    <w:rsid w:val="000325B0"/>
    <w:rsid w:val="000367E8"/>
    <w:rsid w:val="00037C48"/>
    <w:rsid w:val="00041003"/>
    <w:rsid w:val="000434EC"/>
    <w:rsid w:val="00047112"/>
    <w:rsid w:val="00053A13"/>
    <w:rsid w:val="00056D55"/>
    <w:rsid w:val="00057429"/>
    <w:rsid w:val="00061393"/>
    <w:rsid w:val="000615CA"/>
    <w:rsid w:val="00062C1C"/>
    <w:rsid w:val="00063DF6"/>
    <w:rsid w:val="00065DAC"/>
    <w:rsid w:val="0006678B"/>
    <w:rsid w:val="00072041"/>
    <w:rsid w:val="00074803"/>
    <w:rsid w:val="000805F2"/>
    <w:rsid w:val="000820D2"/>
    <w:rsid w:val="000833B3"/>
    <w:rsid w:val="00084C99"/>
    <w:rsid w:val="00085E0D"/>
    <w:rsid w:val="0008605D"/>
    <w:rsid w:val="0009745E"/>
    <w:rsid w:val="000A1B14"/>
    <w:rsid w:val="000A4B77"/>
    <w:rsid w:val="000A5E1D"/>
    <w:rsid w:val="000A685A"/>
    <w:rsid w:val="000C7995"/>
    <w:rsid w:val="000E7600"/>
    <w:rsid w:val="000F131D"/>
    <w:rsid w:val="000F242D"/>
    <w:rsid w:val="000F3D0D"/>
    <w:rsid w:val="000F6643"/>
    <w:rsid w:val="000F6A6D"/>
    <w:rsid w:val="001010FA"/>
    <w:rsid w:val="00102D7A"/>
    <w:rsid w:val="00110901"/>
    <w:rsid w:val="00117DE8"/>
    <w:rsid w:val="0012518F"/>
    <w:rsid w:val="001261C1"/>
    <w:rsid w:val="001269E8"/>
    <w:rsid w:val="001332BC"/>
    <w:rsid w:val="00134CE9"/>
    <w:rsid w:val="00140873"/>
    <w:rsid w:val="00140DEF"/>
    <w:rsid w:val="00146D98"/>
    <w:rsid w:val="001532F6"/>
    <w:rsid w:val="0015586D"/>
    <w:rsid w:val="001601C2"/>
    <w:rsid w:val="00165899"/>
    <w:rsid w:val="00170135"/>
    <w:rsid w:val="00174EE9"/>
    <w:rsid w:val="00175213"/>
    <w:rsid w:val="0017582F"/>
    <w:rsid w:val="0017688C"/>
    <w:rsid w:val="00184238"/>
    <w:rsid w:val="00184887"/>
    <w:rsid w:val="00185987"/>
    <w:rsid w:val="00193335"/>
    <w:rsid w:val="00193837"/>
    <w:rsid w:val="00193BE6"/>
    <w:rsid w:val="001A0F11"/>
    <w:rsid w:val="001A5F12"/>
    <w:rsid w:val="001A6BF4"/>
    <w:rsid w:val="001B311E"/>
    <w:rsid w:val="001B40B6"/>
    <w:rsid w:val="001B4C28"/>
    <w:rsid w:val="001C38D6"/>
    <w:rsid w:val="001C772D"/>
    <w:rsid w:val="001D08C7"/>
    <w:rsid w:val="001D1325"/>
    <w:rsid w:val="001D46C5"/>
    <w:rsid w:val="001D63CD"/>
    <w:rsid w:val="001D7485"/>
    <w:rsid w:val="001E02CA"/>
    <w:rsid w:val="001E0904"/>
    <w:rsid w:val="001E26C0"/>
    <w:rsid w:val="001E2B96"/>
    <w:rsid w:val="001E3590"/>
    <w:rsid w:val="001E6277"/>
    <w:rsid w:val="001F41CB"/>
    <w:rsid w:val="001F54A9"/>
    <w:rsid w:val="001F5634"/>
    <w:rsid w:val="001F61D9"/>
    <w:rsid w:val="00204659"/>
    <w:rsid w:val="00211790"/>
    <w:rsid w:val="00215B62"/>
    <w:rsid w:val="002257CB"/>
    <w:rsid w:val="00225EC3"/>
    <w:rsid w:val="00226BBD"/>
    <w:rsid w:val="002305FC"/>
    <w:rsid w:val="00232F18"/>
    <w:rsid w:val="00233AD6"/>
    <w:rsid w:val="00234217"/>
    <w:rsid w:val="002353A6"/>
    <w:rsid w:val="00236915"/>
    <w:rsid w:val="00243126"/>
    <w:rsid w:val="002441D5"/>
    <w:rsid w:val="0024686B"/>
    <w:rsid w:val="00255C8F"/>
    <w:rsid w:val="0025730E"/>
    <w:rsid w:val="00264A48"/>
    <w:rsid w:val="00264FC9"/>
    <w:rsid w:val="00265C3F"/>
    <w:rsid w:val="00266D67"/>
    <w:rsid w:val="002702E3"/>
    <w:rsid w:val="00272A5D"/>
    <w:rsid w:val="00276185"/>
    <w:rsid w:val="0027643A"/>
    <w:rsid w:val="00276508"/>
    <w:rsid w:val="002779D9"/>
    <w:rsid w:val="00281A20"/>
    <w:rsid w:val="00282444"/>
    <w:rsid w:val="002927DB"/>
    <w:rsid w:val="0029305D"/>
    <w:rsid w:val="00294984"/>
    <w:rsid w:val="002A2F81"/>
    <w:rsid w:val="002B525D"/>
    <w:rsid w:val="002B6D07"/>
    <w:rsid w:val="002C0297"/>
    <w:rsid w:val="002C444A"/>
    <w:rsid w:val="002D01DC"/>
    <w:rsid w:val="002D2B8E"/>
    <w:rsid w:val="002D61D5"/>
    <w:rsid w:val="002D7220"/>
    <w:rsid w:val="002E40F5"/>
    <w:rsid w:val="002E48CD"/>
    <w:rsid w:val="002E50B5"/>
    <w:rsid w:val="002E5F46"/>
    <w:rsid w:val="002E66B3"/>
    <w:rsid w:val="002E798B"/>
    <w:rsid w:val="002F3ADA"/>
    <w:rsid w:val="003020BA"/>
    <w:rsid w:val="00302F35"/>
    <w:rsid w:val="00303959"/>
    <w:rsid w:val="003146F0"/>
    <w:rsid w:val="0031623D"/>
    <w:rsid w:val="00316250"/>
    <w:rsid w:val="00321C8B"/>
    <w:rsid w:val="00322D49"/>
    <w:rsid w:val="003322CC"/>
    <w:rsid w:val="003370E8"/>
    <w:rsid w:val="00351616"/>
    <w:rsid w:val="00351AC4"/>
    <w:rsid w:val="003537C5"/>
    <w:rsid w:val="00354E1D"/>
    <w:rsid w:val="003579E9"/>
    <w:rsid w:val="00370500"/>
    <w:rsid w:val="00373BE8"/>
    <w:rsid w:val="00377037"/>
    <w:rsid w:val="00377A3B"/>
    <w:rsid w:val="00384F31"/>
    <w:rsid w:val="003852FC"/>
    <w:rsid w:val="00386119"/>
    <w:rsid w:val="0038629F"/>
    <w:rsid w:val="00390E0C"/>
    <w:rsid w:val="00391C7F"/>
    <w:rsid w:val="00393A19"/>
    <w:rsid w:val="003972B2"/>
    <w:rsid w:val="003A0DEF"/>
    <w:rsid w:val="003A2F3F"/>
    <w:rsid w:val="003A30E2"/>
    <w:rsid w:val="003A604C"/>
    <w:rsid w:val="003B03E3"/>
    <w:rsid w:val="003B20E4"/>
    <w:rsid w:val="003B29CA"/>
    <w:rsid w:val="003B5A17"/>
    <w:rsid w:val="003C2743"/>
    <w:rsid w:val="003C543A"/>
    <w:rsid w:val="003C5D80"/>
    <w:rsid w:val="003D26F3"/>
    <w:rsid w:val="003E5D9E"/>
    <w:rsid w:val="003E5DDF"/>
    <w:rsid w:val="003E7CEE"/>
    <w:rsid w:val="003F38BE"/>
    <w:rsid w:val="003F40F7"/>
    <w:rsid w:val="00402527"/>
    <w:rsid w:val="004026A5"/>
    <w:rsid w:val="004063FE"/>
    <w:rsid w:val="004071FD"/>
    <w:rsid w:val="00414929"/>
    <w:rsid w:val="00424278"/>
    <w:rsid w:val="00425F01"/>
    <w:rsid w:val="00426C96"/>
    <w:rsid w:val="00431728"/>
    <w:rsid w:val="00435DC0"/>
    <w:rsid w:val="00441670"/>
    <w:rsid w:val="004433E0"/>
    <w:rsid w:val="004460CE"/>
    <w:rsid w:val="00447567"/>
    <w:rsid w:val="004602D0"/>
    <w:rsid w:val="00464E63"/>
    <w:rsid w:val="00467037"/>
    <w:rsid w:val="00472655"/>
    <w:rsid w:val="004751B1"/>
    <w:rsid w:val="004771AA"/>
    <w:rsid w:val="0047736F"/>
    <w:rsid w:val="0048014B"/>
    <w:rsid w:val="00482583"/>
    <w:rsid w:val="0048493A"/>
    <w:rsid w:val="00486592"/>
    <w:rsid w:val="00493FD8"/>
    <w:rsid w:val="004A2E6A"/>
    <w:rsid w:val="004A338B"/>
    <w:rsid w:val="004A3EC3"/>
    <w:rsid w:val="004A6F24"/>
    <w:rsid w:val="004A72B9"/>
    <w:rsid w:val="004B4D1F"/>
    <w:rsid w:val="004B5B44"/>
    <w:rsid w:val="004B6C08"/>
    <w:rsid w:val="004B70E9"/>
    <w:rsid w:val="004C1542"/>
    <w:rsid w:val="004C56AC"/>
    <w:rsid w:val="004C7612"/>
    <w:rsid w:val="004D54A8"/>
    <w:rsid w:val="004D67D2"/>
    <w:rsid w:val="004D7855"/>
    <w:rsid w:val="004D7DB0"/>
    <w:rsid w:val="004E5DCD"/>
    <w:rsid w:val="004E640A"/>
    <w:rsid w:val="004E7C26"/>
    <w:rsid w:val="004F0193"/>
    <w:rsid w:val="004F3D86"/>
    <w:rsid w:val="004F422F"/>
    <w:rsid w:val="004F44B4"/>
    <w:rsid w:val="004F4D80"/>
    <w:rsid w:val="00502612"/>
    <w:rsid w:val="00503B8D"/>
    <w:rsid w:val="0051013E"/>
    <w:rsid w:val="00515DF7"/>
    <w:rsid w:val="0051639C"/>
    <w:rsid w:val="005210EF"/>
    <w:rsid w:val="00522E51"/>
    <w:rsid w:val="005349BB"/>
    <w:rsid w:val="00534C1F"/>
    <w:rsid w:val="00534F58"/>
    <w:rsid w:val="00535962"/>
    <w:rsid w:val="00540B4E"/>
    <w:rsid w:val="005548A7"/>
    <w:rsid w:val="00555976"/>
    <w:rsid w:val="005578BB"/>
    <w:rsid w:val="00561796"/>
    <w:rsid w:val="0056213A"/>
    <w:rsid w:val="005640C2"/>
    <w:rsid w:val="00565DBE"/>
    <w:rsid w:val="0057449E"/>
    <w:rsid w:val="005757BF"/>
    <w:rsid w:val="00575AC0"/>
    <w:rsid w:val="0057655F"/>
    <w:rsid w:val="005866C7"/>
    <w:rsid w:val="00590732"/>
    <w:rsid w:val="00592CD4"/>
    <w:rsid w:val="00593DA5"/>
    <w:rsid w:val="005948F1"/>
    <w:rsid w:val="005957BD"/>
    <w:rsid w:val="00595814"/>
    <w:rsid w:val="00596554"/>
    <w:rsid w:val="00597D89"/>
    <w:rsid w:val="005A247D"/>
    <w:rsid w:val="005A5F8E"/>
    <w:rsid w:val="005B2D2D"/>
    <w:rsid w:val="005B3A52"/>
    <w:rsid w:val="005B76E2"/>
    <w:rsid w:val="005C0F7B"/>
    <w:rsid w:val="005C6013"/>
    <w:rsid w:val="005C66AD"/>
    <w:rsid w:val="005D4E55"/>
    <w:rsid w:val="005D5A29"/>
    <w:rsid w:val="005D6DC1"/>
    <w:rsid w:val="005D7791"/>
    <w:rsid w:val="005D7ED1"/>
    <w:rsid w:val="005E0C8A"/>
    <w:rsid w:val="005E1093"/>
    <w:rsid w:val="005E23C5"/>
    <w:rsid w:val="005E5A9E"/>
    <w:rsid w:val="005E7DF4"/>
    <w:rsid w:val="005F0353"/>
    <w:rsid w:val="005F4CB2"/>
    <w:rsid w:val="005F6E3A"/>
    <w:rsid w:val="006021D5"/>
    <w:rsid w:val="006032AF"/>
    <w:rsid w:val="006035B3"/>
    <w:rsid w:val="0060390E"/>
    <w:rsid w:val="00610484"/>
    <w:rsid w:val="00614B52"/>
    <w:rsid w:val="00621794"/>
    <w:rsid w:val="00633C24"/>
    <w:rsid w:val="00634752"/>
    <w:rsid w:val="00634B85"/>
    <w:rsid w:val="00634BE0"/>
    <w:rsid w:val="00635F19"/>
    <w:rsid w:val="00637015"/>
    <w:rsid w:val="00643C2F"/>
    <w:rsid w:val="00652857"/>
    <w:rsid w:val="00652F15"/>
    <w:rsid w:val="006619D3"/>
    <w:rsid w:val="00670645"/>
    <w:rsid w:val="00670C04"/>
    <w:rsid w:val="00672D7B"/>
    <w:rsid w:val="00684AAD"/>
    <w:rsid w:val="0069494B"/>
    <w:rsid w:val="00695189"/>
    <w:rsid w:val="0069659E"/>
    <w:rsid w:val="006A39D5"/>
    <w:rsid w:val="006A7624"/>
    <w:rsid w:val="006A79A3"/>
    <w:rsid w:val="006B09A1"/>
    <w:rsid w:val="006B1630"/>
    <w:rsid w:val="006B34DF"/>
    <w:rsid w:val="006B3E17"/>
    <w:rsid w:val="006B548E"/>
    <w:rsid w:val="006B7A5C"/>
    <w:rsid w:val="006C04E3"/>
    <w:rsid w:val="006C1F59"/>
    <w:rsid w:val="006C6C27"/>
    <w:rsid w:val="006D1AFA"/>
    <w:rsid w:val="006D4D59"/>
    <w:rsid w:val="006D625F"/>
    <w:rsid w:val="006E30D2"/>
    <w:rsid w:val="006E6307"/>
    <w:rsid w:val="006E7EE3"/>
    <w:rsid w:val="006F0CC8"/>
    <w:rsid w:val="006F0F58"/>
    <w:rsid w:val="006F403C"/>
    <w:rsid w:val="00700847"/>
    <w:rsid w:val="00702E24"/>
    <w:rsid w:val="007047D8"/>
    <w:rsid w:val="007054FB"/>
    <w:rsid w:val="00707CD6"/>
    <w:rsid w:val="0071241F"/>
    <w:rsid w:val="0072461D"/>
    <w:rsid w:val="00727259"/>
    <w:rsid w:val="00733CD7"/>
    <w:rsid w:val="00734E4A"/>
    <w:rsid w:val="007375F0"/>
    <w:rsid w:val="00742042"/>
    <w:rsid w:val="0076177C"/>
    <w:rsid w:val="00761A24"/>
    <w:rsid w:val="007625F2"/>
    <w:rsid w:val="00764017"/>
    <w:rsid w:val="00764043"/>
    <w:rsid w:val="00764BE3"/>
    <w:rsid w:val="00765880"/>
    <w:rsid w:val="007720BB"/>
    <w:rsid w:val="00773ACE"/>
    <w:rsid w:val="00776060"/>
    <w:rsid w:val="007778A8"/>
    <w:rsid w:val="007810E7"/>
    <w:rsid w:val="00787ABE"/>
    <w:rsid w:val="00795AB9"/>
    <w:rsid w:val="00796B27"/>
    <w:rsid w:val="007973EF"/>
    <w:rsid w:val="007976E5"/>
    <w:rsid w:val="007B4CE7"/>
    <w:rsid w:val="007B506C"/>
    <w:rsid w:val="007C6F8A"/>
    <w:rsid w:val="007D386B"/>
    <w:rsid w:val="007D50D4"/>
    <w:rsid w:val="007D704D"/>
    <w:rsid w:val="007E3A71"/>
    <w:rsid w:val="007E77A1"/>
    <w:rsid w:val="007E7C24"/>
    <w:rsid w:val="007F19B3"/>
    <w:rsid w:val="007F4004"/>
    <w:rsid w:val="007F4201"/>
    <w:rsid w:val="007F6793"/>
    <w:rsid w:val="00801456"/>
    <w:rsid w:val="008020B3"/>
    <w:rsid w:val="00811FB4"/>
    <w:rsid w:val="008124F4"/>
    <w:rsid w:val="00813A96"/>
    <w:rsid w:val="008143A3"/>
    <w:rsid w:val="008165B5"/>
    <w:rsid w:val="00821CBE"/>
    <w:rsid w:val="00824BFA"/>
    <w:rsid w:val="00827D1B"/>
    <w:rsid w:val="00831CD0"/>
    <w:rsid w:val="00836258"/>
    <w:rsid w:val="00841319"/>
    <w:rsid w:val="00844F81"/>
    <w:rsid w:val="00847E0D"/>
    <w:rsid w:val="00852B99"/>
    <w:rsid w:val="0085482B"/>
    <w:rsid w:val="008563E4"/>
    <w:rsid w:val="008579C7"/>
    <w:rsid w:val="00857AD4"/>
    <w:rsid w:val="00862420"/>
    <w:rsid w:val="0086393A"/>
    <w:rsid w:val="008743F9"/>
    <w:rsid w:val="00884BA3"/>
    <w:rsid w:val="0088525D"/>
    <w:rsid w:val="00885BA7"/>
    <w:rsid w:val="00891249"/>
    <w:rsid w:val="0089277C"/>
    <w:rsid w:val="008976F7"/>
    <w:rsid w:val="008A66C8"/>
    <w:rsid w:val="008A6DC1"/>
    <w:rsid w:val="008A7C68"/>
    <w:rsid w:val="008B1775"/>
    <w:rsid w:val="008B1A3A"/>
    <w:rsid w:val="008B1B85"/>
    <w:rsid w:val="008B203D"/>
    <w:rsid w:val="008B24D6"/>
    <w:rsid w:val="008B3203"/>
    <w:rsid w:val="008B4474"/>
    <w:rsid w:val="008B6868"/>
    <w:rsid w:val="008C098D"/>
    <w:rsid w:val="008C547A"/>
    <w:rsid w:val="008C56D7"/>
    <w:rsid w:val="008C5F01"/>
    <w:rsid w:val="008D3F79"/>
    <w:rsid w:val="008D54EE"/>
    <w:rsid w:val="008D6861"/>
    <w:rsid w:val="008E00CC"/>
    <w:rsid w:val="008E7175"/>
    <w:rsid w:val="008F2EC9"/>
    <w:rsid w:val="008F5EB0"/>
    <w:rsid w:val="008F7FE9"/>
    <w:rsid w:val="0090012D"/>
    <w:rsid w:val="00907945"/>
    <w:rsid w:val="00914231"/>
    <w:rsid w:val="00914DCB"/>
    <w:rsid w:val="009161A0"/>
    <w:rsid w:val="00922A15"/>
    <w:rsid w:val="00925688"/>
    <w:rsid w:val="009258E6"/>
    <w:rsid w:val="00932AFE"/>
    <w:rsid w:val="009334CD"/>
    <w:rsid w:val="00933897"/>
    <w:rsid w:val="0094229E"/>
    <w:rsid w:val="00953E4F"/>
    <w:rsid w:val="009560D6"/>
    <w:rsid w:val="00963EC7"/>
    <w:rsid w:val="00966053"/>
    <w:rsid w:val="0097130B"/>
    <w:rsid w:val="00974F52"/>
    <w:rsid w:val="0098014D"/>
    <w:rsid w:val="00990FEE"/>
    <w:rsid w:val="009949EA"/>
    <w:rsid w:val="009A667A"/>
    <w:rsid w:val="009A7984"/>
    <w:rsid w:val="009A7A84"/>
    <w:rsid w:val="009B1FC3"/>
    <w:rsid w:val="009B26A5"/>
    <w:rsid w:val="009B3A28"/>
    <w:rsid w:val="009C10CC"/>
    <w:rsid w:val="009C3944"/>
    <w:rsid w:val="009C4DDF"/>
    <w:rsid w:val="009C7543"/>
    <w:rsid w:val="009D79BB"/>
    <w:rsid w:val="009E31FC"/>
    <w:rsid w:val="009E41AA"/>
    <w:rsid w:val="009E73C8"/>
    <w:rsid w:val="009F26D7"/>
    <w:rsid w:val="009F5793"/>
    <w:rsid w:val="00A00832"/>
    <w:rsid w:val="00A03B2F"/>
    <w:rsid w:val="00A04141"/>
    <w:rsid w:val="00A162C0"/>
    <w:rsid w:val="00A16455"/>
    <w:rsid w:val="00A16759"/>
    <w:rsid w:val="00A239E4"/>
    <w:rsid w:val="00A23C0A"/>
    <w:rsid w:val="00A258C2"/>
    <w:rsid w:val="00A36640"/>
    <w:rsid w:val="00A477C5"/>
    <w:rsid w:val="00A5472B"/>
    <w:rsid w:val="00A55779"/>
    <w:rsid w:val="00A62D5A"/>
    <w:rsid w:val="00A73BA2"/>
    <w:rsid w:val="00A74675"/>
    <w:rsid w:val="00A776B0"/>
    <w:rsid w:val="00A80783"/>
    <w:rsid w:val="00A812FF"/>
    <w:rsid w:val="00A8500C"/>
    <w:rsid w:val="00A912F8"/>
    <w:rsid w:val="00A92BAC"/>
    <w:rsid w:val="00A9596A"/>
    <w:rsid w:val="00AA1B74"/>
    <w:rsid w:val="00AB04E1"/>
    <w:rsid w:val="00AB13E5"/>
    <w:rsid w:val="00AB4C51"/>
    <w:rsid w:val="00AC1546"/>
    <w:rsid w:val="00AC4884"/>
    <w:rsid w:val="00AC67D6"/>
    <w:rsid w:val="00AD3559"/>
    <w:rsid w:val="00AD3FCB"/>
    <w:rsid w:val="00AD48EC"/>
    <w:rsid w:val="00AD69C6"/>
    <w:rsid w:val="00AE2949"/>
    <w:rsid w:val="00AE3D8D"/>
    <w:rsid w:val="00AE4750"/>
    <w:rsid w:val="00AF6BCA"/>
    <w:rsid w:val="00AF6C3F"/>
    <w:rsid w:val="00AF6EBC"/>
    <w:rsid w:val="00B1022E"/>
    <w:rsid w:val="00B119D1"/>
    <w:rsid w:val="00B13EFD"/>
    <w:rsid w:val="00B1548C"/>
    <w:rsid w:val="00B2507C"/>
    <w:rsid w:val="00B278C3"/>
    <w:rsid w:val="00B33985"/>
    <w:rsid w:val="00B466DF"/>
    <w:rsid w:val="00B477FF"/>
    <w:rsid w:val="00B478D3"/>
    <w:rsid w:val="00B53B80"/>
    <w:rsid w:val="00B67768"/>
    <w:rsid w:val="00B719F8"/>
    <w:rsid w:val="00B720B8"/>
    <w:rsid w:val="00B75308"/>
    <w:rsid w:val="00B762F2"/>
    <w:rsid w:val="00B80A3B"/>
    <w:rsid w:val="00B86D6B"/>
    <w:rsid w:val="00B95ECA"/>
    <w:rsid w:val="00BA0F54"/>
    <w:rsid w:val="00BA51B5"/>
    <w:rsid w:val="00BC0BA6"/>
    <w:rsid w:val="00BC261E"/>
    <w:rsid w:val="00BC2965"/>
    <w:rsid w:val="00BC4DAA"/>
    <w:rsid w:val="00BC76B0"/>
    <w:rsid w:val="00BD00ED"/>
    <w:rsid w:val="00BD0567"/>
    <w:rsid w:val="00BD0AFC"/>
    <w:rsid w:val="00BD1513"/>
    <w:rsid w:val="00BD30E8"/>
    <w:rsid w:val="00BD6648"/>
    <w:rsid w:val="00BD6EBD"/>
    <w:rsid w:val="00BE5164"/>
    <w:rsid w:val="00BE5FD9"/>
    <w:rsid w:val="00BE7D62"/>
    <w:rsid w:val="00BF090D"/>
    <w:rsid w:val="00BF42ED"/>
    <w:rsid w:val="00C06F18"/>
    <w:rsid w:val="00C06F9C"/>
    <w:rsid w:val="00C07988"/>
    <w:rsid w:val="00C105FD"/>
    <w:rsid w:val="00C16D34"/>
    <w:rsid w:val="00C1734C"/>
    <w:rsid w:val="00C22F10"/>
    <w:rsid w:val="00C240F6"/>
    <w:rsid w:val="00C2493B"/>
    <w:rsid w:val="00C305E8"/>
    <w:rsid w:val="00C317FF"/>
    <w:rsid w:val="00C31F30"/>
    <w:rsid w:val="00C37E56"/>
    <w:rsid w:val="00C4483E"/>
    <w:rsid w:val="00C46652"/>
    <w:rsid w:val="00C54880"/>
    <w:rsid w:val="00C54CE7"/>
    <w:rsid w:val="00C60B63"/>
    <w:rsid w:val="00C60D1A"/>
    <w:rsid w:val="00C62441"/>
    <w:rsid w:val="00C66196"/>
    <w:rsid w:val="00C70386"/>
    <w:rsid w:val="00C768E6"/>
    <w:rsid w:val="00C82D0A"/>
    <w:rsid w:val="00C8359F"/>
    <w:rsid w:val="00C85F1E"/>
    <w:rsid w:val="00CA40C6"/>
    <w:rsid w:val="00CA4E1A"/>
    <w:rsid w:val="00CA791D"/>
    <w:rsid w:val="00CB0A32"/>
    <w:rsid w:val="00CB2FD8"/>
    <w:rsid w:val="00CD2E4E"/>
    <w:rsid w:val="00CD3B1D"/>
    <w:rsid w:val="00CE10ED"/>
    <w:rsid w:val="00CE1613"/>
    <w:rsid w:val="00CE1E93"/>
    <w:rsid w:val="00CE2472"/>
    <w:rsid w:val="00CE6F46"/>
    <w:rsid w:val="00CE7C35"/>
    <w:rsid w:val="00CF04EB"/>
    <w:rsid w:val="00CF088B"/>
    <w:rsid w:val="00CF2C68"/>
    <w:rsid w:val="00CF71AF"/>
    <w:rsid w:val="00D02130"/>
    <w:rsid w:val="00D100EB"/>
    <w:rsid w:val="00D14139"/>
    <w:rsid w:val="00D223E6"/>
    <w:rsid w:val="00D249C6"/>
    <w:rsid w:val="00D331C3"/>
    <w:rsid w:val="00D438EB"/>
    <w:rsid w:val="00D47627"/>
    <w:rsid w:val="00D60D0E"/>
    <w:rsid w:val="00D61DDD"/>
    <w:rsid w:val="00D720A6"/>
    <w:rsid w:val="00D751F5"/>
    <w:rsid w:val="00D849CB"/>
    <w:rsid w:val="00D84C0E"/>
    <w:rsid w:val="00D85FEE"/>
    <w:rsid w:val="00D86661"/>
    <w:rsid w:val="00D93B46"/>
    <w:rsid w:val="00D9681B"/>
    <w:rsid w:val="00D97054"/>
    <w:rsid w:val="00D975C0"/>
    <w:rsid w:val="00D97F6D"/>
    <w:rsid w:val="00DA5896"/>
    <w:rsid w:val="00DA68E6"/>
    <w:rsid w:val="00DA7FEB"/>
    <w:rsid w:val="00DB2582"/>
    <w:rsid w:val="00DB3991"/>
    <w:rsid w:val="00DB58A1"/>
    <w:rsid w:val="00DB7975"/>
    <w:rsid w:val="00DC0367"/>
    <w:rsid w:val="00DC0D73"/>
    <w:rsid w:val="00DC3339"/>
    <w:rsid w:val="00DD220A"/>
    <w:rsid w:val="00DD40A3"/>
    <w:rsid w:val="00DE54DF"/>
    <w:rsid w:val="00DE71F0"/>
    <w:rsid w:val="00E03824"/>
    <w:rsid w:val="00E141F6"/>
    <w:rsid w:val="00E16DC4"/>
    <w:rsid w:val="00E17641"/>
    <w:rsid w:val="00E2708C"/>
    <w:rsid w:val="00E422DD"/>
    <w:rsid w:val="00E471A4"/>
    <w:rsid w:val="00E60E66"/>
    <w:rsid w:val="00E661C2"/>
    <w:rsid w:val="00E67D1B"/>
    <w:rsid w:val="00E70077"/>
    <w:rsid w:val="00E72134"/>
    <w:rsid w:val="00E73B18"/>
    <w:rsid w:val="00E75303"/>
    <w:rsid w:val="00E76AAB"/>
    <w:rsid w:val="00E76C32"/>
    <w:rsid w:val="00E80C98"/>
    <w:rsid w:val="00E816B8"/>
    <w:rsid w:val="00E81BB6"/>
    <w:rsid w:val="00EA24D1"/>
    <w:rsid w:val="00EA50E9"/>
    <w:rsid w:val="00EA6CD5"/>
    <w:rsid w:val="00EA7750"/>
    <w:rsid w:val="00EB043D"/>
    <w:rsid w:val="00EB3B30"/>
    <w:rsid w:val="00EB7731"/>
    <w:rsid w:val="00EC1A4D"/>
    <w:rsid w:val="00EC7247"/>
    <w:rsid w:val="00ED03EE"/>
    <w:rsid w:val="00ED0A07"/>
    <w:rsid w:val="00ED23BF"/>
    <w:rsid w:val="00ED3EA9"/>
    <w:rsid w:val="00EE1086"/>
    <w:rsid w:val="00EE2DE3"/>
    <w:rsid w:val="00EE31B5"/>
    <w:rsid w:val="00EE4B0B"/>
    <w:rsid w:val="00EE4E1D"/>
    <w:rsid w:val="00EE59E6"/>
    <w:rsid w:val="00EF2231"/>
    <w:rsid w:val="00EF7D21"/>
    <w:rsid w:val="00F0094A"/>
    <w:rsid w:val="00F022D3"/>
    <w:rsid w:val="00F024CD"/>
    <w:rsid w:val="00F05197"/>
    <w:rsid w:val="00F05555"/>
    <w:rsid w:val="00F15A0D"/>
    <w:rsid w:val="00F21AF4"/>
    <w:rsid w:val="00F232F1"/>
    <w:rsid w:val="00F24AB6"/>
    <w:rsid w:val="00F26EF0"/>
    <w:rsid w:val="00F2701B"/>
    <w:rsid w:val="00F36720"/>
    <w:rsid w:val="00F378CB"/>
    <w:rsid w:val="00F37A15"/>
    <w:rsid w:val="00F406B9"/>
    <w:rsid w:val="00F43732"/>
    <w:rsid w:val="00F45336"/>
    <w:rsid w:val="00F476D8"/>
    <w:rsid w:val="00F50B3B"/>
    <w:rsid w:val="00F52072"/>
    <w:rsid w:val="00F546AB"/>
    <w:rsid w:val="00F62AC9"/>
    <w:rsid w:val="00F73715"/>
    <w:rsid w:val="00F73D3F"/>
    <w:rsid w:val="00F82946"/>
    <w:rsid w:val="00F847CC"/>
    <w:rsid w:val="00F84B62"/>
    <w:rsid w:val="00F85C52"/>
    <w:rsid w:val="00F87B18"/>
    <w:rsid w:val="00FA3151"/>
    <w:rsid w:val="00FA476E"/>
    <w:rsid w:val="00FA5761"/>
    <w:rsid w:val="00FB38FE"/>
    <w:rsid w:val="00FC2282"/>
    <w:rsid w:val="00FC4004"/>
    <w:rsid w:val="00FE13CE"/>
    <w:rsid w:val="00FE148F"/>
    <w:rsid w:val="00FE2417"/>
    <w:rsid w:val="00FF1934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7CA9BD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86B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FF1F8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951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AD4-FC70-46A2-AA71-CBE348BC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707</Words>
  <Characters>21</Characters>
  <Application>Microsoft Office Word</Application>
  <DocSecurity>0</DocSecurity>
  <Lines>1</Lines>
  <Paragraphs>17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71</cp:revision>
  <cp:lastPrinted>2023-11-17T07:39:00Z</cp:lastPrinted>
  <dcterms:created xsi:type="dcterms:W3CDTF">2023-11-17T00:47:00Z</dcterms:created>
  <dcterms:modified xsi:type="dcterms:W3CDTF">2023-11-17T09:26:00Z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