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1D5" w:rsidRPr="00D720A6" w:rsidRDefault="002441D5" w:rsidP="000225E9">
      <w:pPr>
        <w:spacing w:beforeLines="20" w:before="48" w:afterLines="20" w:after="48" w:line="360" w:lineRule="atLeast"/>
        <w:rPr>
          <w:rFonts w:ascii="新細明體" w:hAnsi="新細明體" w:cs="Calibri"/>
          <w:b/>
          <w:spacing w:val="10"/>
          <w:kern w:val="0"/>
          <w:sz w:val="28"/>
          <w:szCs w:val="28"/>
        </w:rPr>
      </w:pPr>
      <w:bookmarkStart w:id="0" w:name="_GoBack"/>
      <w:bookmarkEnd w:id="0"/>
      <w:r w:rsidRPr="00D720A6">
        <w:rPr>
          <w:rFonts w:ascii="新細明體" w:hAnsi="新細明體" w:cs="Calibri"/>
          <w:b/>
          <w:spacing w:val="10"/>
          <w:kern w:val="0"/>
          <w:sz w:val="28"/>
          <w:szCs w:val="28"/>
        </w:rPr>
        <w:t>消費者委員會</w:t>
      </w:r>
      <w:r w:rsidR="00D720A6" w:rsidRPr="00D720A6">
        <w:rPr>
          <w:rFonts w:ascii="新細明體" w:hAnsi="新細明體" w:cs="Calibri"/>
          <w:b/>
          <w:spacing w:val="10"/>
          <w:kern w:val="0"/>
          <w:sz w:val="28"/>
          <w:szCs w:val="28"/>
        </w:rPr>
        <w:t>訊：</w:t>
      </w:r>
    </w:p>
    <w:p w:rsidR="00731B3E" w:rsidRPr="00D720A6" w:rsidRDefault="00731B3E" w:rsidP="000225E9">
      <w:pPr>
        <w:spacing w:beforeLines="20" w:before="48" w:afterLines="20" w:after="48" w:line="360" w:lineRule="atLeast"/>
        <w:jc w:val="both"/>
        <w:rPr>
          <w:rFonts w:ascii="新細明體" w:hAnsi="新細明體" w:cs="細明體"/>
          <w:sz w:val="28"/>
          <w:szCs w:val="28"/>
        </w:rPr>
      </w:pPr>
    </w:p>
    <w:p w:rsidR="00F23172" w:rsidRDefault="00C71A9F" w:rsidP="006F6C5E">
      <w:pPr>
        <w:widowControl/>
        <w:spacing w:beforeLines="20" w:before="48" w:afterLines="20" w:after="48" w:line="400" w:lineRule="atLeast"/>
        <w:ind w:firstLine="480"/>
        <w:jc w:val="center"/>
        <w:textAlignment w:val="center"/>
        <w:rPr>
          <w:b/>
          <w:sz w:val="32"/>
          <w:szCs w:val="32"/>
        </w:rPr>
      </w:pPr>
      <w:r>
        <w:rPr>
          <w:rFonts w:hint="eastAsia"/>
          <w:b/>
          <w:sz w:val="32"/>
          <w:szCs w:val="32"/>
        </w:rPr>
        <w:t>澳門山東簽署</w:t>
      </w:r>
      <w:r w:rsidRPr="00C71A9F">
        <w:rPr>
          <w:rFonts w:hint="eastAsia"/>
          <w:b/>
          <w:sz w:val="32"/>
          <w:szCs w:val="32"/>
        </w:rPr>
        <w:t>消費維權合作協議</w:t>
      </w:r>
      <w:r w:rsidR="00F23172">
        <w:rPr>
          <w:rFonts w:hint="eastAsia"/>
          <w:b/>
          <w:sz w:val="32"/>
          <w:szCs w:val="32"/>
        </w:rPr>
        <w:t>建便捷</w:t>
      </w:r>
      <w:r w:rsidR="006F6C5E">
        <w:rPr>
          <w:rFonts w:hint="eastAsia"/>
          <w:b/>
          <w:sz w:val="32"/>
          <w:szCs w:val="32"/>
        </w:rPr>
        <w:t>處理</w:t>
      </w:r>
      <w:r w:rsidR="00F23172">
        <w:rPr>
          <w:rFonts w:hint="eastAsia"/>
          <w:b/>
          <w:sz w:val="32"/>
          <w:szCs w:val="32"/>
        </w:rPr>
        <w:t>機制</w:t>
      </w:r>
    </w:p>
    <w:p w:rsidR="000A71F1" w:rsidRPr="000A71F1" w:rsidRDefault="000A71F1" w:rsidP="009B7A8E">
      <w:pPr>
        <w:widowControl/>
        <w:spacing w:beforeLines="20" w:before="48" w:afterLines="20" w:after="48" w:line="400" w:lineRule="atLeast"/>
        <w:textAlignment w:val="center"/>
        <w:rPr>
          <w:rFonts w:asciiTheme="minorEastAsia" w:eastAsiaTheme="minorEastAsia" w:hAnsiTheme="minorEastAsia"/>
          <w:b/>
          <w:sz w:val="28"/>
          <w:szCs w:val="28"/>
        </w:rPr>
      </w:pPr>
    </w:p>
    <w:p w:rsidR="00091D9A" w:rsidRPr="00686871" w:rsidRDefault="00FA4FDD" w:rsidP="009B7A8E">
      <w:pPr>
        <w:pStyle w:val="Web"/>
        <w:spacing w:beforeLines="20" w:before="48" w:beforeAutospacing="0" w:afterLines="20" w:after="48" w:afterAutospacing="0" w:line="400" w:lineRule="atLeast"/>
        <w:ind w:firstLine="482"/>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為</w:t>
      </w:r>
      <w:r w:rsidR="00A0522E">
        <w:rPr>
          <w:rFonts w:asciiTheme="minorEastAsia" w:eastAsiaTheme="minorEastAsia" w:hAnsiTheme="minorEastAsia" w:hint="eastAsia"/>
          <w:color w:val="000000"/>
          <w:sz w:val="28"/>
          <w:szCs w:val="28"/>
        </w:rPr>
        <w:t>讓澳門特區與山東</w:t>
      </w:r>
      <w:r w:rsidR="00A0522E">
        <w:rPr>
          <w:rFonts w:asciiTheme="minorEastAsia" w:eastAsiaTheme="minorEastAsia" w:hAnsiTheme="minorEastAsia"/>
          <w:color w:val="000000"/>
          <w:sz w:val="28"/>
          <w:szCs w:val="28"/>
        </w:rPr>
        <w:t>省</w:t>
      </w:r>
      <w:r>
        <w:rPr>
          <w:rFonts w:asciiTheme="minorEastAsia" w:eastAsiaTheme="minorEastAsia" w:hAnsiTheme="minorEastAsia" w:hint="eastAsia"/>
          <w:color w:val="000000"/>
          <w:sz w:val="28"/>
          <w:szCs w:val="28"/>
        </w:rPr>
        <w:t>兩地相互轉</w:t>
      </w:r>
      <w:r w:rsidRPr="00686871">
        <w:rPr>
          <w:rFonts w:asciiTheme="minorEastAsia" w:eastAsiaTheme="minorEastAsia" w:hAnsiTheme="minorEastAsia" w:hint="eastAsia"/>
          <w:color w:val="000000"/>
          <w:sz w:val="28"/>
          <w:szCs w:val="28"/>
        </w:rPr>
        <w:t>介的消費糾紛建立更便捷與妥善的處理機制</w:t>
      </w:r>
      <w:r>
        <w:rPr>
          <w:rFonts w:asciiTheme="minorEastAsia" w:eastAsiaTheme="minorEastAsia" w:hAnsiTheme="minorEastAsia" w:hint="eastAsia"/>
          <w:color w:val="000000"/>
          <w:sz w:val="28"/>
          <w:szCs w:val="28"/>
        </w:rPr>
        <w:t>，</w:t>
      </w:r>
      <w:r w:rsidR="000A71F1" w:rsidRPr="000A71F1">
        <w:rPr>
          <w:rFonts w:asciiTheme="minorEastAsia" w:eastAsiaTheme="minorEastAsia" w:hAnsiTheme="minorEastAsia" w:hint="eastAsia"/>
          <w:color w:val="000000"/>
          <w:sz w:val="28"/>
          <w:szCs w:val="28"/>
        </w:rPr>
        <w:t>澳門</w:t>
      </w:r>
      <w:r w:rsidR="005136B8">
        <w:rPr>
          <w:rFonts w:asciiTheme="minorEastAsia" w:eastAsiaTheme="minorEastAsia" w:hAnsiTheme="minorEastAsia" w:hint="eastAsia"/>
          <w:color w:val="000000"/>
          <w:sz w:val="28"/>
          <w:szCs w:val="28"/>
        </w:rPr>
        <w:t>消費者委員</w:t>
      </w:r>
      <w:r w:rsidR="002F79C0">
        <w:rPr>
          <w:rFonts w:asciiTheme="minorEastAsia" w:eastAsiaTheme="minorEastAsia" w:hAnsiTheme="minorEastAsia" w:hint="eastAsia"/>
          <w:color w:val="000000"/>
          <w:sz w:val="28"/>
          <w:szCs w:val="28"/>
        </w:rPr>
        <w:t>會</w:t>
      </w:r>
      <w:r w:rsidR="000A71F1">
        <w:rPr>
          <w:rFonts w:asciiTheme="minorEastAsia" w:eastAsiaTheme="minorEastAsia" w:hAnsiTheme="minorEastAsia" w:hint="eastAsia"/>
          <w:color w:val="000000"/>
          <w:sz w:val="28"/>
          <w:szCs w:val="28"/>
        </w:rPr>
        <w:t>與山東省</w:t>
      </w:r>
      <w:r w:rsidR="005136B8">
        <w:rPr>
          <w:rFonts w:asciiTheme="minorEastAsia" w:eastAsiaTheme="minorEastAsia" w:hAnsiTheme="minorEastAsia" w:hint="eastAsia"/>
          <w:color w:val="000000"/>
          <w:sz w:val="28"/>
          <w:szCs w:val="28"/>
        </w:rPr>
        <w:t>消費者協會</w:t>
      </w:r>
      <w:r w:rsidR="00A4334C">
        <w:rPr>
          <w:rFonts w:asciiTheme="minorEastAsia" w:eastAsiaTheme="minorEastAsia" w:hAnsiTheme="minorEastAsia" w:hint="eastAsia"/>
          <w:color w:val="000000"/>
          <w:sz w:val="28"/>
          <w:szCs w:val="28"/>
        </w:rPr>
        <w:t>日前</w:t>
      </w:r>
      <w:r w:rsidR="000A71F1">
        <w:rPr>
          <w:rFonts w:asciiTheme="minorEastAsia" w:eastAsiaTheme="minorEastAsia" w:hAnsiTheme="minorEastAsia" w:hint="eastAsia"/>
          <w:color w:val="000000"/>
          <w:sz w:val="28"/>
          <w:szCs w:val="28"/>
        </w:rPr>
        <w:t>簽署</w:t>
      </w:r>
      <w:r w:rsidR="00A4334C">
        <w:rPr>
          <w:rFonts w:asciiTheme="minorEastAsia" w:eastAsia="新細明體" w:hAnsiTheme="minorEastAsia" w:hint="eastAsia"/>
          <w:color w:val="000000"/>
          <w:sz w:val="28"/>
          <w:szCs w:val="28"/>
        </w:rPr>
        <w:t>《山東省消費者協會與澳門特別行政區政府消費者委員會消費維權合作協議</w:t>
      </w:r>
      <w:r w:rsidR="00A4334C" w:rsidRPr="008D1AD5">
        <w:rPr>
          <w:rFonts w:asciiTheme="minorEastAsia" w:eastAsia="新細明體" w:hAnsiTheme="minorEastAsia" w:hint="eastAsia"/>
          <w:color w:val="000000"/>
          <w:sz w:val="28"/>
          <w:szCs w:val="28"/>
        </w:rPr>
        <w:t>》</w:t>
      </w:r>
      <w:r w:rsidR="00A4334C">
        <w:rPr>
          <w:rFonts w:asciiTheme="minorEastAsia" w:eastAsiaTheme="minorEastAsia" w:hAnsiTheme="minorEastAsia" w:hint="eastAsia"/>
          <w:color w:val="000000"/>
          <w:sz w:val="28"/>
          <w:szCs w:val="28"/>
        </w:rPr>
        <w:t>。</w:t>
      </w:r>
    </w:p>
    <w:p w:rsidR="00F150B9" w:rsidRDefault="00A4334C" w:rsidP="009B7A8E">
      <w:pPr>
        <w:pStyle w:val="Web"/>
        <w:spacing w:beforeLines="20" w:before="48" w:beforeAutospacing="0" w:afterLines="20" w:after="48" w:afterAutospacing="0" w:line="400" w:lineRule="atLeast"/>
        <w:ind w:firstLine="482"/>
        <w:jc w:val="both"/>
        <w:rPr>
          <w:rFonts w:asciiTheme="minorEastAsia" w:eastAsia="新細明體" w:hAnsiTheme="minorEastAsia"/>
          <w:b/>
          <w:color w:val="000000"/>
          <w:sz w:val="28"/>
          <w:szCs w:val="28"/>
        </w:rPr>
      </w:pPr>
      <w:r>
        <w:rPr>
          <w:rFonts w:asciiTheme="minorEastAsia" w:eastAsia="新細明體" w:hAnsiTheme="minorEastAsia" w:hint="eastAsia"/>
          <w:color w:val="000000"/>
          <w:sz w:val="28"/>
          <w:szCs w:val="28"/>
        </w:rPr>
        <w:t>合作</w:t>
      </w:r>
      <w:r w:rsidR="008D1AD5">
        <w:rPr>
          <w:rFonts w:asciiTheme="minorEastAsia" w:eastAsia="新細明體" w:hAnsiTheme="minorEastAsia" w:hint="eastAsia"/>
          <w:color w:val="000000"/>
          <w:sz w:val="28"/>
          <w:szCs w:val="28"/>
        </w:rPr>
        <w:t>協議</w:t>
      </w:r>
      <w:r w:rsidR="004C3A93">
        <w:rPr>
          <w:rFonts w:asciiTheme="minorEastAsia" w:eastAsia="新細明體" w:hAnsiTheme="minorEastAsia" w:hint="eastAsia"/>
          <w:color w:val="000000"/>
          <w:sz w:val="28"/>
          <w:szCs w:val="28"/>
        </w:rPr>
        <w:t>在澳門消委會全體委員會主席何佩</w:t>
      </w:r>
      <w:r w:rsidR="004C3A93" w:rsidRPr="00686871">
        <w:rPr>
          <w:rFonts w:asciiTheme="minorEastAsia" w:eastAsia="新細明體" w:hAnsiTheme="minorEastAsia" w:hint="eastAsia"/>
          <w:color w:val="000000"/>
          <w:sz w:val="28"/>
          <w:szCs w:val="28"/>
        </w:rPr>
        <w:t>芬</w:t>
      </w:r>
      <w:r w:rsidR="005E3886" w:rsidRPr="00686871">
        <w:rPr>
          <w:rFonts w:asciiTheme="minorEastAsia" w:eastAsia="新細明體" w:hAnsiTheme="minorEastAsia" w:hint="eastAsia"/>
          <w:color w:val="000000"/>
          <w:sz w:val="28"/>
          <w:szCs w:val="28"/>
        </w:rPr>
        <w:t>與</w:t>
      </w:r>
      <w:r w:rsidR="004C3A93" w:rsidRPr="00686871">
        <w:rPr>
          <w:rFonts w:asciiTheme="minorEastAsia" w:eastAsia="新細明體" w:hAnsiTheme="minorEastAsia" w:hint="eastAsia"/>
          <w:color w:val="000000"/>
          <w:sz w:val="28"/>
          <w:szCs w:val="28"/>
        </w:rPr>
        <w:t>山東省市場監督管理局黨組書記、局長</w:t>
      </w:r>
      <w:r w:rsidR="00F15286" w:rsidRPr="00686871">
        <w:rPr>
          <w:rFonts w:asciiTheme="minorEastAsia" w:eastAsia="新細明體" w:hAnsiTheme="minorEastAsia" w:hint="eastAsia"/>
          <w:color w:val="000000"/>
          <w:sz w:val="28"/>
          <w:szCs w:val="28"/>
        </w:rPr>
        <w:t>吳承丙</w:t>
      </w:r>
      <w:r w:rsidR="004C3A93" w:rsidRPr="00686871">
        <w:rPr>
          <w:rFonts w:asciiTheme="minorEastAsia" w:eastAsia="新細明體" w:hAnsiTheme="minorEastAsia" w:hint="eastAsia"/>
          <w:color w:val="000000"/>
          <w:sz w:val="28"/>
          <w:szCs w:val="28"/>
        </w:rPr>
        <w:t>見證下，</w:t>
      </w:r>
      <w:r w:rsidR="00830A59" w:rsidRPr="00686871">
        <w:rPr>
          <w:rFonts w:asciiTheme="minorEastAsia" w:eastAsia="新細明體" w:hAnsiTheme="minorEastAsia" w:hint="eastAsia"/>
          <w:color w:val="000000"/>
          <w:sz w:val="28"/>
          <w:szCs w:val="28"/>
        </w:rPr>
        <w:t>由澳門</w:t>
      </w:r>
      <w:r w:rsidR="008D1AD5" w:rsidRPr="00686871">
        <w:rPr>
          <w:rFonts w:asciiTheme="minorEastAsia" w:eastAsia="新細明體" w:hAnsiTheme="minorEastAsia" w:hint="eastAsia"/>
          <w:color w:val="000000"/>
          <w:sz w:val="28"/>
          <w:szCs w:val="28"/>
        </w:rPr>
        <w:t>消委會執行委員會主席梁碧珊</w:t>
      </w:r>
      <w:r w:rsidR="005E3886" w:rsidRPr="00686871">
        <w:rPr>
          <w:rFonts w:asciiTheme="minorEastAsia" w:eastAsia="新細明體" w:hAnsiTheme="minorEastAsia" w:hint="eastAsia"/>
          <w:color w:val="000000"/>
          <w:sz w:val="28"/>
          <w:szCs w:val="28"/>
        </w:rPr>
        <w:t>與</w:t>
      </w:r>
      <w:r w:rsidR="008D1AD5" w:rsidRPr="00686871">
        <w:rPr>
          <w:rFonts w:asciiTheme="minorEastAsia" w:eastAsia="新細明體" w:hAnsiTheme="minorEastAsia" w:hint="eastAsia"/>
          <w:color w:val="000000"/>
          <w:sz w:val="28"/>
          <w:szCs w:val="28"/>
        </w:rPr>
        <w:t>山</w:t>
      </w:r>
      <w:r w:rsidR="008D1AD5" w:rsidRPr="008D1AD5">
        <w:rPr>
          <w:rFonts w:asciiTheme="minorEastAsia" w:eastAsia="新細明體" w:hAnsiTheme="minorEastAsia" w:hint="eastAsia"/>
          <w:color w:val="000000"/>
          <w:sz w:val="28"/>
          <w:szCs w:val="28"/>
        </w:rPr>
        <w:t>東省消費者協會副會長兼秘書長田利珍</w:t>
      </w:r>
      <w:r w:rsidR="00ED2DE8">
        <w:rPr>
          <w:rFonts w:asciiTheme="minorEastAsia" w:eastAsia="新細明體" w:hAnsiTheme="minorEastAsia" w:hint="eastAsia"/>
          <w:color w:val="000000"/>
          <w:sz w:val="28"/>
          <w:szCs w:val="28"/>
        </w:rPr>
        <w:t>代表兩會</w:t>
      </w:r>
      <w:r w:rsidR="008D1AD5">
        <w:rPr>
          <w:rFonts w:asciiTheme="minorEastAsia" w:eastAsia="新細明體" w:hAnsiTheme="minorEastAsia" w:hint="eastAsia"/>
          <w:color w:val="000000"/>
          <w:sz w:val="28"/>
          <w:szCs w:val="28"/>
        </w:rPr>
        <w:t>簽署。</w:t>
      </w:r>
    </w:p>
    <w:p w:rsidR="00091D9A" w:rsidRPr="00091D9A" w:rsidRDefault="00091D9A" w:rsidP="009B7A8E">
      <w:pPr>
        <w:pStyle w:val="Web"/>
        <w:spacing w:beforeLines="20" w:before="48" w:beforeAutospacing="0" w:afterLines="20" w:after="48" w:afterAutospacing="0" w:line="400" w:lineRule="atLeast"/>
        <w:ind w:firstLine="482"/>
        <w:jc w:val="both"/>
        <w:rPr>
          <w:rFonts w:asciiTheme="minorEastAsia" w:eastAsia="新細明體" w:hAnsiTheme="minorEastAsia"/>
          <w:b/>
          <w:color w:val="000000"/>
          <w:sz w:val="28"/>
          <w:szCs w:val="28"/>
        </w:rPr>
      </w:pPr>
      <w:r>
        <w:rPr>
          <w:rFonts w:asciiTheme="minorEastAsia" w:eastAsia="新細明體" w:hAnsiTheme="minorEastAsia"/>
          <w:b/>
          <w:color w:val="000000"/>
          <w:sz w:val="28"/>
          <w:szCs w:val="28"/>
        </w:rPr>
        <w:t>訂</w:t>
      </w:r>
      <w:r w:rsidR="00ED2DE8">
        <w:rPr>
          <w:rFonts w:asciiTheme="minorEastAsia" w:eastAsia="新細明體" w:hAnsiTheme="minorEastAsia"/>
          <w:b/>
          <w:color w:val="000000"/>
          <w:sz w:val="28"/>
          <w:szCs w:val="28"/>
        </w:rPr>
        <w:t>定</w:t>
      </w:r>
      <w:r w:rsidRPr="00091D9A">
        <w:rPr>
          <w:rFonts w:asciiTheme="minorEastAsia" w:eastAsia="新細明體" w:hAnsiTheme="minorEastAsia"/>
          <w:b/>
          <w:color w:val="000000"/>
          <w:sz w:val="28"/>
          <w:szCs w:val="28"/>
        </w:rPr>
        <w:t>合作範</w:t>
      </w:r>
      <w:r>
        <w:rPr>
          <w:rFonts w:asciiTheme="minorEastAsia" w:eastAsia="新細明體" w:hAnsiTheme="minorEastAsia"/>
          <w:b/>
          <w:color w:val="000000"/>
          <w:sz w:val="28"/>
          <w:szCs w:val="28"/>
        </w:rPr>
        <w:t>圍</w:t>
      </w:r>
    </w:p>
    <w:p w:rsidR="008D1AD5" w:rsidRDefault="008D1AD5" w:rsidP="009B7A8E">
      <w:pPr>
        <w:pStyle w:val="Web"/>
        <w:spacing w:beforeLines="20" w:before="48" w:beforeAutospacing="0" w:afterLines="20" w:after="48" w:afterAutospacing="0" w:line="400" w:lineRule="atLeast"/>
        <w:ind w:firstLine="482"/>
        <w:jc w:val="both"/>
        <w:rPr>
          <w:rFonts w:asciiTheme="minorEastAsia" w:eastAsia="新細明體" w:hAnsiTheme="minorEastAsia"/>
          <w:color w:val="000000"/>
          <w:sz w:val="28"/>
          <w:szCs w:val="28"/>
        </w:rPr>
      </w:pPr>
      <w:r>
        <w:rPr>
          <w:rFonts w:asciiTheme="minorEastAsia" w:eastAsia="新細明體" w:hAnsiTheme="minorEastAsia" w:hint="eastAsia"/>
          <w:color w:val="000000"/>
          <w:sz w:val="28"/>
          <w:szCs w:val="28"/>
        </w:rPr>
        <w:t>協議訂定雙方</w:t>
      </w:r>
      <w:r w:rsidR="00830A59" w:rsidRPr="00830A59">
        <w:rPr>
          <w:rFonts w:asciiTheme="minorEastAsia" w:eastAsia="新細明體" w:hAnsiTheme="minorEastAsia" w:hint="eastAsia"/>
          <w:color w:val="000000"/>
          <w:sz w:val="28"/>
          <w:szCs w:val="28"/>
        </w:rPr>
        <w:t>消費糾紛的諮詢</w:t>
      </w:r>
      <w:r>
        <w:rPr>
          <w:rFonts w:asciiTheme="minorEastAsia" w:eastAsia="新細明體" w:hAnsiTheme="minorEastAsia" w:hint="eastAsia"/>
          <w:color w:val="000000"/>
          <w:sz w:val="28"/>
          <w:szCs w:val="28"/>
        </w:rPr>
        <w:t>、</w:t>
      </w:r>
      <w:r w:rsidR="00830A59" w:rsidRPr="00830A59">
        <w:rPr>
          <w:rFonts w:asciiTheme="minorEastAsia" w:eastAsia="新細明體" w:hAnsiTheme="minorEastAsia" w:hint="eastAsia"/>
          <w:color w:val="000000"/>
          <w:sz w:val="28"/>
          <w:szCs w:val="28"/>
        </w:rPr>
        <w:t>投訴個案</w:t>
      </w:r>
      <w:r>
        <w:rPr>
          <w:rFonts w:asciiTheme="minorEastAsia" w:eastAsia="新細明體" w:hAnsiTheme="minorEastAsia" w:hint="eastAsia"/>
          <w:color w:val="000000"/>
          <w:sz w:val="28"/>
          <w:szCs w:val="28"/>
        </w:rPr>
        <w:t>的</w:t>
      </w:r>
      <w:r w:rsidR="004C3A93">
        <w:rPr>
          <w:rFonts w:asciiTheme="minorEastAsia" w:eastAsia="新細明體" w:hAnsiTheme="minorEastAsia" w:hint="eastAsia"/>
          <w:color w:val="000000"/>
          <w:sz w:val="28"/>
          <w:szCs w:val="28"/>
        </w:rPr>
        <w:t>轉介；</w:t>
      </w:r>
      <w:r>
        <w:rPr>
          <w:rFonts w:asciiTheme="minorEastAsia" w:eastAsia="新細明體" w:hAnsiTheme="minorEastAsia" w:hint="eastAsia"/>
          <w:color w:val="000000"/>
          <w:sz w:val="28"/>
          <w:szCs w:val="28"/>
        </w:rPr>
        <w:t>消費</w:t>
      </w:r>
      <w:r w:rsidR="00830A59" w:rsidRPr="00830A59">
        <w:rPr>
          <w:rFonts w:asciiTheme="minorEastAsia" w:eastAsia="新細明體" w:hAnsiTheme="minorEastAsia" w:hint="eastAsia"/>
          <w:color w:val="000000"/>
          <w:sz w:val="28"/>
          <w:szCs w:val="28"/>
        </w:rPr>
        <w:t>教育及商品比較試驗等</w:t>
      </w:r>
      <w:r>
        <w:rPr>
          <w:rFonts w:asciiTheme="minorEastAsia" w:eastAsia="新細明體" w:hAnsiTheme="minorEastAsia" w:hint="eastAsia"/>
          <w:color w:val="000000"/>
          <w:sz w:val="28"/>
          <w:szCs w:val="28"/>
        </w:rPr>
        <w:t>工作</w:t>
      </w:r>
      <w:r w:rsidR="004C3A93">
        <w:rPr>
          <w:rFonts w:asciiTheme="minorEastAsia" w:eastAsia="新細明體" w:hAnsiTheme="minorEastAsia" w:hint="eastAsia"/>
          <w:color w:val="000000"/>
          <w:sz w:val="28"/>
          <w:szCs w:val="28"/>
        </w:rPr>
        <w:t>的交流；</w:t>
      </w:r>
      <w:r>
        <w:rPr>
          <w:rFonts w:asciiTheme="minorEastAsia" w:eastAsia="新細明體" w:hAnsiTheme="minorEastAsia" w:hint="eastAsia"/>
          <w:color w:val="000000"/>
          <w:sz w:val="28"/>
          <w:szCs w:val="28"/>
        </w:rPr>
        <w:t>人員</w:t>
      </w:r>
      <w:r w:rsidR="004C3A93">
        <w:rPr>
          <w:rFonts w:asciiTheme="minorEastAsia" w:eastAsia="新細明體" w:hAnsiTheme="minorEastAsia" w:hint="eastAsia"/>
          <w:color w:val="000000"/>
          <w:sz w:val="28"/>
          <w:szCs w:val="28"/>
        </w:rPr>
        <w:t>培訓</w:t>
      </w:r>
      <w:r>
        <w:rPr>
          <w:rFonts w:asciiTheme="minorEastAsia" w:eastAsia="新細明體" w:hAnsiTheme="minorEastAsia" w:hint="eastAsia"/>
          <w:color w:val="000000"/>
          <w:sz w:val="28"/>
          <w:szCs w:val="28"/>
        </w:rPr>
        <w:t>以及共享關於</w:t>
      </w:r>
      <w:r w:rsidR="00830A59" w:rsidRPr="00830A59">
        <w:rPr>
          <w:rFonts w:asciiTheme="minorEastAsia" w:eastAsia="新細明體" w:hAnsiTheme="minorEastAsia" w:hint="eastAsia"/>
          <w:color w:val="000000"/>
          <w:sz w:val="28"/>
          <w:szCs w:val="28"/>
        </w:rPr>
        <w:t>保護消費者</w:t>
      </w:r>
      <w:r>
        <w:rPr>
          <w:rFonts w:asciiTheme="minorEastAsia" w:eastAsia="新細明體" w:hAnsiTheme="minorEastAsia" w:hint="eastAsia"/>
          <w:color w:val="000000"/>
          <w:sz w:val="28"/>
          <w:szCs w:val="28"/>
        </w:rPr>
        <w:t>權益方面的相關網上信息及刊物等六個</w:t>
      </w:r>
      <w:r w:rsidRPr="008D1AD5">
        <w:rPr>
          <w:rFonts w:asciiTheme="minorEastAsia" w:eastAsia="新細明體" w:hAnsiTheme="minorEastAsia" w:hint="eastAsia"/>
          <w:color w:val="000000"/>
          <w:sz w:val="28"/>
          <w:szCs w:val="28"/>
        </w:rPr>
        <w:t>合作範圍</w:t>
      </w:r>
      <w:r w:rsidR="005E3886">
        <w:rPr>
          <w:rFonts w:asciiTheme="minorEastAsia" w:eastAsia="新細明體" w:hAnsiTheme="minorEastAsia" w:hint="eastAsia"/>
          <w:color w:val="000000"/>
          <w:sz w:val="28"/>
          <w:szCs w:val="28"/>
        </w:rPr>
        <w:t>，建立聯絡機制</w:t>
      </w:r>
      <w:r>
        <w:rPr>
          <w:rFonts w:asciiTheme="minorEastAsia" w:eastAsia="新細明體" w:hAnsiTheme="minorEastAsia" w:hint="eastAsia"/>
          <w:color w:val="000000"/>
          <w:sz w:val="28"/>
          <w:szCs w:val="28"/>
        </w:rPr>
        <w:t>，</w:t>
      </w:r>
      <w:r w:rsidR="004C3A93">
        <w:rPr>
          <w:rFonts w:asciiTheme="minorEastAsia" w:eastAsia="新細明體" w:hAnsiTheme="minorEastAsia" w:hint="eastAsia"/>
          <w:color w:val="000000"/>
          <w:sz w:val="28"/>
          <w:szCs w:val="28"/>
        </w:rPr>
        <w:t>通過召開聯席會議，</w:t>
      </w:r>
      <w:r>
        <w:rPr>
          <w:rFonts w:asciiTheme="minorEastAsia" w:eastAsia="新細明體" w:hAnsiTheme="minorEastAsia" w:hint="eastAsia"/>
          <w:color w:val="000000"/>
          <w:sz w:val="28"/>
          <w:szCs w:val="28"/>
        </w:rPr>
        <w:t>共同研究消保工作中出現的問題，交流經驗，研究辦法，</w:t>
      </w:r>
      <w:r w:rsidR="004C3A93">
        <w:rPr>
          <w:rFonts w:asciiTheme="minorEastAsia" w:eastAsia="新細明體" w:hAnsiTheme="minorEastAsia" w:hint="eastAsia"/>
          <w:color w:val="000000"/>
          <w:sz w:val="28"/>
          <w:szCs w:val="28"/>
        </w:rPr>
        <w:t>適切</w:t>
      </w:r>
      <w:r>
        <w:rPr>
          <w:rFonts w:asciiTheme="minorEastAsia" w:eastAsia="新細明體" w:hAnsiTheme="minorEastAsia" w:hint="eastAsia"/>
          <w:color w:val="000000"/>
          <w:sz w:val="28"/>
          <w:szCs w:val="28"/>
        </w:rPr>
        <w:t>保障兩地消費者</w:t>
      </w:r>
      <w:r w:rsidR="004C3A93">
        <w:rPr>
          <w:rFonts w:asciiTheme="minorEastAsia" w:eastAsia="新細明體" w:hAnsiTheme="minorEastAsia" w:hint="eastAsia"/>
          <w:color w:val="000000"/>
          <w:sz w:val="28"/>
          <w:szCs w:val="28"/>
        </w:rPr>
        <w:t>的</w:t>
      </w:r>
      <w:r>
        <w:rPr>
          <w:rFonts w:asciiTheme="minorEastAsia" w:eastAsia="新細明體" w:hAnsiTheme="minorEastAsia" w:hint="eastAsia"/>
          <w:color w:val="000000"/>
          <w:sz w:val="28"/>
          <w:szCs w:val="28"/>
        </w:rPr>
        <w:t>權益。</w:t>
      </w:r>
    </w:p>
    <w:p w:rsidR="00091D9A" w:rsidRPr="009B7A8E" w:rsidRDefault="00091D9A" w:rsidP="009B7A8E">
      <w:pPr>
        <w:pStyle w:val="Web"/>
        <w:spacing w:beforeLines="20" w:before="48" w:beforeAutospacing="0" w:afterLines="20" w:after="48" w:afterAutospacing="0" w:line="400" w:lineRule="atLeast"/>
        <w:ind w:firstLine="482"/>
        <w:jc w:val="both"/>
        <w:rPr>
          <w:rFonts w:asciiTheme="minorEastAsia" w:eastAsia="新細明體" w:hAnsiTheme="minorEastAsia"/>
          <w:b/>
          <w:color w:val="000000"/>
          <w:sz w:val="28"/>
          <w:szCs w:val="28"/>
        </w:rPr>
      </w:pPr>
      <w:r w:rsidRPr="009B7A8E">
        <w:rPr>
          <w:rFonts w:asciiTheme="minorEastAsia" w:eastAsia="新細明體" w:hAnsiTheme="minorEastAsia"/>
          <w:b/>
          <w:color w:val="000000"/>
          <w:sz w:val="28"/>
          <w:szCs w:val="28"/>
        </w:rPr>
        <w:t>跨域</w:t>
      </w:r>
      <w:r w:rsidR="00E86DB8" w:rsidRPr="009B7A8E">
        <w:rPr>
          <w:rFonts w:asciiTheme="minorEastAsia" w:eastAsia="新細明體" w:hAnsiTheme="minorEastAsia"/>
          <w:b/>
          <w:color w:val="000000"/>
          <w:sz w:val="28"/>
          <w:szCs w:val="28"/>
        </w:rPr>
        <w:t>服務</w:t>
      </w:r>
      <w:r w:rsidR="005E3886" w:rsidRPr="009B7A8E">
        <w:rPr>
          <w:rFonts w:asciiTheme="minorEastAsia" w:eastAsia="新細明體" w:hAnsiTheme="minorEastAsia"/>
          <w:b/>
          <w:color w:val="000000"/>
          <w:sz w:val="28"/>
          <w:szCs w:val="28"/>
        </w:rPr>
        <w:t>倍增</w:t>
      </w:r>
      <w:r w:rsidR="00F3302D" w:rsidRPr="009B7A8E">
        <w:rPr>
          <w:rFonts w:asciiTheme="minorEastAsia" w:eastAsia="新細明體" w:hAnsiTheme="minorEastAsia"/>
          <w:b/>
          <w:color w:val="000000"/>
          <w:sz w:val="28"/>
          <w:szCs w:val="28"/>
        </w:rPr>
        <w:t>保障</w:t>
      </w:r>
    </w:p>
    <w:p w:rsidR="00F80B73" w:rsidRPr="00686871" w:rsidRDefault="00F80B73" w:rsidP="009B7A8E">
      <w:pPr>
        <w:pStyle w:val="Web"/>
        <w:spacing w:beforeLines="20" w:before="48" w:beforeAutospacing="0" w:afterLines="20" w:after="48" w:afterAutospacing="0" w:line="400" w:lineRule="atLeast"/>
        <w:ind w:firstLine="482"/>
        <w:jc w:val="both"/>
        <w:rPr>
          <w:rFonts w:asciiTheme="minorEastAsia" w:eastAsia="新細明體" w:hAnsiTheme="minorEastAsia"/>
          <w:color w:val="000000"/>
          <w:sz w:val="28"/>
          <w:szCs w:val="28"/>
        </w:rPr>
      </w:pPr>
      <w:r w:rsidRPr="00686871">
        <w:rPr>
          <w:rFonts w:asciiTheme="minorEastAsia" w:eastAsia="新細明體" w:hAnsiTheme="minorEastAsia"/>
          <w:color w:val="000000"/>
          <w:sz w:val="28"/>
          <w:szCs w:val="28"/>
        </w:rPr>
        <w:t>協議就</w:t>
      </w:r>
      <w:r w:rsidR="00E86DB8" w:rsidRPr="00686871">
        <w:rPr>
          <w:rFonts w:asciiTheme="minorEastAsia" w:eastAsia="新細明體" w:hAnsiTheme="minorEastAsia" w:hint="eastAsia"/>
          <w:color w:val="000000"/>
          <w:sz w:val="28"/>
          <w:szCs w:val="28"/>
        </w:rPr>
        <w:t>投訴個案的</w:t>
      </w:r>
      <w:r w:rsidR="00F3302D" w:rsidRPr="00686871">
        <w:rPr>
          <w:rFonts w:asciiTheme="minorEastAsia" w:eastAsia="新細明體" w:hAnsiTheme="minorEastAsia" w:hint="eastAsia"/>
          <w:color w:val="000000"/>
          <w:sz w:val="28"/>
          <w:szCs w:val="28"/>
        </w:rPr>
        <w:t>相互</w:t>
      </w:r>
      <w:r w:rsidR="004C3A93" w:rsidRPr="00686871">
        <w:rPr>
          <w:rFonts w:asciiTheme="minorEastAsia" w:eastAsia="新細明體" w:hAnsiTheme="minorEastAsia" w:hint="eastAsia"/>
          <w:color w:val="000000"/>
          <w:sz w:val="28"/>
          <w:szCs w:val="28"/>
        </w:rPr>
        <w:t>轉辦</w:t>
      </w:r>
      <w:r w:rsidR="00E86DB8" w:rsidRPr="00686871">
        <w:rPr>
          <w:rFonts w:asciiTheme="minorEastAsia" w:eastAsia="新細明體" w:hAnsiTheme="minorEastAsia" w:hint="eastAsia"/>
          <w:color w:val="000000"/>
          <w:sz w:val="28"/>
          <w:szCs w:val="28"/>
        </w:rPr>
        <w:t>定出</w:t>
      </w:r>
      <w:r w:rsidR="005E6E77" w:rsidRPr="00686871">
        <w:rPr>
          <w:rFonts w:asciiTheme="minorEastAsia" w:eastAsia="新細明體" w:hAnsiTheme="minorEastAsia" w:hint="eastAsia"/>
          <w:color w:val="000000"/>
          <w:sz w:val="28"/>
          <w:szCs w:val="28"/>
        </w:rPr>
        <w:t>具體的處理方式及程序，包括</w:t>
      </w:r>
      <w:r w:rsidR="00FE57E8" w:rsidRPr="00686871">
        <w:rPr>
          <w:rFonts w:asciiTheme="minorEastAsia" w:eastAsia="新細明體" w:hAnsiTheme="minorEastAsia" w:hint="eastAsia"/>
          <w:color w:val="000000"/>
          <w:sz w:val="28"/>
          <w:szCs w:val="28"/>
        </w:rPr>
        <w:t>對</w:t>
      </w:r>
      <w:r w:rsidR="004C3A93" w:rsidRPr="00686871">
        <w:rPr>
          <w:rFonts w:asciiTheme="minorEastAsia" w:eastAsia="新細明體" w:hAnsiTheme="minorEastAsia" w:hint="eastAsia"/>
          <w:color w:val="000000"/>
          <w:sz w:val="28"/>
          <w:szCs w:val="28"/>
        </w:rPr>
        <w:t>兩地</w:t>
      </w:r>
      <w:r w:rsidR="00E86DB8" w:rsidRPr="00686871">
        <w:rPr>
          <w:rFonts w:asciiTheme="minorEastAsia" w:eastAsia="新細明體" w:hAnsiTheme="minorEastAsia" w:hint="eastAsia"/>
          <w:color w:val="000000"/>
          <w:sz w:val="28"/>
          <w:szCs w:val="28"/>
        </w:rPr>
        <w:t>居民發生異地消費爭</w:t>
      </w:r>
      <w:r w:rsidR="005E6E77" w:rsidRPr="00686871">
        <w:rPr>
          <w:rFonts w:asciiTheme="minorEastAsia" w:eastAsia="新細明體" w:hAnsiTheme="minorEastAsia" w:hint="eastAsia"/>
          <w:color w:val="000000"/>
          <w:sz w:val="28"/>
          <w:szCs w:val="28"/>
        </w:rPr>
        <w:t>議</w:t>
      </w:r>
      <w:r w:rsidRPr="00686871">
        <w:rPr>
          <w:rFonts w:asciiTheme="minorEastAsia" w:eastAsia="新細明體" w:hAnsiTheme="minorEastAsia" w:hint="eastAsia"/>
          <w:color w:val="000000"/>
          <w:sz w:val="28"/>
          <w:szCs w:val="28"/>
        </w:rPr>
        <w:t>，</w:t>
      </w:r>
      <w:r w:rsidR="007D70B0" w:rsidRPr="00686871">
        <w:rPr>
          <w:rFonts w:asciiTheme="minorEastAsia" w:eastAsia="新細明體" w:hAnsiTheme="minorEastAsia" w:hint="eastAsia"/>
          <w:color w:val="000000"/>
          <w:sz w:val="28"/>
          <w:szCs w:val="28"/>
        </w:rPr>
        <w:t>兩會按協議進行合作，</w:t>
      </w:r>
      <w:r w:rsidR="00E86DB8" w:rsidRPr="00686871">
        <w:rPr>
          <w:rFonts w:asciiTheme="minorEastAsia" w:eastAsia="新細明體" w:hAnsiTheme="minorEastAsia" w:hint="eastAsia"/>
          <w:color w:val="000000"/>
          <w:sz w:val="28"/>
          <w:szCs w:val="28"/>
        </w:rPr>
        <w:t>澳</w:t>
      </w:r>
      <w:r w:rsidR="007D70B0" w:rsidRPr="00686871">
        <w:rPr>
          <w:rFonts w:asciiTheme="minorEastAsia" w:eastAsia="新細明體" w:hAnsiTheme="minorEastAsia" w:hint="eastAsia"/>
          <w:color w:val="000000"/>
          <w:sz w:val="28"/>
          <w:szCs w:val="28"/>
        </w:rPr>
        <w:t>方會</w:t>
      </w:r>
      <w:r w:rsidR="005E6E77" w:rsidRPr="00686871">
        <w:rPr>
          <w:rFonts w:asciiTheme="minorEastAsia" w:eastAsia="新細明體" w:hAnsiTheme="minorEastAsia" w:hint="eastAsia"/>
          <w:color w:val="000000"/>
          <w:sz w:val="28"/>
          <w:szCs w:val="28"/>
        </w:rPr>
        <w:t>為</w:t>
      </w:r>
      <w:r w:rsidR="00E86DB8" w:rsidRPr="00686871">
        <w:rPr>
          <w:rFonts w:asciiTheme="minorEastAsia" w:eastAsia="新細明體" w:hAnsiTheme="minorEastAsia" w:hint="eastAsia"/>
          <w:color w:val="000000"/>
          <w:sz w:val="28"/>
          <w:szCs w:val="28"/>
        </w:rPr>
        <w:t>魯居民</w:t>
      </w:r>
      <w:r w:rsidR="005E6E77" w:rsidRPr="00686871">
        <w:rPr>
          <w:rFonts w:asciiTheme="minorEastAsia" w:eastAsia="新細明體" w:hAnsiTheme="minorEastAsia" w:hint="eastAsia"/>
          <w:color w:val="000000"/>
          <w:sz w:val="28"/>
          <w:szCs w:val="28"/>
        </w:rPr>
        <w:t>提供</w:t>
      </w:r>
      <w:r w:rsidR="004C3A93" w:rsidRPr="00686871">
        <w:rPr>
          <w:rFonts w:asciiTheme="minorEastAsia" w:eastAsia="新細明體" w:hAnsiTheme="minorEastAsia" w:hint="eastAsia"/>
          <w:color w:val="000000"/>
          <w:sz w:val="28"/>
          <w:szCs w:val="28"/>
        </w:rPr>
        <w:t>跨域</w:t>
      </w:r>
      <w:r w:rsidR="00D858EE" w:rsidRPr="00686871">
        <w:rPr>
          <w:rFonts w:asciiTheme="minorEastAsia" w:eastAsia="新細明體" w:hAnsiTheme="minorEastAsia" w:hint="eastAsia"/>
          <w:color w:val="000000"/>
          <w:sz w:val="28"/>
          <w:szCs w:val="28"/>
        </w:rPr>
        <w:t>調解或仲裁</w:t>
      </w:r>
      <w:r w:rsidR="007D70B0" w:rsidRPr="00686871">
        <w:rPr>
          <w:rFonts w:asciiTheme="minorEastAsia" w:eastAsia="新細明體" w:hAnsiTheme="minorEastAsia" w:hint="eastAsia"/>
          <w:color w:val="000000"/>
          <w:sz w:val="28"/>
          <w:szCs w:val="28"/>
        </w:rPr>
        <w:t>的</w:t>
      </w:r>
      <w:r w:rsidR="005E6E77" w:rsidRPr="00686871">
        <w:rPr>
          <w:rFonts w:asciiTheme="minorEastAsia" w:eastAsia="新細明體" w:hAnsiTheme="minorEastAsia" w:hint="eastAsia"/>
          <w:color w:val="000000"/>
          <w:sz w:val="28"/>
          <w:szCs w:val="28"/>
        </w:rPr>
        <w:t>服務</w:t>
      </w:r>
      <w:r w:rsidR="004C3A93" w:rsidRPr="00686871">
        <w:rPr>
          <w:rFonts w:asciiTheme="minorEastAsia" w:eastAsia="新細明體" w:hAnsiTheme="minorEastAsia" w:hint="eastAsia"/>
          <w:color w:val="000000"/>
          <w:sz w:val="28"/>
          <w:szCs w:val="28"/>
        </w:rPr>
        <w:t>，</w:t>
      </w:r>
      <w:r w:rsidR="00E86DB8" w:rsidRPr="00686871">
        <w:rPr>
          <w:rFonts w:asciiTheme="minorEastAsia" w:eastAsia="新細明體" w:hAnsiTheme="minorEastAsia" w:hint="eastAsia"/>
          <w:color w:val="000000"/>
          <w:sz w:val="28"/>
          <w:szCs w:val="28"/>
        </w:rPr>
        <w:t>反之，澳居民</w:t>
      </w:r>
      <w:r w:rsidR="007D70B0" w:rsidRPr="00686871">
        <w:rPr>
          <w:rFonts w:asciiTheme="minorEastAsia" w:eastAsia="新細明體" w:hAnsiTheme="minorEastAsia" w:hint="eastAsia"/>
          <w:color w:val="000000"/>
          <w:sz w:val="28"/>
          <w:szCs w:val="28"/>
        </w:rPr>
        <w:t>可使用山東省</w:t>
      </w:r>
      <w:r w:rsidR="005E6E77" w:rsidRPr="00686871">
        <w:rPr>
          <w:rFonts w:asciiTheme="minorEastAsia" w:eastAsia="新細明體" w:hAnsiTheme="minorEastAsia" w:hint="eastAsia"/>
          <w:color w:val="000000"/>
          <w:sz w:val="28"/>
          <w:szCs w:val="28"/>
        </w:rPr>
        <w:t>消協</w:t>
      </w:r>
      <w:r w:rsidR="007D70B0" w:rsidRPr="00686871">
        <w:rPr>
          <w:rFonts w:asciiTheme="minorEastAsia" w:eastAsia="新細明體" w:hAnsiTheme="minorEastAsia" w:hint="eastAsia"/>
          <w:color w:val="000000"/>
          <w:sz w:val="28"/>
          <w:szCs w:val="28"/>
        </w:rPr>
        <w:t>的跨域調解服務</w:t>
      </w:r>
      <w:r w:rsidR="00E86DB8" w:rsidRPr="00686871">
        <w:rPr>
          <w:rFonts w:asciiTheme="minorEastAsia" w:eastAsia="新細明體" w:hAnsiTheme="minorEastAsia" w:hint="eastAsia"/>
          <w:color w:val="000000"/>
          <w:sz w:val="28"/>
          <w:szCs w:val="28"/>
        </w:rPr>
        <w:t>解決爭議，</w:t>
      </w:r>
      <w:r w:rsidR="00D858EE" w:rsidRPr="00686871">
        <w:rPr>
          <w:rFonts w:asciiTheme="minorEastAsia" w:eastAsia="新細明體" w:hAnsiTheme="minorEastAsia" w:hint="eastAsia"/>
          <w:color w:val="000000"/>
          <w:sz w:val="28"/>
          <w:szCs w:val="28"/>
        </w:rPr>
        <w:t>此舉，將</w:t>
      </w:r>
      <w:r w:rsidRPr="00686871">
        <w:rPr>
          <w:rFonts w:asciiTheme="minorEastAsia" w:eastAsia="新細明體" w:hAnsiTheme="minorEastAsia" w:hint="eastAsia"/>
          <w:color w:val="000000"/>
          <w:sz w:val="28"/>
          <w:szCs w:val="28"/>
        </w:rPr>
        <w:t>可增加</w:t>
      </w:r>
      <w:r w:rsidR="00D858EE" w:rsidRPr="00686871">
        <w:rPr>
          <w:rFonts w:asciiTheme="minorEastAsia" w:eastAsia="新細明體" w:hAnsiTheme="minorEastAsia" w:hint="eastAsia"/>
          <w:color w:val="000000"/>
          <w:sz w:val="28"/>
          <w:szCs w:val="28"/>
        </w:rPr>
        <w:t>兩地</w:t>
      </w:r>
      <w:r w:rsidRPr="00686871">
        <w:rPr>
          <w:rFonts w:asciiTheme="minorEastAsia" w:eastAsia="新細明體" w:hAnsiTheme="minorEastAsia" w:hint="eastAsia"/>
          <w:color w:val="000000"/>
          <w:sz w:val="28"/>
          <w:szCs w:val="28"/>
        </w:rPr>
        <w:t>居民</w:t>
      </w:r>
      <w:r w:rsidR="00D858EE" w:rsidRPr="00686871">
        <w:rPr>
          <w:rFonts w:asciiTheme="minorEastAsia" w:eastAsia="新細明體" w:hAnsiTheme="minorEastAsia" w:hint="eastAsia"/>
          <w:color w:val="000000"/>
          <w:sz w:val="28"/>
          <w:szCs w:val="28"/>
        </w:rPr>
        <w:t>互動</w:t>
      </w:r>
      <w:r w:rsidRPr="00686871">
        <w:rPr>
          <w:rFonts w:asciiTheme="minorEastAsia" w:eastAsia="新細明體" w:hAnsiTheme="minorEastAsia" w:hint="eastAsia"/>
          <w:color w:val="000000"/>
          <w:sz w:val="28"/>
          <w:szCs w:val="28"/>
        </w:rPr>
        <w:t>消費</w:t>
      </w:r>
      <w:r w:rsidR="00D858EE" w:rsidRPr="00686871">
        <w:rPr>
          <w:rFonts w:asciiTheme="minorEastAsia" w:eastAsia="新細明體" w:hAnsiTheme="minorEastAsia" w:hint="eastAsia"/>
          <w:color w:val="000000"/>
          <w:sz w:val="28"/>
          <w:szCs w:val="28"/>
        </w:rPr>
        <w:t>的</w:t>
      </w:r>
      <w:r w:rsidRPr="00686871">
        <w:rPr>
          <w:rFonts w:asciiTheme="minorEastAsia" w:eastAsia="新細明體" w:hAnsiTheme="minorEastAsia" w:hint="eastAsia"/>
          <w:color w:val="000000"/>
          <w:sz w:val="28"/>
          <w:szCs w:val="28"/>
        </w:rPr>
        <w:t>信心與保障。</w:t>
      </w:r>
    </w:p>
    <w:p w:rsidR="00091D9A" w:rsidRPr="00354FBC" w:rsidRDefault="00B47C12" w:rsidP="009B7A8E">
      <w:pPr>
        <w:pStyle w:val="Web"/>
        <w:spacing w:beforeLines="20" w:before="48" w:beforeAutospacing="0" w:afterLines="20" w:after="48" w:afterAutospacing="0" w:line="400" w:lineRule="atLeast"/>
        <w:ind w:firstLine="482"/>
        <w:jc w:val="both"/>
        <w:rPr>
          <w:rFonts w:asciiTheme="minorEastAsia" w:eastAsia="新細明體" w:hAnsiTheme="minorEastAsia"/>
          <w:b/>
          <w:sz w:val="28"/>
          <w:szCs w:val="28"/>
        </w:rPr>
      </w:pPr>
      <w:r w:rsidRPr="00354FBC">
        <w:rPr>
          <w:rFonts w:asciiTheme="minorEastAsia" w:eastAsia="新細明體" w:hAnsiTheme="minorEastAsia" w:hint="eastAsia"/>
          <w:b/>
          <w:sz w:val="28"/>
          <w:szCs w:val="28"/>
        </w:rPr>
        <w:t>澳</w:t>
      </w:r>
      <w:r w:rsidR="00E86DB8" w:rsidRPr="00354FBC">
        <w:rPr>
          <w:rFonts w:asciiTheme="minorEastAsia" w:eastAsia="新細明體" w:hAnsiTheme="minorEastAsia" w:hint="eastAsia"/>
          <w:b/>
          <w:sz w:val="28"/>
          <w:szCs w:val="28"/>
        </w:rPr>
        <w:t>繼續</w:t>
      </w:r>
      <w:r w:rsidR="00CB5FF6" w:rsidRPr="00354FBC">
        <w:rPr>
          <w:rFonts w:asciiTheme="minorEastAsia" w:eastAsia="新細明體" w:hAnsiTheme="minorEastAsia" w:hint="eastAsia"/>
          <w:b/>
          <w:sz w:val="28"/>
          <w:szCs w:val="28"/>
        </w:rPr>
        <w:t>發揮</w:t>
      </w:r>
      <w:r w:rsidRPr="00354FBC">
        <w:rPr>
          <w:rFonts w:asciiTheme="minorEastAsia" w:eastAsia="新細明體" w:hAnsiTheme="minorEastAsia" w:hint="eastAsia"/>
          <w:b/>
          <w:sz w:val="28"/>
          <w:szCs w:val="28"/>
        </w:rPr>
        <w:t>中葡平台</w:t>
      </w:r>
      <w:r w:rsidR="00CB5FF6" w:rsidRPr="00354FBC">
        <w:rPr>
          <w:rFonts w:asciiTheme="minorEastAsia" w:eastAsia="新細明體" w:hAnsiTheme="minorEastAsia" w:hint="eastAsia"/>
          <w:b/>
          <w:sz w:val="28"/>
          <w:szCs w:val="28"/>
        </w:rPr>
        <w:t>作用</w:t>
      </w:r>
    </w:p>
    <w:p w:rsidR="00F80B73" w:rsidRDefault="00F80B73" w:rsidP="009B7A8E">
      <w:pPr>
        <w:pStyle w:val="Web"/>
        <w:spacing w:beforeLines="20" w:before="48" w:beforeAutospacing="0" w:afterLines="20" w:after="48" w:afterAutospacing="0" w:line="400" w:lineRule="atLeast"/>
        <w:jc w:val="both"/>
        <w:rPr>
          <w:rFonts w:asciiTheme="minorEastAsia" w:eastAsia="新細明體" w:hAnsiTheme="minorEastAsia"/>
          <w:color w:val="000000"/>
          <w:sz w:val="28"/>
          <w:szCs w:val="28"/>
        </w:rPr>
      </w:pPr>
      <w:r>
        <w:rPr>
          <w:rFonts w:asciiTheme="minorEastAsia" w:eastAsia="新細明體" w:hAnsiTheme="minorEastAsia"/>
          <w:color w:val="000000"/>
          <w:sz w:val="28"/>
          <w:szCs w:val="28"/>
        </w:rPr>
        <w:tab/>
      </w:r>
      <w:r w:rsidRPr="009B7A8E">
        <w:rPr>
          <w:rFonts w:asciiTheme="minorEastAsia" w:eastAsia="新細明體" w:hAnsiTheme="minorEastAsia" w:hint="eastAsia"/>
          <w:color w:val="000000"/>
          <w:sz w:val="28"/>
          <w:szCs w:val="28"/>
        </w:rPr>
        <w:t>合作協議</w:t>
      </w:r>
      <w:r w:rsidR="00B47C12" w:rsidRPr="009B7A8E">
        <w:rPr>
          <w:rFonts w:asciiTheme="minorEastAsia" w:eastAsia="新細明體" w:hAnsiTheme="minorEastAsia" w:hint="eastAsia"/>
          <w:color w:val="000000"/>
          <w:sz w:val="28"/>
          <w:szCs w:val="28"/>
        </w:rPr>
        <w:t>指定</w:t>
      </w:r>
      <w:r w:rsidR="00F3302D" w:rsidRPr="009B7A8E">
        <w:rPr>
          <w:rFonts w:asciiTheme="minorEastAsia" w:eastAsia="新細明體" w:hAnsiTheme="minorEastAsia" w:hint="eastAsia"/>
          <w:color w:val="000000"/>
          <w:sz w:val="28"/>
          <w:szCs w:val="28"/>
        </w:rPr>
        <w:t>澳門</w:t>
      </w:r>
      <w:r w:rsidR="001500C9">
        <w:rPr>
          <w:rFonts w:asciiTheme="minorEastAsia" w:eastAsia="新細明體" w:hAnsiTheme="minorEastAsia" w:hint="eastAsia"/>
          <w:color w:val="000000"/>
          <w:sz w:val="28"/>
          <w:szCs w:val="28"/>
        </w:rPr>
        <w:t>消委會</w:t>
      </w:r>
      <w:r w:rsidR="00FE57E8" w:rsidRPr="009B7A8E">
        <w:rPr>
          <w:rFonts w:asciiTheme="minorEastAsia" w:eastAsia="新細明體" w:hAnsiTheme="minorEastAsia" w:hint="eastAsia"/>
          <w:color w:val="000000"/>
          <w:sz w:val="28"/>
          <w:szCs w:val="28"/>
        </w:rPr>
        <w:t>作為魯消協</w:t>
      </w:r>
      <w:r w:rsidRPr="009B7A8E">
        <w:rPr>
          <w:rFonts w:asciiTheme="minorEastAsia" w:eastAsia="新細明體" w:hAnsiTheme="minorEastAsia" w:hint="eastAsia"/>
          <w:color w:val="000000"/>
          <w:sz w:val="28"/>
          <w:szCs w:val="28"/>
        </w:rPr>
        <w:t>與葡語系國家</w:t>
      </w:r>
      <w:r w:rsidR="00FE57E8" w:rsidRPr="009B7A8E">
        <w:rPr>
          <w:rFonts w:asciiTheme="minorEastAsia" w:eastAsia="新細明體" w:hAnsiTheme="minorEastAsia" w:hint="eastAsia"/>
          <w:color w:val="000000"/>
          <w:sz w:val="28"/>
          <w:szCs w:val="28"/>
        </w:rPr>
        <w:t>消費者組織之間的</w:t>
      </w:r>
      <w:r w:rsidR="00F3302D" w:rsidRPr="009B7A8E">
        <w:rPr>
          <w:rFonts w:asciiTheme="minorEastAsia" w:eastAsia="新細明體" w:hAnsiTheme="minorEastAsia" w:hint="eastAsia"/>
          <w:color w:val="000000"/>
          <w:sz w:val="28"/>
          <w:szCs w:val="28"/>
        </w:rPr>
        <w:t>投訴個案</w:t>
      </w:r>
      <w:r w:rsidRPr="009B7A8E">
        <w:rPr>
          <w:rFonts w:asciiTheme="minorEastAsia" w:eastAsia="新細明體" w:hAnsiTheme="minorEastAsia" w:hint="eastAsia"/>
          <w:color w:val="000000"/>
          <w:sz w:val="28"/>
          <w:szCs w:val="28"/>
        </w:rPr>
        <w:t>轉辦平台，</w:t>
      </w:r>
      <w:r w:rsidR="005E3886" w:rsidRPr="009B7A8E">
        <w:rPr>
          <w:rFonts w:asciiTheme="minorEastAsia" w:eastAsia="新細明體" w:hAnsiTheme="minorEastAsia" w:hint="eastAsia"/>
          <w:color w:val="000000"/>
          <w:sz w:val="28"/>
          <w:szCs w:val="28"/>
        </w:rPr>
        <w:t>澳門消委會在簽署協議的儀式上表示，會致力發揮</w:t>
      </w:r>
      <w:r w:rsidRPr="009B7A8E">
        <w:rPr>
          <w:rFonts w:ascii="新細明體" w:eastAsia="新細明體" w:hAnsi="新細明體" w:hint="eastAsia"/>
          <w:color w:val="000000"/>
          <w:sz w:val="28"/>
          <w:szCs w:val="28"/>
        </w:rPr>
        <w:t>“</w:t>
      </w:r>
      <w:r w:rsidRPr="009B7A8E">
        <w:rPr>
          <w:rFonts w:asciiTheme="minorEastAsia" w:eastAsia="新細明體" w:hAnsiTheme="minorEastAsia" w:hint="eastAsia"/>
          <w:color w:val="000000"/>
          <w:sz w:val="28"/>
          <w:szCs w:val="28"/>
        </w:rPr>
        <w:t>一個平台</w:t>
      </w:r>
      <w:r w:rsidRPr="009B7A8E">
        <w:rPr>
          <w:rFonts w:ascii="新細明體" w:eastAsia="新細明體" w:hAnsi="新細明體" w:hint="eastAsia"/>
          <w:color w:val="000000"/>
          <w:sz w:val="28"/>
          <w:szCs w:val="28"/>
        </w:rPr>
        <w:t>”</w:t>
      </w:r>
      <w:r w:rsidRPr="009B7A8E">
        <w:rPr>
          <w:rFonts w:asciiTheme="minorEastAsia" w:eastAsia="新細明體" w:hAnsiTheme="minorEastAsia" w:hint="eastAsia"/>
          <w:color w:val="000000"/>
          <w:sz w:val="28"/>
          <w:szCs w:val="28"/>
        </w:rPr>
        <w:t>的</w:t>
      </w:r>
      <w:r w:rsidR="00D60189" w:rsidRPr="009B7A8E">
        <w:rPr>
          <w:rFonts w:asciiTheme="minorEastAsia" w:eastAsia="新細明體" w:hAnsiTheme="minorEastAsia" w:hint="eastAsia"/>
          <w:color w:val="000000"/>
          <w:sz w:val="28"/>
          <w:szCs w:val="28"/>
        </w:rPr>
        <w:t>作用</w:t>
      </w:r>
      <w:r w:rsidRPr="009B7A8E">
        <w:rPr>
          <w:rFonts w:asciiTheme="minorEastAsia" w:eastAsia="新細明體" w:hAnsiTheme="minorEastAsia" w:hint="eastAsia"/>
          <w:color w:val="000000"/>
          <w:sz w:val="28"/>
          <w:szCs w:val="28"/>
        </w:rPr>
        <w:t>，促進內地與葡語系</w:t>
      </w:r>
      <w:r w:rsidR="00FE57E8" w:rsidRPr="009B7A8E">
        <w:rPr>
          <w:rFonts w:asciiTheme="minorEastAsia" w:eastAsia="新細明體" w:hAnsiTheme="minorEastAsia" w:hint="eastAsia"/>
          <w:color w:val="000000"/>
          <w:sz w:val="28"/>
          <w:szCs w:val="28"/>
        </w:rPr>
        <w:t>國家</w:t>
      </w:r>
      <w:r w:rsidRPr="009B7A8E">
        <w:rPr>
          <w:rFonts w:asciiTheme="minorEastAsia" w:eastAsia="新細明體" w:hAnsiTheme="minorEastAsia" w:hint="eastAsia"/>
          <w:color w:val="000000"/>
          <w:sz w:val="28"/>
          <w:szCs w:val="28"/>
        </w:rPr>
        <w:t>消費</w:t>
      </w:r>
      <w:r w:rsidR="00FE57E8" w:rsidRPr="009B7A8E">
        <w:rPr>
          <w:rFonts w:asciiTheme="minorEastAsia" w:eastAsia="新細明體" w:hAnsiTheme="minorEastAsia" w:hint="eastAsia"/>
          <w:color w:val="000000"/>
          <w:sz w:val="28"/>
          <w:szCs w:val="28"/>
        </w:rPr>
        <w:t>者</w:t>
      </w:r>
      <w:r w:rsidRPr="009B7A8E">
        <w:rPr>
          <w:rFonts w:asciiTheme="minorEastAsia" w:eastAsia="新細明體" w:hAnsiTheme="minorEastAsia" w:hint="eastAsia"/>
          <w:color w:val="000000"/>
          <w:sz w:val="28"/>
          <w:szCs w:val="28"/>
        </w:rPr>
        <w:t>組</w:t>
      </w:r>
      <w:r>
        <w:rPr>
          <w:rFonts w:asciiTheme="minorEastAsia" w:eastAsia="新細明體" w:hAnsiTheme="minorEastAsia" w:hint="eastAsia"/>
          <w:color w:val="000000"/>
          <w:sz w:val="28"/>
          <w:szCs w:val="28"/>
        </w:rPr>
        <w:t>織的合作與交流。</w:t>
      </w:r>
    </w:p>
    <w:p w:rsidR="008D1AD5" w:rsidRDefault="00F3302D" w:rsidP="009B7A8E">
      <w:pPr>
        <w:pStyle w:val="Web"/>
        <w:spacing w:beforeLines="20" w:before="48" w:beforeAutospacing="0" w:afterLines="20" w:after="48" w:afterAutospacing="0" w:line="400" w:lineRule="atLeast"/>
        <w:ind w:firstLine="480"/>
        <w:jc w:val="both"/>
        <w:rPr>
          <w:rFonts w:asciiTheme="minorEastAsia" w:eastAsia="新細明體" w:hAnsiTheme="minorEastAsia"/>
          <w:color w:val="000000"/>
          <w:sz w:val="28"/>
          <w:szCs w:val="28"/>
        </w:rPr>
      </w:pPr>
      <w:r>
        <w:rPr>
          <w:rFonts w:asciiTheme="minorEastAsia" w:eastAsia="新細明體" w:hAnsiTheme="minorEastAsia" w:hint="eastAsia"/>
          <w:color w:val="000000"/>
          <w:sz w:val="28"/>
          <w:szCs w:val="28"/>
        </w:rPr>
        <w:t>協議簽署後，兩會</w:t>
      </w:r>
      <w:r w:rsidR="00D858EE">
        <w:rPr>
          <w:rFonts w:asciiTheme="minorEastAsia" w:eastAsia="新細明體" w:hAnsiTheme="minorEastAsia" w:hint="eastAsia"/>
          <w:color w:val="000000"/>
          <w:sz w:val="28"/>
          <w:szCs w:val="28"/>
        </w:rPr>
        <w:t>隨即舉行工作會議，</w:t>
      </w:r>
      <w:r w:rsidR="00FE57E8">
        <w:rPr>
          <w:rFonts w:asciiTheme="minorEastAsia" w:eastAsia="新細明體" w:hAnsiTheme="minorEastAsia" w:hint="eastAsia"/>
          <w:color w:val="000000"/>
          <w:sz w:val="28"/>
          <w:szCs w:val="28"/>
        </w:rPr>
        <w:t>魯消協</w:t>
      </w:r>
      <w:r w:rsidR="000F194E">
        <w:rPr>
          <w:rFonts w:asciiTheme="minorEastAsia" w:eastAsia="新細明體" w:hAnsiTheme="minorEastAsia"/>
          <w:color w:val="000000"/>
          <w:sz w:val="28"/>
          <w:szCs w:val="28"/>
        </w:rPr>
        <w:t>參觀</w:t>
      </w:r>
      <w:r w:rsidR="009B7A8E">
        <w:rPr>
          <w:rFonts w:ascii="新細明體" w:eastAsia="新細明體" w:hAnsi="新細明體" w:hint="eastAsia"/>
          <w:color w:val="000000"/>
          <w:sz w:val="28"/>
          <w:szCs w:val="28"/>
        </w:rPr>
        <w:t>“</w:t>
      </w:r>
      <w:r w:rsidR="000F194E" w:rsidRPr="000F194E">
        <w:rPr>
          <w:rFonts w:asciiTheme="minorEastAsia" w:eastAsia="新細明體" w:hAnsiTheme="minorEastAsia" w:hint="eastAsia"/>
          <w:color w:val="000000"/>
          <w:sz w:val="28"/>
          <w:szCs w:val="28"/>
        </w:rPr>
        <w:t>澳門消費爭議調解及仲裁中心</w:t>
      </w:r>
      <w:r w:rsidR="009B7A8E">
        <w:rPr>
          <w:rFonts w:ascii="新細明體" w:eastAsia="新細明體" w:hAnsi="新細明體" w:hint="eastAsia"/>
          <w:color w:val="000000"/>
          <w:sz w:val="28"/>
          <w:szCs w:val="28"/>
        </w:rPr>
        <w:t>”</w:t>
      </w:r>
      <w:r w:rsidR="009B7A8E">
        <w:rPr>
          <w:rFonts w:asciiTheme="minorEastAsia" w:eastAsia="新細明體" w:hAnsiTheme="minorEastAsia" w:hint="eastAsia"/>
          <w:color w:val="000000"/>
          <w:sz w:val="28"/>
          <w:szCs w:val="28"/>
        </w:rPr>
        <w:t>，瞭解</w:t>
      </w:r>
      <w:r w:rsidR="00FE57E8">
        <w:rPr>
          <w:rFonts w:asciiTheme="minorEastAsia" w:eastAsia="新細明體" w:hAnsiTheme="minorEastAsia" w:hint="eastAsia"/>
          <w:color w:val="000000"/>
          <w:sz w:val="28"/>
          <w:szCs w:val="28"/>
        </w:rPr>
        <w:t>中心的規章與</w:t>
      </w:r>
      <w:r w:rsidR="000F194E">
        <w:rPr>
          <w:rFonts w:asciiTheme="minorEastAsia" w:eastAsia="新細明體" w:hAnsiTheme="minorEastAsia" w:hint="eastAsia"/>
          <w:color w:val="000000"/>
          <w:sz w:val="28"/>
          <w:szCs w:val="28"/>
        </w:rPr>
        <w:t>運作。</w:t>
      </w:r>
    </w:p>
    <w:p w:rsidR="00C71A9F" w:rsidRDefault="00C71A9F" w:rsidP="009B7A8E">
      <w:pPr>
        <w:pStyle w:val="Web"/>
        <w:spacing w:beforeLines="20" w:before="48" w:beforeAutospacing="0" w:afterLines="20" w:after="48" w:afterAutospacing="0" w:line="400" w:lineRule="atLeast"/>
        <w:ind w:firstLine="482"/>
        <w:jc w:val="both"/>
        <w:rPr>
          <w:rFonts w:asciiTheme="minorEastAsia" w:eastAsia="新細明體" w:hAnsiTheme="minorEastAsia"/>
          <w:color w:val="000000"/>
          <w:sz w:val="28"/>
          <w:szCs w:val="28"/>
        </w:rPr>
      </w:pPr>
      <w:r>
        <w:rPr>
          <w:rFonts w:asciiTheme="minorEastAsia" w:eastAsia="新細明體" w:hAnsiTheme="minorEastAsia"/>
          <w:color w:val="000000"/>
          <w:sz w:val="28"/>
          <w:szCs w:val="28"/>
        </w:rPr>
        <w:t>澳門消委會執委會主席梁碧珊表示，擴大與內地</w:t>
      </w:r>
      <w:r w:rsidR="00F64710">
        <w:rPr>
          <w:rFonts w:asciiTheme="minorEastAsia" w:eastAsia="新細明體" w:hAnsiTheme="minorEastAsia"/>
          <w:color w:val="000000"/>
          <w:sz w:val="28"/>
          <w:szCs w:val="28"/>
        </w:rPr>
        <w:t>及國際間</w:t>
      </w:r>
      <w:r>
        <w:rPr>
          <w:rFonts w:asciiTheme="minorEastAsia" w:eastAsia="新細明體" w:hAnsiTheme="minorEastAsia"/>
          <w:color w:val="000000"/>
          <w:sz w:val="28"/>
          <w:szCs w:val="28"/>
        </w:rPr>
        <w:t>消費者組織</w:t>
      </w:r>
      <w:r w:rsidR="00F64710">
        <w:rPr>
          <w:rFonts w:asciiTheme="minorEastAsia" w:eastAsia="新細明體" w:hAnsiTheme="minorEastAsia"/>
          <w:color w:val="000000"/>
          <w:sz w:val="28"/>
          <w:szCs w:val="28"/>
        </w:rPr>
        <w:t>的</w:t>
      </w:r>
      <w:r>
        <w:rPr>
          <w:rFonts w:asciiTheme="minorEastAsia" w:eastAsia="新細明體" w:hAnsiTheme="minorEastAsia"/>
          <w:color w:val="000000"/>
          <w:sz w:val="28"/>
          <w:szCs w:val="28"/>
        </w:rPr>
        <w:t>合作，是澳門消委會重點工作之一，目前</w:t>
      </w:r>
      <w:r w:rsidRPr="00C71A9F">
        <w:rPr>
          <w:rFonts w:asciiTheme="minorEastAsia" w:eastAsia="新細明體" w:hAnsiTheme="minorEastAsia" w:hint="eastAsia"/>
          <w:color w:val="000000"/>
          <w:sz w:val="28"/>
          <w:szCs w:val="28"/>
        </w:rPr>
        <w:t>已與</w:t>
      </w:r>
      <w:r w:rsidR="00D070DA" w:rsidRPr="00686871">
        <w:rPr>
          <w:rFonts w:asciiTheme="minorEastAsia" w:eastAsia="新細明體" w:hAnsiTheme="minorEastAsia" w:hint="eastAsia"/>
          <w:color w:val="000000"/>
          <w:sz w:val="28"/>
          <w:szCs w:val="28"/>
        </w:rPr>
        <w:t>全國</w:t>
      </w:r>
      <w:r w:rsidRPr="00C71A9F">
        <w:rPr>
          <w:rFonts w:asciiTheme="minorEastAsia" w:eastAsia="新細明體" w:hAnsiTheme="minorEastAsia" w:hint="eastAsia"/>
          <w:color w:val="000000"/>
          <w:sz w:val="28"/>
          <w:szCs w:val="28"/>
        </w:rPr>
        <w:t>44個省、市</w:t>
      </w:r>
      <w:r w:rsidR="00F3302D">
        <w:rPr>
          <w:rFonts w:asciiTheme="minorEastAsia" w:eastAsia="新細明體" w:hAnsiTheme="minorEastAsia" w:hint="eastAsia"/>
          <w:color w:val="000000"/>
          <w:sz w:val="28"/>
          <w:szCs w:val="28"/>
        </w:rPr>
        <w:t>，以及</w:t>
      </w:r>
      <w:r w:rsidR="00F64710">
        <w:rPr>
          <w:rFonts w:asciiTheme="minorEastAsia" w:eastAsia="新細明體" w:hAnsiTheme="minorEastAsia" w:hint="eastAsia"/>
          <w:color w:val="000000"/>
          <w:sz w:val="28"/>
          <w:szCs w:val="28"/>
        </w:rPr>
        <w:t>葡萄牙、巴西、</w:t>
      </w:r>
      <w:r w:rsidR="00686871">
        <w:rPr>
          <w:rFonts w:asciiTheme="minorEastAsia" w:eastAsia="新細明體" w:hAnsiTheme="minorEastAsia" w:hint="eastAsia"/>
          <w:color w:val="000000"/>
          <w:sz w:val="28"/>
          <w:szCs w:val="28"/>
        </w:rPr>
        <w:t>東帝汶、莫</w:t>
      </w:r>
      <w:r w:rsidR="00156675" w:rsidRPr="00156675">
        <w:rPr>
          <w:rFonts w:asciiTheme="minorEastAsia" w:eastAsia="新細明體" w:hAnsiTheme="minorEastAsia" w:hint="eastAsia"/>
          <w:color w:val="000000"/>
          <w:sz w:val="28"/>
          <w:szCs w:val="28"/>
        </w:rPr>
        <w:t>桑</w:t>
      </w:r>
      <w:r w:rsidR="00686871">
        <w:rPr>
          <w:rFonts w:asciiTheme="minorEastAsia" w:eastAsia="新細明體" w:hAnsiTheme="minorEastAsia" w:hint="eastAsia"/>
          <w:color w:val="000000"/>
          <w:sz w:val="28"/>
          <w:szCs w:val="28"/>
        </w:rPr>
        <w:t>比克、新加坡與韓國的消</w:t>
      </w:r>
      <w:r w:rsidR="00686871" w:rsidRPr="00686871">
        <w:rPr>
          <w:rFonts w:asciiTheme="minorEastAsia" w:eastAsia="新細明體" w:hAnsiTheme="minorEastAsia" w:hint="eastAsia"/>
          <w:color w:val="000000"/>
          <w:sz w:val="28"/>
          <w:szCs w:val="28"/>
        </w:rPr>
        <w:t>費者組織</w:t>
      </w:r>
      <w:r w:rsidR="00156675">
        <w:rPr>
          <w:rFonts w:asciiTheme="minorEastAsia" w:eastAsia="新細明體" w:hAnsiTheme="minorEastAsia" w:hint="eastAsia"/>
          <w:color w:val="000000"/>
          <w:sz w:val="28"/>
          <w:szCs w:val="28"/>
        </w:rPr>
        <w:t>簽</w:t>
      </w:r>
      <w:r w:rsidR="00F64710" w:rsidRPr="00F64710">
        <w:rPr>
          <w:rFonts w:asciiTheme="minorEastAsia" w:eastAsia="新細明體" w:hAnsiTheme="minorEastAsia" w:hint="eastAsia"/>
          <w:color w:val="000000"/>
          <w:sz w:val="28"/>
          <w:szCs w:val="28"/>
        </w:rPr>
        <w:t>署合作協議</w:t>
      </w:r>
      <w:r w:rsidR="00F64710">
        <w:rPr>
          <w:rFonts w:asciiTheme="minorEastAsia" w:eastAsia="新細明體" w:hAnsiTheme="minorEastAsia" w:hint="eastAsia"/>
          <w:color w:val="000000"/>
          <w:sz w:val="28"/>
          <w:szCs w:val="28"/>
        </w:rPr>
        <w:t>，</w:t>
      </w:r>
      <w:r>
        <w:rPr>
          <w:rFonts w:asciiTheme="minorEastAsia" w:eastAsia="新細明體" w:hAnsiTheme="minorEastAsia" w:hint="eastAsia"/>
          <w:color w:val="000000"/>
          <w:sz w:val="28"/>
          <w:szCs w:val="28"/>
        </w:rPr>
        <w:t>將繼續加強有關工作，</w:t>
      </w:r>
      <w:r w:rsidR="00F64710">
        <w:rPr>
          <w:rFonts w:asciiTheme="minorEastAsia" w:eastAsia="新細明體" w:hAnsiTheme="minorEastAsia" w:hint="eastAsia"/>
          <w:color w:val="000000"/>
          <w:sz w:val="28"/>
          <w:szCs w:val="28"/>
        </w:rPr>
        <w:t>更好服務居民與旅客的消費權益。</w:t>
      </w:r>
    </w:p>
    <w:p w:rsidR="00C60B63" w:rsidRPr="000A71F1" w:rsidRDefault="00C54880" w:rsidP="000225E9">
      <w:pPr>
        <w:spacing w:beforeLines="20" w:before="48" w:afterLines="20" w:after="48" w:line="360" w:lineRule="atLeast"/>
        <w:ind w:firstLineChars="200" w:firstLine="560"/>
        <w:jc w:val="right"/>
        <w:rPr>
          <w:rFonts w:asciiTheme="minorEastAsia" w:eastAsiaTheme="minorEastAsia" w:hAnsiTheme="minorEastAsia" w:cs="Calibri"/>
          <w:kern w:val="0"/>
          <w:sz w:val="28"/>
          <w:szCs w:val="28"/>
        </w:rPr>
      </w:pPr>
      <w:r w:rsidRPr="000A71F1">
        <w:rPr>
          <w:rFonts w:asciiTheme="minorEastAsia" w:eastAsiaTheme="minorEastAsia" w:hAnsiTheme="minorEastAsia" w:cs="Calibri" w:hint="eastAsia"/>
          <w:kern w:val="0"/>
          <w:sz w:val="28"/>
          <w:szCs w:val="28"/>
        </w:rPr>
        <w:t>日期：2</w:t>
      </w:r>
      <w:r w:rsidRPr="000A71F1">
        <w:rPr>
          <w:rFonts w:asciiTheme="minorEastAsia" w:eastAsiaTheme="minorEastAsia" w:hAnsiTheme="minorEastAsia" w:cs="Calibri"/>
          <w:kern w:val="0"/>
          <w:sz w:val="28"/>
          <w:szCs w:val="28"/>
        </w:rPr>
        <w:t>023年</w:t>
      </w:r>
      <w:r w:rsidR="00212240" w:rsidRPr="000A71F1">
        <w:rPr>
          <w:rFonts w:asciiTheme="minorEastAsia" w:eastAsiaTheme="minorEastAsia" w:hAnsiTheme="minorEastAsia" w:cs="Calibri"/>
          <w:kern w:val="0"/>
          <w:sz w:val="28"/>
          <w:szCs w:val="28"/>
        </w:rPr>
        <w:t>6</w:t>
      </w:r>
      <w:r w:rsidRPr="000A71F1">
        <w:rPr>
          <w:rFonts w:asciiTheme="minorEastAsia" w:eastAsiaTheme="minorEastAsia" w:hAnsiTheme="minorEastAsia" w:cs="Calibri" w:hint="eastAsia"/>
          <w:kern w:val="0"/>
          <w:sz w:val="28"/>
          <w:szCs w:val="28"/>
        </w:rPr>
        <w:t>月</w:t>
      </w:r>
      <w:r w:rsidR="00212240" w:rsidRPr="000A71F1">
        <w:rPr>
          <w:rFonts w:asciiTheme="minorEastAsia" w:eastAsiaTheme="minorEastAsia" w:hAnsiTheme="minorEastAsia" w:cs="Calibri"/>
          <w:kern w:val="0"/>
          <w:sz w:val="28"/>
          <w:szCs w:val="28"/>
        </w:rPr>
        <w:t>1</w:t>
      </w:r>
      <w:r w:rsidRPr="000A71F1">
        <w:rPr>
          <w:rFonts w:asciiTheme="minorEastAsia" w:eastAsiaTheme="minorEastAsia" w:hAnsiTheme="minorEastAsia" w:cs="Calibri"/>
          <w:kern w:val="0"/>
          <w:sz w:val="28"/>
          <w:szCs w:val="28"/>
        </w:rPr>
        <w:t>日</w:t>
      </w:r>
    </w:p>
    <w:sectPr w:rsidR="00C60B63" w:rsidRPr="000A71F1" w:rsidSect="000225E9">
      <w:pgSz w:w="12240" w:h="15840"/>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966" w:rsidRDefault="00DC6966" w:rsidP="00E16DC4">
      <w:r>
        <w:separator/>
      </w:r>
    </w:p>
    <w:p w:rsidR="00DC6966" w:rsidRDefault="00DC6966"/>
  </w:endnote>
  <w:endnote w:type="continuationSeparator" w:id="0">
    <w:p w:rsidR="00DC6966" w:rsidRDefault="00DC6966" w:rsidP="00E16DC4">
      <w:r>
        <w:continuationSeparator/>
      </w:r>
    </w:p>
    <w:p w:rsidR="00DC6966" w:rsidRDefault="00DC6966"/>
  </w:endnote>
  <w:endnote w:type="continuationNotice" w:id="1">
    <w:p w:rsidR="00DC6966" w:rsidRDefault="00DC6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966" w:rsidRPr="00635F19" w:rsidRDefault="00DC6966" w:rsidP="0085482B">
      <w:pPr>
        <w:spacing w:before="120" w:after="120"/>
        <w:ind w:firstLineChars="200" w:firstLine="480"/>
        <w:jc w:val="both"/>
        <w:rPr>
          <w:rFonts w:ascii="新細明體" w:hAnsi="新細明體"/>
        </w:rPr>
      </w:pPr>
      <w:r w:rsidRPr="00635F19">
        <w:rPr>
          <w:rFonts w:asciiTheme="majorEastAsia" w:eastAsiaTheme="majorEastAsia" w:hAnsiTheme="majorEastAsia" w:hint="eastAsia"/>
          <w:kern w:val="0"/>
        </w:rPr>
        <w:t>尊</w:t>
      </w:r>
    </w:p>
  </w:footnote>
  <w:footnote w:type="continuationSeparator" w:id="0">
    <w:p w:rsidR="00DC6966" w:rsidRPr="00134CE9" w:rsidRDefault="00DC6966"/>
    <w:p w:rsidR="00DC6966" w:rsidRDefault="00DC6966"/>
  </w:footnote>
  <w:footnote w:type="continuationNotice" w:id="1">
    <w:p w:rsidR="00DC6966" w:rsidRDefault="00DC696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5D"/>
    <w:rsid w:val="00003F45"/>
    <w:rsid w:val="00014601"/>
    <w:rsid w:val="00015B25"/>
    <w:rsid w:val="00015EFC"/>
    <w:rsid w:val="000225E9"/>
    <w:rsid w:val="00024FAB"/>
    <w:rsid w:val="00031834"/>
    <w:rsid w:val="000325B0"/>
    <w:rsid w:val="000367E8"/>
    <w:rsid w:val="000434EC"/>
    <w:rsid w:val="00047112"/>
    <w:rsid w:val="00053E7A"/>
    <w:rsid w:val="00056D55"/>
    <w:rsid w:val="00057429"/>
    <w:rsid w:val="00061393"/>
    <w:rsid w:val="000615CA"/>
    <w:rsid w:val="00062C1C"/>
    <w:rsid w:val="00063DF6"/>
    <w:rsid w:val="00065DAC"/>
    <w:rsid w:val="0006678B"/>
    <w:rsid w:val="00074803"/>
    <w:rsid w:val="000805F2"/>
    <w:rsid w:val="000820D2"/>
    <w:rsid w:val="000833B3"/>
    <w:rsid w:val="0008605D"/>
    <w:rsid w:val="00091D9A"/>
    <w:rsid w:val="000968A2"/>
    <w:rsid w:val="0009745E"/>
    <w:rsid w:val="000A1B14"/>
    <w:rsid w:val="000A4B77"/>
    <w:rsid w:val="000A5E1D"/>
    <w:rsid w:val="000A685A"/>
    <w:rsid w:val="000A71F1"/>
    <w:rsid w:val="000C48A8"/>
    <w:rsid w:val="000E7600"/>
    <w:rsid w:val="000F131D"/>
    <w:rsid w:val="000F194E"/>
    <w:rsid w:val="000F3589"/>
    <w:rsid w:val="000F6643"/>
    <w:rsid w:val="00102D7A"/>
    <w:rsid w:val="00110901"/>
    <w:rsid w:val="00117DE8"/>
    <w:rsid w:val="001261C1"/>
    <w:rsid w:val="001269E8"/>
    <w:rsid w:val="001332BC"/>
    <w:rsid w:val="00134CE9"/>
    <w:rsid w:val="00140873"/>
    <w:rsid w:val="00140DEF"/>
    <w:rsid w:val="00146D98"/>
    <w:rsid w:val="001500C9"/>
    <w:rsid w:val="00153142"/>
    <w:rsid w:val="001532F6"/>
    <w:rsid w:val="00156675"/>
    <w:rsid w:val="001601C2"/>
    <w:rsid w:val="00170135"/>
    <w:rsid w:val="00174EE9"/>
    <w:rsid w:val="00175213"/>
    <w:rsid w:val="0017688C"/>
    <w:rsid w:val="00184887"/>
    <w:rsid w:val="00193335"/>
    <w:rsid w:val="00193837"/>
    <w:rsid w:val="00193BE6"/>
    <w:rsid w:val="001A0F11"/>
    <w:rsid w:val="001A2331"/>
    <w:rsid w:val="001A5F12"/>
    <w:rsid w:val="001A6BF4"/>
    <w:rsid w:val="001B311E"/>
    <w:rsid w:val="001B4C28"/>
    <w:rsid w:val="001C38D6"/>
    <w:rsid w:val="001C772D"/>
    <w:rsid w:val="001D08C7"/>
    <w:rsid w:val="001D1325"/>
    <w:rsid w:val="001D46C5"/>
    <w:rsid w:val="001D63CD"/>
    <w:rsid w:val="001D7485"/>
    <w:rsid w:val="001E02CA"/>
    <w:rsid w:val="001E0904"/>
    <w:rsid w:val="001E26C0"/>
    <w:rsid w:val="001E2B96"/>
    <w:rsid w:val="001E6277"/>
    <w:rsid w:val="001F3C7E"/>
    <w:rsid w:val="001F41CB"/>
    <w:rsid w:val="001F44F8"/>
    <w:rsid w:val="001F54A9"/>
    <w:rsid w:val="001F5634"/>
    <w:rsid w:val="00204659"/>
    <w:rsid w:val="00211790"/>
    <w:rsid w:val="00212240"/>
    <w:rsid w:val="00215B62"/>
    <w:rsid w:val="002257CB"/>
    <w:rsid w:val="00225EC3"/>
    <w:rsid w:val="00226BBD"/>
    <w:rsid w:val="002305FC"/>
    <w:rsid w:val="00232F18"/>
    <w:rsid w:val="00233AD6"/>
    <w:rsid w:val="00234217"/>
    <w:rsid w:val="002353A6"/>
    <w:rsid w:val="00236915"/>
    <w:rsid w:val="002441D5"/>
    <w:rsid w:val="0024686B"/>
    <w:rsid w:val="00255C8F"/>
    <w:rsid w:val="0025730E"/>
    <w:rsid w:val="00264A48"/>
    <w:rsid w:val="00264FC9"/>
    <w:rsid w:val="00265C3F"/>
    <w:rsid w:val="00266D67"/>
    <w:rsid w:val="002702E3"/>
    <w:rsid w:val="00276185"/>
    <w:rsid w:val="0027643A"/>
    <w:rsid w:val="00276508"/>
    <w:rsid w:val="002779D9"/>
    <w:rsid w:val="00281A20"/>
    <w:rsid w:val="00282444"/>
    <w:rsid w:val="002927DB"/>
    <w:rsid w:val="00294984"/>
    <w:rsid w:val="00296A9D"/>
    <w:rsid w:val="002A2F81"/>
    <w:rsid w:val="002B525D"/>
    <w:rsid w:val="002C0297"/>
    <w:rsid w:val="002C11A9"/>
    <w:rsid w:val="002C1D05"/>
    <w:rsid w:val="002C444A"/>
    <w:rsid w:val="002D01DC"/>
    <w:rsid w:val="002D2B8E"/>
    <w:rsid w:val="002D3F50"/>
    <w:rsid w:val="002D61D5"/>
    <w:rsid w:val="002D7220"/>
    <w:rsid w:val="002E0C16"/>
    <w:rsid w:val="002E2AAD"/>
    <w:rsid w:val="002E40F5"/>
    <w:rsid w:val="002E48CD"/>
    <w:rsid w:val="002E50B5"/>
    <w:rsid w:val="002F3ADA"/>
    <w:rsid w:val="002F79C0"/>
    <w:rsid w:val="003020BA"/>
    <w:rsid w:val="00302F35"/>
    <w:rsid w:val="003146F0"/>
    <w:rsid w:val="0031623D"/>
    <w:rsid w:val="00321C8B"/>
    <w:rsid w:val="00322D49"/>
    <w:rsid w:val="003370E8"/>
    <w:rsid w:val="00351616"/>
    <w:rsid w:val="00352748"/>
    <w:rsid w:val="003537C5"/>
    <w:rsid w:val="00354E1D"/>
    <w:rsid w:val="00354FBC"/>
    <w:rsid w:val="003579E9"/>
    <w:rsid w:val="00370500"/>
    <w:rsid w:val="00373BE8"/>
    <w:rsid w:val="00377037"/>
    <w:rsid w:val="00377A3B"/>
    <w:rsid w:val="003852FC"/>
    <w:rsid w:val="0038629F"/>
    <w:rsid w:val="00391C7F"/>
    <w:rsid w:val="00393A19"/>
    <w:rsid w:val="003972B2"/>
    <w:rsid w:val="003A0DEF"/>
    <w:rsid w:val="003A2F3F"/>
    <w:rsid w:val="003A30E2"/>
    <w:rsid w:val="003A604C"/>
    <w:rsid w:val="003B20E4"/>
    <w:rsid w:val="003B29CA"/>
    <w:rsid w:val="003C2743"/>
    <w:rsid w:val="003C543A"/>
    <w:rsid w:val="003C5D80"/>
    <w:rsid w:val="003D26F3"/>
    <w:rsid w:val="003E5D9E"/>
    <w:rsid w:val="003E7CEE"/>
    <w:rsid w:val="003F38BE"/>
    <w:rsid w:val="003F40F7"/>
    <w:rsid w:val="00402527"/>
    <w:rsid w:val="00403E44"/>
    <w:rsid w:val="004063FE"/>
    <w:rsid w:val="004071FD"/>
    <w:rsid w:val="00414929"/>
    <w:rsid w:val="00424278"/>
    <w:rsid w:val="00426C96"/>
    <w:rsid w:val="00431728"/>
    <w:rsid w:val="00435DC0"/>
    <w:rsid w:val="00441670"/>
    <w:rsid w:val="004433E0"/>
    <w:rsid w:val="004460CE"/>
    <w:rsid w:val="00447567"/>
    <w:rsid w:val="004602D0"/>
    <w:rsid w:val="00464E63"/>
    <w:rsid w:val="00467037"/>
    <w:rsid w:val="004751B1"/>
    <w:rsid w:val="004771AA"/>
    <w:rsid w:val="0047736F"/>
    <w:rsid w:val="0048014B"/>
    <w:rsid w:val="004827D4"/>
    <w:rsid w:val="00486592"/>
    <w:rsid w:val="00493FD8"/>
    <w:rsid w:val="004A2E6A"/>
    <w:rsid w:val="004A3EC3"/>
    <w:rsid w:val="004A6F24"/>
    <w:rsid w:val="004A72B9"/>
    <w:rsid w:val="004B4D1F"/>
    <w:rsid w:val="004B5B44"/>
    <w:rsid w:val="004B6C08"/>
    <w:rsid w:val="004B70E9"/>
    <w:rsid w:val="004C1542"/>
    <w:rsid w:val="004C3A93"/>
    <w:rsid w:val="004C7612"/>
    <w:rsid w:val="004D36A7"/>
    <w:rsid w:val="004D54A8"/>
    <w:rsid w:val="004D67D2"/>
    <w:rsid w:val="004D7855"/>
    <w:rsid w:val="004D7DB0"/>
    <w:rsid w:val="004E5DCD"/>
    <w:rsid w:val="004E640A"/>
    <w:rsid w:val="004F0193"/>
    <w:rsid w:val="004F3D86"/>
    <w:rsid w:val="004F422F"/>
    <w:rsid w:val="004F44B4"/>
    <w:rsid w:val="004F4D80"/>
    <w:rsid w:val="00502C64"/>
    <w:rsid w:val="00503B8D"/>
    <w:rsid w:val="005052E2"/>
    <w:rsid w:val="0051013E"/>
    <w:rsid w:val="005136B8"/>
    <w:rsid w:val="00515DF7"/>
    <w:rsid w:val="005210EF"/>
    <w:rsid w:val="005349BB"/>
    <w:rsid w:val="00534C1F"/>
    <w:rsid w:val="00534F58"/>
    <w:rsid w:val="00535962"/>
    <w:rsid w:val="00540B4E"/>
    <w:rsid w:val="00551140"/>
    <w:rsid w:val="005548A7"/>
    <w:rsid w:val="005578BB"/>
    <w:rsid w:val="005640C2"/>
    <w:rsid w:val="00565DBE"/>
    <w:rsid w:val="0057449E"/>
    <w:rsid w:val="005757BF"/>
    <w:rsid w:val="00575AC0"/>
    <w:rsid w:val="0057655F"/>
    <w:rsid w:val="005866C7"/>
    <w:rsid w:val="00590732"/>
    <w:rsid w:val="00592CD4"/>
    <w:rsid w:val="00593DA5"/>
    <w:rsid w:val="005948F1"/>
    <w:rsid w:val="005957BD"/>
    <w:rsid w:val="00595814"/>
    <w:rsid w:val="00596554"/>
    <w:rsid w:val="00597D89"/>
    <w:rsid w:val="005A247D"/>
    <w:rsid w:val="005A5F8E"/>
    <w:rsid w:val="005B2D2D"/>
    <w:rsid w:val="005B3A52"/>
    <w:rsid w:val="005B76E2"/>
    <w:rsid w:val="005B7F36"/>
    <w:rsid w:val="005C53AD"/>
    <w:rsid w:val="005C6013"/>
    <w:rsid w:val="005C66AD"/>
    <w:rsid w:val="005D4E55"/>
    <w:rsid w:val="005D5A29"/>
    <w:rsid w:val="005D6DC1"/>
    <w:rsid w:val="005D7791"/>
    <w:rsid w:val="005D7ED1"/>
    <w:rsid w:val="005E0C8A"/>
    <w:rsid w:val="005E147B"/>
    <w:rsid w:val="005E23C5"/>
    <w:rsid w:val="005E3886"/>
    <w:rsid w:val="005E5A9E"/>
    <w:rsid w:val="005E6C2E"/>
    <w:rsid w:val="005E6E77"/>
    <w:rsid w:val="005F0353"/>
    <w:rsid w:val="005F4CB2"/>
    <w:rsid w:val="005F6E3A"/>
    <w:rsid w:val="006021D5"/>
    <w:rsid w:val="006032AF"/>
    <w:rsid w:val="0060390E"/>
    <w:rsid w:val="00610484"/>
    <w:rsid w:val="006110CC"/>
    <w:rsid w:val="00614B52"/>
    <w:rsid w:val="00621794"/>
    <w:rsid w:val="00633C24"/>
    <w:rsid w:val="00634752"/>
    <w:rsid w:val="00634B85"/>
    <w:rsid w:val="00634BE0"/>
    <w:rsid w:val="00635300"/>
    <w:rsid w:val="00635F19"/>
    <w:rsid w:val="00637015"/>
    <w:rsid w:val="00641DFE"/>
    <w:rsid w:val="00641F37"/>
    <w:rsid w:val="00643C2F"/>
    <w:rsid w:val="00652857"/>
    <w:rsid w:val="00652F15"/>
    <w:rsid w:val="00654736"/>
    <w:rsid w:val="006619D3"/>
    <w:rsid w:val="00670645"/>
    <w:rsid w:val="00670C04"/>
    <w:rsid w:val="00683C39"/>
    <w:rsid w:val="00686871"/>
    <w:rsid w:val="0069494B"/>
    <w:rsid w:val="0069659E"/>
    <w:rsid w:val="006A39D5"/>
    <w:rsid w:val="006A4C9B"/>
    <w:rsid w:val="006A7624"/>
    <w:rsid w:val="006A79A3"/>
    <w:rsid w:val="006B09A1"/>
    <w:rsid w:val="006B34DF"/>
    <w:rsid w:val="006B3E17"/>
    <w:rsid w:val="006B548E"/>
    <w:rsid w:val="006B7A5C"/>
    <w:rsid w:val="006C1F59"/>
    <w:rsid w:val="006C6C27"/>
    <w:rsid w:val="006D625F"/>
    <w:rsid w:val="006E30D2"/>
    <w:rsid w:val="006E6307"/>
    <w:rsid w:val="006E7EE3"/>
    <w:rsid w:val="006F0F58"/>
    <w:rsid w:val="006F403C"/>
    <w:rsid w:val="006F4333"/>
    <w:rsid w:val="006F6C5E"/>
    <w:rsid w:val="007054FB"/>
    <w:rsid w:val="00707CD6"/>
    <w:rsid w:val="0071241F"/>
    <w:rsid w:val="007207FE"/>
    <w:rsid w:val="0072461D"/>
    <w:rsid w:val="00727259"/>
    <w:rsid w:val="00731B3E"/>
    <w:rsid w:val="00733CD7"/>
    <w:rsid w:val="0076177C"/>
    <w:rsid w:val="00761A24"/>
    <w:rsid w:val="007625F2"/>
    <w:rsid w:val="00764017"/>
    <w:rsid w:val="00764E05"/>
    <w:rsid w:val="00765880"/>
    <w:rsid w:val="00773ACE"/>
    <w:rsid w:val="00776060"/>
    <w:rsid w:val="007810E7"/>
    <w:rsid w:val="007837AF"/>
    <w:rsid w:val="00787ABE"/>
    <w:rsid w:val="00795AB9"/>
    <w:rsid w:val="007973EF"/>
    <w:rsid w:val="007B4CE7"/>
    <w:rsid w:val="007C6F8A"/>
    <w:rsid w:val="007D386B"/>
    <w:rsid w:val="007D50D4"/>
    <w:rsid w:val="007D704D"/>
    <w:rsid w:val="007D70B0"/>
    <w:rsid w:val="007E2F33"/>
    <w:rsid w:val="007E77A1"/>
    <w:rsid w:val="007E7C24"/>
    <w:rsid w:val="007F18F3"/>
    <w:rsid w:val="007F19B3"/>
    <w:rsid w:val="007F4004"/>
    <w:rsid w:val="007F4201"/>
    <w:rsid w:val="007F6793"/>
    <w:rsid w:val="00800247"/>
    <w:rsid w:val="00801456"/>
    <w:rsid w:val="00811FB4"/>
    <w:rsid w:val="008124F4"/>
    <w:rsid w:val="008143A3"/>
    <w:rsid w:val="00815920"/>
    <w:rsid w:val="008165B5"/>
    <w:rsid w:val="008219DF"/>
    <w:rsid w:val="00821CBE"/>
    <w:rsid w:val="00824BFA"/>
    <w:rsid w:val="00830A59"/>
    <w:rsid w:val="00836258"/>
    <w:rsid w:val="00847E0D"/>
    <w:rsid w:val="00852B99"/>
    <w:rsid w:val="0085482B"/>
    <w:rsid w:val="008563E4"/>
    <w:rsid w:val="008579C7"/>
    <w:rsid w:val="0086393A"/>
    <w:rsid w:val="008743F9"/>
    <w:rsid w:val="00884BA3"/>
    <w:rsid w:val="0088525D"/>
    <w:rsid w:val="00887BCB"/>
    <w:rsid w:val="008A66C8"/>
    <w:rsid w:val="008A67F0"/>
    <w:rsid w:val="008A6DC1"/>
    <w:rsid w:val="008A7C68"/>
    <w:rsid w:val="008B1775"/>
    <w:rsid w:val="008B1B85"/>
    <w:rsid w:val="008B203D"/>
    <w:rsid w:val="008B24D6"/>
    <w:rsid w:val="008B3203"/>
    <w:rsid w:val="008B4474"/>
    <w:rsid w:val="008B6868"/>
    <w:rsid w:val="008C46E6"/>
    <w:rsid w:val="008C547A"/>
    <w:rsid w:val="008C56D7"/>
    <w:rsid w:val="008C5F01"/>
    <w:rsid w:val="008D1AD5"/>
    <w:rsid w:val="008D3F79"/>
    <w:rsid w:val="008D54EE"/>
    <w:rsid w:val="008D6861"/>
    <w:rsid w:val="008D776E"/>
    <w:rsid w:val="008E00CC"/>
    <w:rsid w:val="008E7175"/>
    <w:rsid w:val="008F2EC9"/>
    <w:rsid w:val="008F5EB0"/>
    <w:rsid w:val="008F7FE9"/>
    <w:rsid w:val="0090012D"/>
    <w:rsid w:val="00907945"/>
    <w:rsid w:val="00914231"/>
    <w:rsid w:val="00914DCB"/>
    <w:rsid w:val="00915D2A"/>
    <w:rsid w:val="009161A0"/>
    <w:rsid w:val="00922A15"/>
    <w:rsid w:val="009258E6"/>
    <w:rsid w:val="00932AFE"/>
    <w:rsid w:val="009334CD"/>
    <w:rsid w:val="00933897"/>
    <w:rsid w:val="0094229E"/>
    <w:rsid w:val="00953E4F"/>
    <w:rsid w:val="00955795"/>
    <w:rsid w:val="009560D6"/>
    <w:rsid w:val="00974F52"/>
    <w:rsid w:val="00991970"/>
    <w:rsid w:val="009A667A"/>
    <w:rsid w:val="009A7984"/>
    <w:rsid w:val="009A7A84"/>
    <w:rsid w:val="009B1FC3"/>
    <w:rsid w:val="009B7A8E"/>
    <w:rsid w:val="009C3944"/>
    <w:rsid w:val="009C4DDF"/>
    <w:rsid w:val="009C7543"/>
    <w:rsid w:val="009D2B13"/>
    <w:rsid w:val="009E31FC"/>
    <w:rsid w:val="009E41AA"/>
    <w:rsid w:val="009E73C8"/>
    <w:rsid w:val="009F26D7"/>
    <w:rsid w:val="009F5793"/>
    <w:rsid w:val="00A00832"/>
    <w:rsid w:val="00A03B2F"/>
    <w:rsid w:val="00A0522E"/>
    <w:rsid w:val="00A162C0"/>
    <w:rsid w:val="00A16455"/>
    <w:rsid w:val="00A16759"/>
    <w:rsid w:val="00A239E4"/>
    <w:rsid w:val="00A23C0A"/>
    <w:rsid w:val="00A258C2"/>
    <w:rsid w:val="00A36640"/>
    <w:rsid w:val="00A4334C"/>
    <w:rsid w:val="00A44B4B"/>
    <w:rsid w:val="00A50684"/>
    <w:rsid w:val="00A5472B"/>
    <w:rsid w:val="00A62D5A"/>
    <w:rsid w:val="00A67C1C"/>
    <w:rsid w:val="00A73BA2"/>
    <w:rsid w:val="00A74675"/>
    <w:rsid w:val="00A80783"/>
    <w:rsid w:val="00A812FF"/>
    <w:rsid w:val="00A8500C"/>
    <w:rsid w:val="00A912F8"/>
    <w:rsid w:val="00A92BAC"/>
    <w:rsid w:val="00A945AE"/>
    <w:rsid w:val="00A9596A"/>
    <w:rsid w:val="00A966EE"/>
    <w:rsid w:val="00AA1B74"/>
    <w:rsid w:val="00AB04E1"/>
    <w:rsid w:val="00AB4C51"/>
    <w:rsid w:val="00AB7D45"/>
    <w:rsid w:val="00AC1546"/>
    <w:rsid w:val="00AC24F0"/>
    <w:rsid w:val="00AC4884"/>
    <w:rsid w:val="00AC67D6"/>
    <w:rsid w:val="00AD3559"/>
    <w:rsid w:val="00AD3FCB"/>
    <w:rsid w:val="00AD69C6"/>
    <w:rsid w:val="00AE2949"/>
    <w:rsid w:val="00AE3D8D"/>
    <w:rsid w:val="00AE4750"/>
    <w:rsid w:val="00AF6BCA"/>
    <w:rsid w:val="00AF6C3F"/>
    <w:rsid w:val="00AF6EBC"/>
    <w:rsid w:val="00B1022E"/>
    <w:rsid w:val="00B119D1"/>
    <w:rsid w:val="00B13EFD"/>
    <w:rsid w:val="00B1548C"/>
    <w:rsid w:val="00B2507C"/>
    <w:rsid w:val="00B278C3"/>
    <w:rsid w:val="00B466DF"/>
    <w:rsid w:val="00B478D3"/>
    <w:rsid w:val="00B47C12"/>
    <w:rsid w:val="00B53B80"/>
    <w:rsid w:val="00B67768"/>
    <w:rsid w:val="00B719F8"/>
    <w:rsid w:val="00B720B8"/>
    <w:rsid w:val="00B80A3B"/>
    <w:rsid w:val="00B86D6B"/>
    <w:rsid w:val="00B95ECA"/>
    <w:rsid w:val="00BA0F54"/>
    <w:rsid w:val="00BA51B5"/>
    <w:rsid w:val="00BC0BA6"/>
    <w:rsid w:val="00BC261E"/>
    <w:rsid w:val="00BC2965"/>
    <w:rsid w:val="00BC4DAA"/>
    <w:rsid w:val="00BD00ED"/>
    <w:rsid w:val="00BD0567"/>
    <w:rsid w:val="00BD0AFC"/>
    <w:rsid w:val="00BD1513"/>
    <w:rsid w:val="00BD6648"/>
    <w:rsid w:val="00BD6EBD"/>
    <w:rsid w:val="00BE5164"/>
    <w:rsid w:val="00BE7D62"/>
    <w:rsid w:val="00BF42ED"/>
    <w:rsid w:val="00C06F18"/>
    <w:rsid w:val="00C06F9C"/>
    <w:rsid w:val="00C16D34"/>
    <w:rsid w:val="00C22F10"/>
    <w:rsid w:val="00C240F6"/>
    <w:rsid w:val="00C2493B"/>
    <w:rsid w:val="00C27246"/>
    <w:rsid w:val="00C305E8"/>
    <w:rsid w:val="00C317FF"/>
    <w:rsid w:val="00C31F30"/>
    <w:rsid w:val="00C37E56"/>
    <w:rsid w:val="00C46652"/>
    <w:rsid w:val="00C54880"/>
    <w:rsid w:val="00C54CE7"/>
    <w:rsid w:val="00C60B63"/>
    <w:rsid w:val="00C60D1A"/>
    <w:rsid w:val="00C62441"/>
    <w:rsid w:val="00C66196"/>
    <w:rsid w:val="00C70386"/>
    <w:rsid w:val="00C71A9F"/>
    <w:rsid w:val="00C8359F"/>
    <w:rsid w:val="00CA40C6"/>
    <w:rsid w:val="00CA4E1A"/>
    <w:rsid w:val="00CB5E6C"/>
    <w:rsid w:val="00CB5FF6"/>
    <w:rsid w:val="00CB6A4F"/>
    <w:rsid w:val="00CD2E4E"/>
    <w:rsid w:val="00CD6695"/>
    <w:rsid w:val="00CE10ED"/>
    <w:rsid w:val="00CE1613"/>
    <w:rsid w:val="00CE1E93"/>
    <w:rsid w:val="00CE2472"/>
    <w:rsid w:val="00CE6F46"/>
    <w:rsid w:val="00CE7C35"/>
    <w:rsid w:val="00CF04EB"/>
    <w:rsid w:val="00CF088B"/>
    <w:rsid w:val="00CF2C68"/>
    <w:rsid w:val="00CF71AF"/>
    <w:rsid w:val="00D02130"/>
    <w:rsid w:val="00D070DA"/>
    <w:rsid w:val="00D100EB"/>
    <w:rsid w:val="00D14139"/>
    <w:rsid w:val="00D223E6"/>
    <w:rsid w:val="00D249C6"/>
    <w:rsid w:val="00D24EEE"/>
    <w:rsid w:val="00D30DB3"/>
    <w:rsid w:val="00D30E30"/>
    <w:rsid w:val="00D438EB"/>
    <w:rsid w:val="00D45AEC"/>
    <w:rsid w:val="00D47627"/>
    <w:rsid w:val="00D60189"/>
    <w:rsid w:val="00D60D0E"/>
    <w:rsid w:val="00D61DDD"/>
    <w:rsid w:val="00D720A6"/>
    <w:rsid w:val="00D849CB"/>
    <w:rsid w:val="00D84C0E"/>
    <w:rsid w:val="00D858EE"/>
    <w:rsid w:val="00D859F5"/>
    <w:rsid w:val="00D85FEE"/>
    <w:rsid w:val="00D86661"/>
    <w:rsid w:val="00D9681B"/>
    <w:rsid w:val="00D97054"/>
    <w:rsid w:val="00D97F6D"/>
    <w:rsid w:val="00DA5896"/>
    <w:rsid w:val="00DA68E6"/>
    <w:rsid w:val="00DB58A1"/>
    <w:rsid w:val="00DB7975"/>
    <w:rsid w:val="00DC0367"/>
    <w:rsid w:val="00DC0D73"/>
    <w:rsid w:val="00DC6966"/>
    <w:rsid w:val="00DD220A"/>
    <w:rsid w:val="00DD37EB"/>
    <w:rsid w:val="00DD40A3"/>
    <w:rsid w:val="00DE3122"/>
    <w:rsid w:val="00DE71F0"/>
    <w:rsid w:val="00E03824"/>
    <w:rsid w:val="00E141F6"/>
    <w:rsid w:val="00E1500E"/>
    <w:rsid w:val="00E16DC4"/>
    <w:rsid w:val="00E17641"/>
    <w:rsid w:val="00E2708C"/>
    <w:rsid w:val="00E422DD"/>
    <w:rsid w:val="00E471A4"/>
    <w:rsid w:val="00E60E66"/>
    <w:rsid w:val="00E661C2"/>
    <w:rsid w:val="00E67D1B"/>
    <w:rsid w:val="00E70077"/>
    <w:rsid w:val="00E72134"/>
    <w:rsid w:val="00E76AAB"/>
    <w:rsid w:val="00E81BB6"/>
    <w:rsid w:val="00E826F1"/>
    <w:rsid w:val="00E8671A"/>
    <w:rsid w:val="00E86DB8"/>
    <w:rsid w:val="00EA24D1"/>
    <w:rsid w:val="00EA35EC"/>
    <w:rsid w:val="00EA6CD5"/>
    <w:rsid w:val="00EA7750"/>
    <w:rsid w:val="00EB043D"/>
    <w:rsid w:val="00EB3B30"/>
    <w:rsid w:val="00EC1A4D"/>
    <w:rsid w:val="00EC7247"/>
    <w:rsid w:val="00ED03EE"/>
    <w:rsid w:val="00ED23BF"/>
    <w:rsid w:val="00ED2DE8"/>
    <w:rsid w:val="00ED3EA9"/>
    <w:rsid w:val="00EE31B5"/>
    <w:rsid w:val="00EE3921"/>
    <w:rsid w:val="00EE4B0B"/>
    <w:rsid w:val="00EE4E1D"/>
    <w:rsid w:val="00EF2231"/>
    <w:rsid w:val="00EF7D21"/>
    <w:rsid w:val="00F0094A"/>
    <w:rsid w:val="00F022D3"/>
    <w:rsid w:val="00F024CD"/>
    <w:rsid w:val="00F05197"/>
    <w:rsid w:val="00F110CD"/>
    <w:rsid w:val="00F150B9"/>
    <w:rsid w:val="00F15286"/>
    <w:rsid w:val="00F21AF4"/>
    <w:rsid w:val="00F23172"/>
    <w:rsid w:val="00F232F1"/>
    <w:rsid w:val="00F3302D"/>
    <w:rsid w:val="00F36720"/>
    <w:rsid w:val="00F378CB"/>
    <w:rsid w:val="00F37A15"/>
    <w:rsid w:val="00F406B9"/>
    <w:rsid w:val="00F43732"/>
    <w:rsid w:val="00F45336"/>
    <w:rsid w:val="00F476D8"/>
    <w:rsid w:val="00F47EEC"/>
    <w:rsid w:val="00F52072"/>
    <w:rsid w:val="00F546AB"/>
    <w:rsid w:val="00F60B27"/>
    <w:rsid w:val="00F62AC9"/>
    <w:rsid w:val="00F64710"/>
    <w:rsid w:val="00F73715"/>
    <w:rsid w:val="00F73D3F"/>
    <w:rsid w:val="00F80B73"/>
    <w:rsid w:val="00F82946"/>
    <w:rsid w:val="00F84B62"/>
    <w:rsid w:val="00F85C52"/>
    <w:rsid w:val="00F87B18"/>
    <w:rsid w:val="00FA3151"/>
    <w:rsid w:val="00FA476E"/>
    <w:rsid w:val="00FA4FDD"/>
    <w:rsid w:val="00FA5761"/>
    <w:rsid w:val="00FB042C"/>
    <w:rsid w:val="00FB38FE"/>
    <w:rsid w:val="00FC2282"/>
    <w:rsid w:val="00FC4004"/>
    <w:rsid w:val="00FE148F"/>
    <w:rsid w:val="00FE57E8"/>
    <w:rsid w:val="00FF1934"/>
    <w:rsid w:val="00FF359E"/>
    <w:rsid w:val="00FF4911"/>
    <w:rsid w:val="00FF6A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5871A04-8B2D-427D-A1ED-B30927AB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E5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6DC4"/>
    <w:pPr>
      <w:tabs>
        <w:tab w:val="center" w:pos="4153"/>
        <w:tab w:val="right" w:pos="8306"/>
      </w:tabs>
      <w:snapToGrid w:val="0"/>
    </w:pPr>
    <w:rPr>
      <w:sz w:val="20"/>
      <w:szCs w:val="20"/>
      <w:lang w:val="x-none" w:eastAsia="x-none"/>
    </w:rPr>
  </w:style>
  <w:style w:type="character" w:customStyle="1" w:styleId="a4">
    <w:name w:val="頁首 字元"/>
    <w:link w:val="a3"/>
    <w:rsid w:val="00E16DC4"/>
    <w:rPr>
      <w:kern w:val="2"/>
    </w:rPr>
  </w:style>
  <w:style w:type="paragraph" w:styleId="a5">
    <w:name w:val="footer"/>
    <w:basedOn w:val="a"/>
    <w:link w:val="a6"/>
    <w:rsid w:val="00E16DC4"/>
    <w:pPr>
      <w:tabs>
        <w:tab w:val="center" w:pos="4153"/>
        <w:tab w:val="right" w:pos="8306"/>
      </w:tabs>
      <w:snapToGrid w:val="0"/>
    </w:pPr>
    <w:rPr>
      <w:sz w:val="20"/>
      <w:szCs w:val="20"/>
      <w:lang w:val="x-none" w:eastAsia="x-none"/>
    </w:rPr>
  </w:style>
  <w:style w:type="character" w:customStyle="1" w:styleId="a6">
    <w:name w:val="頁尾 字元"/>
    <w:link w:val="a5"/>
    <w:rsid w:val="00E16DC4"/>
    <w:rPr>
      <w:kern w:val="2"/>
    </w:rPr>
  </w:style>
  <w:style w:type="paragraph" w:styleId="a7">
    <w:name w:val="Date"/>
    <w:basedOn w:val="a"/>
    <w:next w:val="a"/>
    <w:link w:val="a8"/>
    <w:rsid w:val="00BD1513"/>
    <w:pPr>
      <w:jc w:val="right"/>
    </w:pPr>
  </w:style>
  <w:style w:type="character" w:customStyle="1" w:styleId="a8">
    <w:name w:val="日期 字元"/>
    <w:basedOn w:val="a0"/>
    <w:link w:val="a7"/>
    <w:rsid w:val="00BD1513"/>
    <w:rPr>
      <w:kern w:val="2"/>
      <w:sz w:val="24"/>
      <w:szCs w:val="24"/>
    </w:rPr>
  </w:style>
  <w:style w:type="table" w:styleId="a9">
    <w:name w:val="Table Grid"/>
    <w:basedOn w:val="a1"/>
    <w:rsid w:val="0085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B278C3"/>
    <w:rPr>
      <w:color w:val="0000FF" w:themeColor="hyperlink"/>
      <w:u w:val="single"/>
    </w:rPr>
  </w:style>
  <w:style w:type="paragraph" w:styleId="ab">
    <w:name w:val="Balloon Text"/>
    <w:basedOn w:val="a"/>
    <w:link w:val="ac"/>
    <w:semiHidden/>
    <w:unhideWhenUsed/>
    <w:rsid w:val="00BE5164"/>
    <w:rPr>
      <w:rFonts w:asciiTheme="majorHAnsi" w:eastAsiaTheme="majorEastAsia" w:hAnsiTheme="majorHAnsi" w:cstheme="majorBidi"/>
      <w:sz w:val="18"/>
      <w:szCs w:val="18"/>
    </w:rPr>
  </w:style>
  <w:style w:type="character" w:customStyle="1" w:styleId="ac">
    <w:name w:val="註解方塊文字 字元"/>
    <w:basedOn w:val="a0"/>
    <w:link w:val="ab"/>
    <w:semiHidden/>
    <w:rsid w:val="00BE5164"/>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7D386B"/>
    <w:pPr>
      <w:widowControl/>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055801">
      <w:bodyDiv w:val="1"/>
      <w:marLeft w:val="0"/>
      <w:marRight w:val="0"/>
      <w:marTop w:val="0"/>
      <w:marBottom w:val="0"/>
      <w:divBdr>
        <w:top w:val="none" w:sz="0" w:space="0" w:color="auto"/>
        <w:left w:val="none" w:sz="0" w:space="0" w:color="auto"/>
        <w:bottom w:val="none" w:sz="0" w:space="0" w:color="auto"/>
        <w:right w:val="none" w:sz="0" w:space="0" w:color="auto"/>
      </w:divBdr>
    </w:div>
    <w:div w:id="1033265408">
      <w:bodyDiv w:val="1"/>
      <w:marLeft w:val="0"/>
      <w:marRight w:val="0"/>
      <w:marTop w:val="0"/>
      <w:marBottom w:val="0"/>
      <w:divBdr>
        <w:top w:val="none" w:sz="0" w:space="0" w:color="auto"/>
        <w:left w:val="none" w:sz="0" w:space="0" w:color="auto"/>
        <w:bottom w:val="none" w:sz="0" w:space="0" w:color="auto"/>
        <w:right w:val="none" w:sz="0" w:space="0" w:color="auto"/>
      </w:divBdr>
    </w:div>
    <w:div w:id="183992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A4CF8-081F-4168-A545-29AA1CA6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754</Words>
  <Characters>20</Characters>
  <Application>Microsoft Office Word</Application>
  <DocSecurity>4</DocSecurity>
  <Lines>1</Lines>
  <Paragraphs>14</Paragraphs>
  <ScaleCrop>false</ScaleCrop>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兔年將至，未來幾日連同春節假期是購物消費的高峰期，為更有效地保障消費者的權益，消費者委員會在日前邀請經濟局、旅遊局、交通事務局、司法警察局、治安警察局、海關及民政總署等政府部門，就春節期間對本澳市民及來澳旅客之消費權益保護以及打擊『黑店』工作，舉行工作會議</dc:title>
  <dc:creator>Hnwong</dc:creator>
  <cp:lastModifiedBy>Un Ut Mui</cp:lastModifiedBy>
  <cp:revision>2</cp:revision>
  <cp:lastPrinted>2023-06-01T01:36:00Z</cp:lastPrinted>
  <dcterms:created xsi:type="dcterms:W3CDTF">2023-06-01T09:41:00Z</dcterms:created>
  <dcterms:modified xsi:type="dcterms:W3CDTF">2023-06-01T09:41:00Z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-734352336</vt:i4>
  </property>
  <property fmtid="{D5CDD505-2E9C-101B-9397-08002B2CF9AE}" pid="3" name="_ReviewCycleID">
    <vt:i4>-734352336</vt:i4>
  </property>
  <property fmtid="{D5CDD505-2E9C-101B-9397-08002B2CF9AE}" pid="4" name="_NewReviewCycle">
    <vt:lpwstr/>
  </property>
  <property fmtid="{D5CDD505-2E9C-101B-9397-08002B2CF9AE}" pid="5" name="_EmailEntryID">
    <vt:lpwstr>000000008540405BF995414C83A560402698A451048A3300</vt:lpwstr>
  </property>
  <property fmtid="{D5CDD505-2E9C-101B-9397-08002B2CF9AE}" pid="6" name="_EmailStoreID0">
    <vt:lpwstr>0000000038A1BB1005E5101AA1BB08002B2A56C200006D737073742E646C6C00000000004E495441F9BFB80100AA0037D96E0000000043003A005C00550073006500720073005C007000610074005C0041007000700044006100740061005C004C006F00630061006C005C004D006900630072006F0073006F00660074005C0</vt:lpwstr>
  </property>
  <property fmtid="{D5CDD505-2E9C-101B-9397-08002B2CF9AE}" pid="7" name="_EmailStoreID1">
    <vt:lpwstr>04F00750074006C006F006F006B005C004F00750074006C006F006F006B002E007000730074000000</vt:lpwstr>
  </property>
  <property fmtid="{D5CDD505-2E9C-101B-9397-08002B2CF9AE}" pid="8" name="_ReviewingToolsShownOnce">
    <vt:lpwstr/>
  </property>
</Properties>
</file>