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0B5D" w14:textId="234443E4" w:rsidR="00C3675B" w:rsidRPr="008B2F76" w:rsidRDefault="00C3675B" w:rsidP="00BA6609">
      <w:pPr>
        <w:spacing w:beforeLines="50" w:before="180" w:afterLines="50" w:after="180" w:line="400" w:lineRule="exact"/>
        <w:rPr>
          <w:rFonts w:ascii="Times New Roman" w:hAnsi="Times New Roman" w:cs="Times New Roman"/>
          <w:color w:val="000000" w:themeColor="text1"/>
          <w:sz w:val="28"/>
          <w:szCs w:val="28"/>
        </w:rPr>
      </w:pPr>
      <w:r w:rsidRPr="008B2F76">
        <w:rPr>
          <w:rFonts w:ascii="Times New Roman" w:hAnsi="Times New Roman" w:cs="Times New Roman"/>
          <w:color w:val="000000" w:themeColor="text1"/>
          <w:sz w:val="28"/>
          <w:szCs w:val="28"/>
        </w:rPr>
        <w:t>消費者委員會訊：</w:t>
      </w:r>
    </w:p>
    <w:p w14:paraId="3A0C6D11" w14:textId="1014A381" w:rsidR="0032575B" w:rsidRPr="006E4511" w:rsidRDefault="008D5F42" w:rsidP="00BA6609">
      <w:pPr>
        <w:spacing w:beforeLines="50" w:before="180" w:afterLines="50" w:after="180" w:line="400" w:lineRule="exact"/>
        <w:jc w:val="center"/>
        <w:rPr>
          <w:rFonts w:ascii="Times New Roman" w:hAnsi="Times New Roman" w:cs="Times New Roman"/>
          <w:b/>
          <w:bCs/>
          <w:color w:val="000000" w:themeColor="text1"/>
          <w:sz w:val="30"/>
          <w:szCs w:val="30"/>
        </w:rPr>
      </w:pPr>
      <w:r w:rsidRPr="006E4511">
        <w:rPr>
          <w:rFonts w:ascii="Times New Roman" w:hAnsi="Times New Roman" w:cs="Times New Roman"/>
          <w:b/>
          <w:bCs/>
          <w:color w:val="000000" w:themeColor="text1"/>
          <w:sz w:val="30"/>
          <w:szCs w:val="30"/>
        </w:rPr>
        <w:t>澳門消委會與上海</w:t>
      </w:r>
      <w:proofErr w:type="gramStart"/>
      <w:r w:rsidRPr="006E4511">
        <w:rPr>
          <w:rFonts w:ascii="Times New Roman" w:hAnsi="Times New Roman" w:cs="Times New Roman"/>
          <w:b/>
          <w:bCs/>
          <w:color w:val="000000" w:themeColor="text1"/>
          <w:sz w:val="30"/>
          <w:szCs w:val="30"/>
        </w:rPr>
        <w:t>巿消保委</w:t>
      </w:r>
      <w:r w:rsidR="00DD2426">
        <w:rPr>
          <w:rFonts w:ascii="Times New Roman" w:hAnsi="Times New Roman" w:cs="Times New Roman" w:hint="eastAsia"/>
          <w:b/>
          <w:bCs/>
          <w:color w:val="000000" w:themeColor="text1"/>
          <w:sz w:val="30"/>
          <w:szCs w:val="30"/>
        </w:rPr>
        <w:t>進一步</w:t>
      </w:r>
      <w:proofErr w:type="gramEnd"/>
      <w:r w:rsidRPr="006E4511">
        <w:rPr>
          <w:rFonts w:ascii="Times New Roman" w:hAnsi="Times New Roman" w:cs="Times New Roman"/>
          <w:b/>
          <w:bCs/>
          <w:color w:val="000000" w:themeColor="text1"/>
          <w:sz w:val="30"/>
          <w:szCs w:val="30"/>
        </w:rPr>
        <w:t>加強兩地消費者權益保護</w:t>
      </w:r>
    </w:p>
    <w:p w14:paraId="5D0A62C2" w14:textId="31EB7D32" w:rsidR="00D04374" w:rsidRPr="008B2F76" w:rsidRDefault="00946FEB" w:rsidP="00BD71B6">
      <w:pPr>
        <w:spacing w:beforeLines="50" w:before="180" w:afterLines="50" w:after="180" w:line="400" w:lineRule="exact"/>
        <w:ind w:firstLine="480"/>
        <w:jc w:val="both"/>
        <w:rPr>
          <w:rFonts w:ascii="Times New Roman" w:hAnsi="Times New Roman" w:cs="Times New Roman"/>
          <w:color w:val="000000" w:themeColor="text1"/>
          <w:sz w:val="28"/>
          <w:szCs w:val="28"/>
        </w:rPr>
      </w:pPr>
      <w:r w:rsidRPr="008B2F76">
        <w:rPr>
          <w:rFonts w:ascii="Times New Roman" w:hAnsi="Times New Roman" w:cs="Times New Roman" w:hint="eastAsia"/>
          <w:color w:val="000000" w:themeColor="text1"/>
          <w:sz w:val="28"/>
          <w:szCs w:val="28"/>
        </w:rPr>
        <w:t>澳門特別行政區政府消費者委員會與上海市消費者權益保護委員會日前</w:t>
      </w:r>
      <w:proofErr w:type="gramStart"/>
      <w:r w:rsidRPr="008B2F76">
        <w:rPr>
          <w:rFonts w:ascii="Times New Roman" w:hAnsi="Times New Roman" w:cs="Times New Roman" w:hint="eastAsia"/>
          <w:color w:val="000000" w:themeColor="text1"/>
          <w:sz w:val="28"/>
          <w:szCs w:val="28"/>
        </w:rPr>
        <w:t>舉行線上會議</w:t>
      </w:r>
      <w:proofErr w:type="gramEnd"/>
      <w:r w:rsidRPr="008B2F76">
        <w:rPr>
          <w:rFonts w:ascii="Times New Roman" w:hAnsi="Times New Roman" w:cs="Times New Roman" w:hint="eastAsia"/>
          <w:color w:val="000000" w:themeColor="text1"/>
          <w:sz w:val="28"/>
          <w:szCs w:val="28"/>
        </w:rPr>
        <w:t>，</w:t>
      </w:r>
      <w:r w:rsidR="00687AFE" w:rsidRPr="00687AFE">
        <w:rPr>
          <w:rFonts w:ascii="Times New Roman" w:hAnsi="Times New Roman" w:cs="Times New Roman" w:hint="eastAsia"/>
          <w:color w:val="000000" w:themeColor="text1"/>
          <w:sz w:val="28"/>
          <w:szCs w:val="28"/>
        </w:rPr>
        <w:t>並以工作會議紀要附件形式</w:t>
      </w:r>
      <w:r w:rsidR="007410E1">
        <w:rPr>
          <w:rFonts w:ascii="Times New Roman" w:hAnsi="Times New Roman" w:cs="Times New Roman" w:hint="eastAsia"/>
          <w:color w:val="000000" w:themeColor="text1"/>
          <w:sz w:val="28"/>
          <w:szCs w:val="28"/>
        </w:rPr>
        <w:t>簽署</w:t>
      </w:r>
      <w:r w:rsidR="00687AFE" w:rsidRPr="00687AFE">
        <w:rPr>
          <w:rFonts w:ascii="Times New Roman" w:hAnsi="Times New Roman" w:cs="Times New Roman" w:hint="eastAsia"/>
          <w:color w:val="000000" w:themeColor="text1"/>
          <w:sz w:val="28"/>
          <w:szCs w:val="28"/>
        </w:rPr>
        <w:t>補充</w:t>
      </w:r>
      <w:r w:rsidR="007410E1">
        <w:rPr>
          <w:rFonts w:ascii="Times New Roman" w:hAnsi="Times New Roman" w:cs="Times New Roman" w:hint="eastAsia"/>
          <w:color w:val="000000" w:themeColor="text1"/>
          <w:sz w:val="28"/>
          <w:szCs w:val="28"/>
        </w:rPr>
        <w:t>協</w:t>
      </w:r>
      <w:r w:rsidR="00357829">
        <w:rPr>
          <w:rFonts w:ascii="Times New Roman" w:hAnsi="Times New Roman" w:cs="Times New Roman" w:hint="eastAsia"/>
          <w:color w:val="000000" w:themeColor="text1"/>
          <w:sz w:val="28"/>
          <w:szCs w:val="28"/>
        </w:rPr>
        <w:t>議</w:t>
      </w:r>
      <w:r w:rsidR="007410E1">
        <w:rPr>
          <w:rFonts w:ascii="Times New Roman" w:hAnsi="Times New Roman" w:cs="Times New Roman" w:hint="eastAsia"/>
          <w:color w:val="000000" w:themeColor="text1"/>
          <w:sz w:val="28"/>
          <w:szCs w:val="28"/>
        </w:rPr>
        <w:t>，</w:t>
      </w:r>
      <w:r w:rsidR="00227A92">
        <w:rPr>
          <w:rFonts w:ascii="Times New Roman" w:hAnsi="Times New Roman" w:cs="Times New Roman" w:hint="eastAsia"/>
          <w:color w:val="000000" w:themeColor="text1"/>
          <w:sz w:val="28"/>
          <w:szCs w:val="28"/>
        </w:rPr>
        <w:t>雙方</w:t>
      </w:r>
      <w:r w:rsidR="00227A92" w:rsidRPr="00227A92">
        <w:rPr>
          <w:rFonts w:ascii="Times New Roman" w:hAnsi="Times New Roman" w:cs="Times New Roman" w:hint="eastAsia"/>
          <w:color w:val="000000" w:themeColor="text1"/>
          <w:sz w:val="28"/>
          <w:szCs w:val="28"/>
        </w:rPr>
        <w:t>在消費糾紛處理</w:t>
      </w:r>
      <w:r w:rsidR="00227A92">
        <w:rPr>
          <w:rFonts w:ascii="Times New Roman" w:hAnsi="Times New Roman" w:cs="Times New Roman" w:hint="eastAsia"/>
          <w:color w:val="000000" w:themeColor="text1"/>
          <w:sz w:val="28"/>
          <w:szCs w:val="28"/>
        </w:rPr>
        <w:t>和</w:t>
      </w:r>
      <w:r w:rsidR="00227A92" w:rsidRPr="00227A92">
        <w:rPr>
          <w:rFonts w:ascii="Times New Roman" w:hAnsi="Times New Roman" w:cs="Times New Roman" w:hint="eastAsia"/>
          <w:color w:val="000000" w:themeColor="text1"/>
          <w:sz w:val="28"/>
          <w:szCs w:val="28"/>
        </w:rPr>
        <w:t>消費資訊資源互通共用</w:t>
      </w:r>
      <w:r w:rsidR="00227A92">
        <w:rPr>
          <w:rFonts w:ascii="Times New Roman" w:hAnsi="Times New Roman" w:cs="Times New Roman" w:hint="eastAsia"/>
          <w:color w:val="000000" w:themeColor="text1"/>
          <w:sz w:val="28"/>
          <w:szCs w:val="28"/>
        </w:rPr>
        <w:t>等</w:t>
      </w:r>
      <w:r w:rsidR="00227A92" w:rsidRPr="00227A92">
        <w:rPr>
          <w:rFonts w:ascii="Times New Roman" w:hAnsi="Times New Roman" w:cs="Times New Roman" w:hint="eastAsia"/>
          <w:color w:val="000000" w:themeColor="text1"/>
          <w:sz w:val="28"/>
          <w:szCs w:val="28"/>
        </w:rPr>
        <w:t>方面</w:t>
      </w:r>
      <w:r w:rsidR="00227A92">
        <w:rPr>
          <w:rFonts w:ascii="Times New Roman" w:hAnsi="Times New Roman" w:cs="Times New Roman" w:hint="eastAsia"/>
          <w:color w:val="000000" w:themeColor="text1"/>
          <w:sz w:val="28"/>
          <w:szCs w:val="28"/>
        </w:rPr>
        <w:t>進</w:t>
      </w:r>
      <w:r w:rsidR="007410E1">
        <w:rPr>
          <w:rFonts w:ascii="Times New Roman" w:hAnsi="Times New Roman" w:cs="Times New Roman" w:hint="eastAsia"/>
          <w:color w:val="000000" w:themeColor="text1"/>
          <w:sz w:val="28"/>
          <w:szCs w:val="28"/>
        </w:rPr>
        <w:t>一步加強</w:t>
      </w:r>
      <w:r w:rsidR="00227A92">
        <w:rPr>
          <w:rFonts w:ascii="Times New Roman" w:hAnsi="Times New Roman" w:cs="Times New Roman" w:hint="eastAsia"/>
          <w:color w:val="000000" w:themeColor="text1"/>
          <w:sz w:val="28"/>
          <w:szCs w:val="28"/>
        </w:rPr>
        <w:t>合作</w:t>
      </w:r>
      <w:r w:rsidR="00687AFE" w:rsidRPr="008B2F76">
        <w:rPr>
          <w:rFonts w:ascii="Times New Roman" w:hAnsi="Times New Roman" w:cs="Times New Roman" w:hint="eastAsia"/>
          <w:color w:val="000000" w:themeColor="text1"/>
          <w:sz w:val="28"/>
          <w:szCs w:val="28"/>
        </w:rPr>
        <w:t>。</w:t>
      </w:r>
    </w:p>
    <w:p w14:paraId="103ABBA5" w14:textId="4025F518" w:rsidR="00CA1509" w:rsidRPr="008B2F76" w:rsidRDefault="00425943" w:rsidP="00BD71B6">
      <w:pPr>
        <w:spacing w:beforeLines="50" w:before="180" w:afterLines="50" w:after="180" w:line="400" w:lineRule="exact"/>
        <w:ind w:firstLine="480"/>
        <w:jc w:val="both"/>
        <w:rPr>
          <w:rFonts w:ascii="Times New Roman" w:hAnsi="Times New Roman" w:cs="Times New Roman"/>
          <w:color w:val="000000" w:themeColor="text1"/>
          <w:sz w:val="28"/>
          <w:szCs w:val="28"/>
        </w:rPr>
      </w:pPr>
      <w:r w:rsidRPr="008B2F76">
        <w:rPr>
          <w:rFonts w:ascii="Times New Roman" w:hAnsi="Times New Roman" w:cs="Times New Roman"/>
          <w:color w:val="000000" w:themeColor="text1"/>
          <w:sz w:val="28"/>
          <w:szCs w:val="28"/>
          <w:lang w:eastAsia="zh-HK"/>
        </w:rPr>
        <w:t>會議由</w:t>
      </w:r>
      <w:r w:rsidRPr="008B2F76">
        <w:rPr>
          <w:rFonts w:ascii="Times New Roman" w:hAnsi="Times New Roman" w:cs="Times New Roman" w:hint="eastAsia"/>
          <w:color w:val="000000" w:themeColor="text1"/>
          <w:sz w:val="28"/>
          <w:szCs w:val="28"/>
          <w:lang w:eastAsia="zh-HK"/>
        </w:rPr>
        <w:t>澳門</w:t>
      </w:r>
      <w:r w:rsidRPr="008B2F76">
        <w:rPr>
          <w:rFonts w:ascii="Times New Roman" w:hAnsi="Times New Roman" w:cs="Times New Roman"/>
          <w:color w:val="000000" w:themeColor="text1"/>
          <w:spacing w:val="6"/>
          <w:sz w:val="28"/>
          <w:szCs w:val="28"/>
        </w:rPr>
        <w:t>消</w:t>
      </w:r>
      <w:r w:rsidRPr="008B2F76">
        <w:rPr>
          <w:rFonts w:ascii="Times New Roman" w:hAnsi="Times New Roman" w:cs="Times New Roman"/>
          <w:color w:val="000000" w:themeColor="text1"/>
          <w:sz w:val="28"/>
          <w:szCs w:val="28"/>
        </w:rPr>
        <w:t>費者委員會主席梁碧珊和</w:t>
      </w:r>
      <w:r w:rsidR="00CE70A9" w:rsidRPr="008B2F76">
        <w:rPr>
          <w:rFonts w:ascii="Times New Roman" w:hAnsi="Times New Roman" w:cs="Times New Roman" w:hint="eastAsia"/>
          <w:color w:val="000000" w:themeColor="text1"/>
          <w:sz w:val="28"/>
          <w:szCs w:val="28"/>
        </w:rPr>
        <w:t>上海市</w:t>
      </w:r>
      <w:r w:rsidR="00EA67DB" w:rsidRPr="003828CD">
        <w:rPr>
          <w:rFonts w:ascii="Times New Roman" w:hAnsi="Times New Roman" w:cs="Times New Roman" w:hint="eastAsia"/>
          <w:color w:val="000000" w:themeColor="text1"/>
          <w:sz w:val="28"/>
          <w:szCs w:val="28"/>
        </w:rPr>
        <w:t>消費者權益保護委員會秘書長、市場監督管理局</w:t>
      </w:r>
      <w:r w:rsidR="00CE70A9" w:rsidRPr="008B2F76">
        <w:rPr>
          <w:rFonts w:ascii="Times New Roman" w:hAnsi="Times New Roman" w:cs="Times New Roman" w:hint="eastAsia"/>
          <w:color w:val="000000" w:themeColor="text1"/>
          <w:sz w:val="28"/>
          <w:szCs w:val="28"/>
        </w:rPr>
        <w:t>二級巡視員陶愛蓮主持。</w:t>
      </w:r>
    </w:p>
    <w:p w14:paraId="391DA49D" w14:textId="53B04840" w:rsidR="00C209CD" w:rsidRPr="008B2F76" w:rsidRDefault="004F7DD9" w:rsidP="006A0CD5">
      <w:pPr>
        <w:spacing w:beforeLines="50" w:before="180" w:afterLines="50" w:after="180" w:line="400" w:lineRule="exact"/>
        <w:ind w:firstLine="48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雙方同意</w:t>
      </w:r>
      <w:r w:rsidR="002708D0" w:rsidRPr="008B2F76">
        <w:rPr>
          <w:rFonts w:ascii="Times New Roman" w:hAnsi="Times New Roman" w:cs="Times New Roman" w:hint="eastAsia"/>
          <w:color w:val="000000" w:themeColor="text1"/>
          <w:sz w:val="28"/>
          <w:szCs w:val="28"/>
        </w:rPr>
        <w:t>在</w:t>
      </w:r>
      <w:r w:rsidR="002708D0" w:rsidRPr="008B2F76">
        <w:rPr>
          <w:rFonts w:ascii="Times New Roman" w:hAnsi="Times New Roman" w:cs="Times New Roman"/>
          <w:color w:val="000000" w:themeColor="text1"/>
          <w:sz w:val="28"/>
          <w:szCs w:val="28"/>
        </w:rPr>
        <w:t>2020</w:t>
      </w:r>
      <w:r w:rsidR="002708D0" w:rsidRPr="008B2F76">
        <w:rPr>
          <w:rFonts w:ascii="Times New Roman" w:hAnsi="Times New Roman" w:cs="Times New Roman" w:hint="eastAsia"/>
          <w:color w:val="000000" w:themeColor="text1"/>
          <w:sz w:val="28"/>
          <w:szCs w:val="28"/>
        </w:rPr>
        <w:t>年</w:t>
      </w:r>
      <w:r w:rsidR="002708D0" w:rsidRPr="008B2F76">
        <w:rPr>
          <w:rFonts w:ascii="Times New Roman" w:hAnsi="Times New Roman" w:cs="Times New Roman"/>
          <w:color w:val="000000" w:themeColor="text1"/>
          <w:sz w:val="28"/>
          <w:szCs w:val="28"/>
        </w:rPr>
        <w:t>6</w:t>
      </w:r>
      <w:r w:rsidR="002708D0" w:rsidRPr="008B2F76">
        <w:rPr>
          <w:rFonts w:ascii="Times New Roman" w:hAnsi="Times New Roman" w:cs="Times New Roman" w:hint="eastAsia"/>
          <w:color w:val="000000" w:themeColor="text1"/>
          <w:sz w:val="28"/>
          <w:szCs w:val="28"/>
        </w:rPr>
        <w:t>月簽署</w:t>
      </w:r>
      <w:r w:rsidR="002708D0">
        <w:rPr>
          <w:rFonts w:ascii="Times New Roman" w:hAnsi="Times New Roman" w:cs="Times New Roman" w:hint="eastAsia"/>
          <w:color w:val="000000" w:themeColor="text1"/>
          <w:sz w:val="28"/>
          <w:szCs w:val="28"/>
        </w:rPr>
        <w:t>的</w:t>
      </w:r>
      <w:r w:rsidR="002708D0" w:rsidRPr="008B2F76">
        <w:rPr>
          <w:rFonts w:ascii="Times New Roman" w:hAnsi="Times New Roman" w:cs="Times New Roman" w:hint="eastAsia"/>
          <w:color w:val="000000" w:themeColor="text1"/>
          <w:sz w:val="28"/>
          <w:szCs w:val="28"/>
        </w:rPr>
        <w:t>合作協</w:t>
      </w:r>
      <w:r w:rsidR="00357829">
        <w:rPr>
          <w:rFonts w:ascii="Times New Roman" w:hAnsi="Times New Roman" w:cs="Times New Roman" w:hint="eastAsia"/>
          <w:color w:val="000000" w:themeColor="text1"/>
          <w:sz w:val="28"/>
          <w:szCs w:val="28"/>
        </w:rPr>
        <w:t>議</w:t>
      </w:r>
      <w:r w:rsidR="002708D0">
        <w:rPr>
          <w:rFonts w:ascii="Times New Roman" w:hAnsi="Times New Roman" w:cs="Times New Roman" w:hint="eastAsia"/>
          <w:color w:val="000000" w:themeColor="text1"/>
          <w:sz w:val="28"/>
          <w:szCs w:val="28"/>
        </w:rPr>
        <w:t>的基礎上，</w:t>
      </w:r>
      <w:r w:rsidRPr="00687AFE">
        <w:rPr>
          <w:rFonts w:ascii="Times New Roman" w:hAnsi="Times New Roman" w:cs="Times New Roman" w:hint="eastAsia"/>
          <w:color w:val="000000" w:themeColor="text1"/>
          <w:sz w:val="28"/>
          <w:szCs w:val="28"/>
        </w:rPr>
        <w:t>以工作會議紀要附件形式</w:t>
      </w:r>
      <w:r>
        <w:rPr>
          <w:rFonts w:ascii="Times New Roman" w:hAnsi="Times New Roman" w:cs="Times New Roman" w:hint="eastAsia"/>
          <w:color w:val="000000" w:themeColor="text1"/>
          <w:sz w:val="28"/>
          <w:szCs w:val="28"/>
        </w:rPr>
        <w:t>簽署</w:t>
      </w:r>
      <w:r w:rsidRPr="00687AFE">
        <w:rPr>
          <w:rFonts w:ascii="Times New Roman" w:hAnsi="Times New Roman" w:cs="Times New Roman" w:hint="eastAsia"/>
          <w:color w:val="000000" w:themeColor="text1"/>
          <w:sz w:val="28"/>
          <w:szCs w:val="28"/>
        </w:rPr>
        <w:t>補充</w:t>
      </w:r>
      <w:r>
        <w:rPr>
          <w:rFonts w:ascii="Times New Roman" w:hAnsi="Times New Roman" w:cs="Times New Roman" w:hint="eastAsia"/>
          <w:color w:val="000000" w:themeColor="text1"/>
          <w:sz w:val="28"/>
          <w:szCs w:val="28"/>
        </w:rPr>
        <w:t>協</w:t>
      </w:r>
      <w:r w:rsidR="00357829">
        <w:rPr>
          <w:rFonts w:ascii="Times New Roman" w:hAnsi="Times New Roman" w:cs="Times New Roman" w:hint="eastAsia"/>
          <w:color w:val="000000" w:themeColor="text1"/>
          <w:sz w:val="28"/>
          <w:szCs w:val="28"/>
        </w:rPr>
        <w:t>議</w:t>
      </w:r>
      <w:r w:rsidR="00287C1A">
        <w:rPr>
          <w:rFonts w:ascii="Times New Roman" w:hAnsi="Times New Roman" w:cs="Times New Roman" w:hint="eastAsia"/>
          <w:color w:val="000000" w:themeColor="text1"/>
          <w:sz w:val="28"/>
          <w:szCs w:val="28"/>
        </w:rPr>
        <w:t>。</w:t>
      </w:r>
      <w:r w:rsidR="00C209CD" w:rsidRPr="008B2F76">
        <w:rPr>
          <w:rFonts w:ascii="Times New Roman" w:hAnsi="Times New Roman" w:cs="Times New Roman" w:hint="eastAsia"/>
          <w:color w:val="000000" w:themeColor="text1"/>
          <w:sz w:val="28"/>
          <w:szCs w:val="28"/>
        </w:rPr>
        <w:t>在消費糾紛處理方面，</w:t>
      </w:r>
      <w:r w:rsidR="00060257">
        <w:rPr>
          <w:rFonts w:ascii="Times New Roman" w:hAnsi="Times New Roman" w:cs="Times New Roman" w:hint="eastAsia"/>
          <w:color w:val="000000" w:themeColor="text1"/>
          <w:sz w:val="28"/>
          <w:szCs w:val="28"/>
        </w:rPr>
        <w:t>進一步擴大</w:t>
      </w:r>
      <w:r w:rsidR="00570336" w:rsidRPr="008B2F76">
        <w:rPr>
          <w:rFonts w:ascii="Times New Roman" w:hAnsi="Times New Roman" w:cs="Times New Roman" w:hint="eastAsia"/>
          <w:color w:val="000000" w:themeColor="text1"/>
          <w:sz w:val="28"/>
          <w:szCs w:val="28"/>
        </w:rPr>
        <w:t>澳門</w:t>
      </w:r>
      <w:r w:rsidR="00570336" w:rsidRPr="008B2F76">
        <w:rPr>
          <w:rFonts w:ascii="Times New Roman" w:hAnsi="Times New Roman" w:cs="Times New Roman"/>
          <w:color w:val="000000" w:themeColor="text1"/>
          <w:sz w:val="28"/>
          <w:szCs w:val="28"/>
        </w:rPr>
        <w:t>消委會</w:t>
      </w:r>
      <w:r w:rsidR="00570336" w:rsidRPr="008B2F76">
        <w:rPr>
          <w:rFonts w:ascii="Times New Roman" w:hAnsi="Times New Roman" w:cs="Times New Roman" w:hint="eastAsia"/>
          <w:color w:val="000000" w:themeColor="text1"/>
          <w:sz w:val="28"/>
          <w:szCs w:val="28"/>
        </w:rPr>
        <w:t>作為上海</w:t>
      </w:r>
      <w:proofErr w:type="gramStart"/>
      <w:r w:rsidR="00570336" w:rsidRPr="008B2F76">
        <w:rPr>
          <w:rFonts w:ascii="Times New Roman" w:hAnsi="Times New Roman" w:cs="Times New Roman" w:hint="eastAsia"/>
          <w:color w:val="000000" w:themeColor="text1"/>
          <w:sz w:val="28"/>
          <w:szCs w:val="28"/>
        </w:rPr>
        <w:t>巿</w:t>
      </w:r>
      <w:bookmarkStart w:id="0" w:name="_Hlk193985295"/>
      <w:proofErr w:type="gramEnd"/>
      <w:r w:rsidR="00570336" w:rsidRPr="008B2F76">
        <w:rPr>
          <w:rFonts w:ascii="Times New Roman" w:hAnsi="Times New Roman" w:cs="Times New Roman"/>
          <w:color w:val="000000" w:themeColor="text1"/>
          <w:sz w:val="28"/>
          <w:szCs w:val="28"/>
        </w:rPr>
        <w:t>消費者組織</w:t>
      </w:r>
      <w:bookmarkEnd w:id="0"/>
      <w:r w:rsidR="00570336" w:rsidRPr="008B2F76">
        <w:rPr>
          <w:rFonts w:ascii="Times New Roman" w:hAnsi="Times New Roman" w:cs="Times New Roman"/>
          <w:color w:val="000000" w:themeColor="text1"/>
          <w:sz w:val="28"/>
          <w:szCs w:val="28"/>
        </w:rPr>
        <w:t>與葡語系國家</w:t>
      </w:r>
      <w:r w:rsidR="00570336" w:rsidRPr="008B2F76">
        <w:rPr>
          <w:rFonts w:ascii="Times New Roman" w:hAnsi="Times New Roman" w:cs="Times New Roman" w:hint="eastAsia"/>
          <w:color w:val="000000" w:themeColor="text1"/>
          <w:sz w:val="28"/>
          <w:szCs w:val="28"/>
        </w:rPr>
        <w:t>消費者組織</w:t>
      </w:r>
      <w:r w:rsidR="00570336" w:rsidRPr="008B2F76">
        <w:rPr>
          <w:rFonts w:ascii="Times New Roman" w:hAnsi="Times New Roman" w:cs="Times New Roman"/>
          <w:color w:val="000000" w:themeColor="text1"/>
          <w:sz w:val="28"/>
          <w:szCs w:val="28"/>
        </w:rPr>
        <w:t>之間消費投訴的轉辦平台</w:t>
      </w:r>
      <w:r w:rsidR="003F6854">
        <w:rPr>
          <w:rFonts w:ascii="Times New Roman" w:hAnsi="Times New Roman" w:cs="Times New Roman" w:hint="eastAsia"/>
          <w:color w:val="000000" w:themeColor="text1"/>
          <w:sz w:val="28"/>
          <w:szCs w:val="28"/>
        </w:rPr>
        <w:t>，並</w:t>
      </w:r>
      <w:r w:rsidR="003F6854" w:rsidRPr="00D32A47">
        <w:rPr>
          <w:rFonts w:ascii="Times New Roman" w:hAnsi="Times New Roman" w:cs="Times New Roman"/>
          <w:color w:val="000000" w:themeColor="text1"/>
          <w:sz w:val="28"/>
          <w:szCs w:val="28"/>
        </w:rPr>
        <w:t>建立</w:t>
      </w:r>
      <w:r w:rsidR="003F6854" w:rsidRPr="00D32A47">
        <w:rPr>
          <w:rFonts w:ascii="Times New Roman" w:hAnsi="Times New Roman" w:cs="Times New Roman" w:hint="eastAsia"/>
          <w:color w:val="000000" w:themeColor="text1"/>
          <w:sz w:val="28"/>
          <w:szCs w:val="28"/>
        </w:rPr>
        <w:t>消費</w:t>
      </w:r>
      <w:proofErr w:type="gramStart"/>
      <w:r w:rsidR="003F6854" w:rsidRPr="00D32A47">
        <w:rPr>
          <w:rFonts w:ascii="Times New Roman" w:hAnsi="Times New Roman" w:cs="Times New Roman" w:hint="eastAsia"/>
          <w:color w:val="000000" w:themeColor="text1"/>
          <w:sz w:val="28"/>
          <w:szCs w:val="28"/>
        </w:rPr>
        <w:t>爭議</w:t>
      </w:r>
      <w:r w:rsidR="003F6854" w:rsidRPr="00D32A47">
        <w:rPr>
          <w:rFonts w:ascii="Times New Roman" w:hAnsi="Times New Roman" w:cs="Times New Roman"/>
          <w:color w:val="000000" w:themeColor="text1"/>
          <w:sz w:val="28"/>
          <w:szCs w:val="28"/>
        </w:rPr>
        <w:t>跨域調解</w:t>
      </w:r>
      <w:proofErr w:type="gramEnd"/>
      <w:r w:rsidR="003F6854" w:rsidRPr="00D32A47">
        <w:rPr>
          <w:rFonts w:ascii="Times New Roman" w:hAnsi="Times New Roman" w:cs="Times New Roman"/>
          <w:color w:val="000000" w:themeColor="text1"/>
          <w:sz w:val="28"/>
          <w:szCs w:val="28"/>
        </w:rPr>
        <w:t>與仲裁的合作機制</w:t>
      </w:r>
      <w:r w:rsidR="00570336" w:rsidRPr="008B2F76">
        <w:rPr>
          <w:rFonts w:ascii="Times New Roman" w:hAnsi="Times New Roman" w:cs="Times New Roman"/>
          <w:color w:val="000000" w:themeColor="text1"/>
          <w:sz w:val="28"/>
          <w:szCs w:val="28"/>
        </w:rPr>
        <w:t>。</w:t>
      </w:r>
      <w:r w:rsidR="00C209CD" w:rsidRPr="008B2F76">
        <w:rPr>
          <w:rFonts w:ascii="Times New Roman" w:hAnsi="Times New Roman" w:cs="Times New Roman" w:hint="eastAsia"/>
          <w:color w:val="000000" w:themeColor="text1"/>
          <w:sz w:val="28"/>
          <w:szCs w:val="28"/>
        </w:rPr>
        <w:t>在消費資訊資源互通共用方面，</w:t>
      </w:r>
      <w:r w:rsidR="00BE4C9F">
        <w:rPr>
          <w:rFonts w:ascii="Times New Roman" w:hAnsi="Times New Roman" w:cs="Times New Roman" w:hint="eastAsia"/>
          <w:color w:val="000000" w:themeColor="text1"/>
          <w:sz w:val="28"/>
          <w:szCs w:val="28"/>
        </w:rPr>
        <w:t>將</w:t>
      </w:r>
      <w:r w:rsidR="00287C1A">
        <w:rPr>
          <w:rFonts w:ascii="Times New Roman" w:hAnsi="Times New Roman" w:cs="Times New Roman" w:hint="eastAsia"/>
          <w:color w:val="000000" w:themeColor="text1"/>
          <w:sz w:val="28"/>
          <w:szCs w:val="28"/>
        </w:rPr>
        <w:t>以</w:t>
      </w:r>
      <w:r w:rsidR="00C209CD" w:rsidRPr="008B2F76">
        <w:rPr>
          <w:rFonts w:ascii="Times New Roman" w:hAnsi="Times New Roman" w:cs="Times New Roman" w:hint="eastAsia"/>
          <w:color w:val="000000" w:themeColor="text1"/>
          <w:sz w:val="28"/>
          <w:szCs w:val="28"/>
        </w:rPr>
        <w:t>創新</w:t>
      </w:r>
      <w:r w:rsidR="00287C1A" w:rsidRPr="008B2F76">
        <w:rPr>
          <w:rFonts w:ascii="Times New Roman" w:hAnsi="Times New Roman" w:cs="Times New Roman" w:hint="eastAsia"/>
          <w:color w:val="000000" w:themeColor="text1"/>
          <w:sz w:val="28"/>
          <w:szCs w:val="28"/>
        </w:rPr>
        <w:t>的合作形式</w:t>
      </w:r>
      <w:r w:rsidR="00C209CD" w:rsidRPr="008B2F76">
        <w:rPr>
          <w:rFonts w:ascii="Times New Roman" w:hAnsi="Times New Roman" w:cs="Times New Roman" w:hint="eastAsia"/>
          <w:color w:val="000000" w:themeColor="text1"/>
          <w:sz w:val="28"/>
          <w:szCs w:val="28"/>
        </w:rPr>
        <w:t>聯手推廣兩地優質消費信心標誌</w:t>
      </w:r>
      <w:r w:rsidR="00287C1A">
        <w:rPr>
          <w:rFonts w:ascii="Times New Roman" w:hAnsi="Times New Roman" w:cs="Times New Roman" w:hint="eastAsia"/>
          <w:color w:val="000000" w:themeColor="text1"/>
          <w:sz w:val="28"/>
          <w:szCs w:val="28"/>
        </w:rPr>
        <w:t>和</w:t>
      </w:r>
      <w:r w:rsidR="00C209CD" w:rsidRPr="008B2F76">
        <w:rPr>
          <w:rFonts w:ascii="Times New Roman" w:hAnsi="Times New Roman" w:cs="Times New Roman" w:hint="eastAsia"/>
          <w:color w:val="000000" w:themeColor="text1"/>
          <w:sz w:val="28"/>
          <w:szCs w:val="28"/>
        </w:rPr>
        <w:t>商企</w:t>
      </w:r>
      <w:r w:rsidR="00570336" w:rsidRPr="008B2F76">
        <w:rPr>
          <w:rFonts w:ascii="Times New Roman" w:hAnsi="Times New Roman" w:cs="Times New Roman" w:hint="eastAsia"/>
          <w:color w:val="000000" w:themeColor="text1"/>
          <w:sz w:val="28"/>
          <w:szCs w:val="28"/>
        </w:rPr>
        <w:t>。</w:t>
      </w:r>
      <w:r w:rsidR="00C209CD" w:rsidRPr="008B2F76">
        <w:rPr>
          <w:rFonts w:ascii="Times New Roman" w:hAnsi="Times New Roman" w:cs="Times New Roman" w:hint="eastAsia"/>
          <w:color w:val="000000" w:themeColor="text1"/>
          <w:sz w:val="28"/>
          <w:szCs w:val="28"/>
        </w:rPr>
        <w:t>引導兩地消費者</w:t>
      </w:r>
      <w:r w:rsidR="00570336" w:rsidRPr="008B2F76">
        <w:rPr>
          <w:rFonts w:ascii="Times New Roman" w:hAnsi="Times New Roman" w:cs="Times New Roman" w:hint="eastAsia"/>
          <w:color w:val="000000" w:themeColor="text1"/>
          <w:sz w:val="28"/>
          <w:szCs w:val="28"/>
        </w:rPr>
        <w:t>形成</w:t>
      </w:r>
      <w:r w:rsidR="00C209CD" w:rsidRPr="008B2F76">
        <w:rPr>
          <w:rFonts w:ascii="Times New Roman" w:hAnsi="Times New Roman" w:cs="Times New Roman" w:hint="eastAsia"/>
          <w:color w:val="000000" w:themeColor="text1"/>
          <w:sz w:val="28"/>
          <w:szCs w:val="28"/>
        </w:rPr>
        <w:t>綠色低碳、環保的消費理念</w:t>
      </w:r>
      <w:r w:rsidR="00570336" w:rsidRPr="008B2F76">
        <w:rPr>
          <w:rFonts w:ascii="Times New Roman" w:hAnsi="Times New Roman" w:cs="Times New Roman" w:hint="eastAsia"/>
          <w:color w:val="000000" w:themeColor="text1"/>
          <w:sz w:val="28"/>
          <w:szCs w:val="28"/>
        </w:rPr>
        <w:t>和</w:t>
      </w:r>
      <w:r w:rsidR="00C209CD" w:rsidRPr="008B2F76">
        <w:rPr>
          <w:rFonts w:ascii="Times New Roman" w:hAnsi="Times New Roman" w:cs="Times New Roman" w:hint="eastAsia"/>
          <w:color w:val="000000" w:themeColor="text1"/>
          <w:sz w:val="28"/>
          <w:szCs w:val="28"/>
        </w:rPr>
        <w:t>習慣。</w:t>
      </w:r>
    </w:p>
    <w:p w14:paraId="32A5CB70" w14:textId="77777777" w:rsidR="00060AAD" w:rsidRPr="008B2F76" w:rsidRDefault="00060AAD" w:rsidP="00060AAD">
      <w:pPr>
        <w:spacing w:beforeLines="50" w:before="180" w:afterLines="50" w:after="180" w:line="400" w:lineRule="exact"/>
        <w:ind w:firstLine="480"/>
        <w:jc w:val="both"/>
        <w:rPr>
          <w:rFonts w:ascii="Times New Roman" w:hAnsi="Times New Roman" w:cs="Times New Roman"/>
          <w:color w:val="000000" w:themeColor="text1"/>
          <w:spacing w:val="6"/>
          <w:sz w:val="28"/>
          <w:szCs w:val="28"/>
        </w:rPr>
      </w:pPr>
      <w:r w:rsidRPr="008B2F76">
        <w:rPr>
          <w:rFonts w:ascii="Times New Roman" w:hAnsi="Times New Roman" w:cs="Times New Roman"/>
          <w:color w:val="000000" w:themeColor="text1"/>
          <w:spacing w:val="6"/>
          <w:sz w:val="28"/>
          <w:szCs w:val="28"/>
        </w:rPr>
        <w:t>梁碧珊</w:t>
      </w:r>
      <w:r w:rsidRPr="008B2F76">
        <w:rPr>
          <w:rFonts w:ascii="Times New Roman" w:hAnsi="Times New Roman" w:cs="Times New Roman" w:hint="eastAsia"/>
          <w:color w:val="000000" w:themeColor="text1"/>
          <w:spacing w:val="6"/>
          <w:sz w:val="28"/>
          <w:szCs w:val="28"/>
        </w:rPr>
        <w:t>主席表示，雙方在消費者權益保護方面一直以來合作良好，今後將不斷探索更多創新的合作模式，提升</w:t>
      </w:r>
      <w:proofErr w:type="gramStart"/>
      <w:r w:rsidRPr="008B2F76">
        <w:rPr>
          <w:rFonts w:ascii="Times New Roman" w:hAnsi="Times New Roman" w:cs="Times New Roman" w:hint="eastAsia"/>
          <w:color w:val="000000" w:themeColor="text1"/>
          <w:spacing w:val="6"/>
          <w:sz w:val="28"/>
          <w:szCs w:val="28"/>
        </w:rPr>
        <w:t>跨域維權</w:t>
      </w:r>
      <w:proofErr w:type="gramEnd"/>
      <w:r w:rsidRPr="008B2F76">
        <w:rPr>
          <w:rFonts w:ascii="Times New Roman" w:hAnsi="Times New Roman" w:cs="Times New Roman" w:hint="eastAsia"/>
          <w:color w:val="000000" w:themeColor="text1"/>
          <w:spacing w:val="6"/>
          <w:sz w:val="28"/>
          <w:szCs w:val="28"/>
        </w:rPr>
        <w:t>工作的效能，推動行業誠信經營，為兩地消費者構建更優質和安全的消費環境。</w:t>
      </w:r>
    </w:p>
    <w:p w14:paraId="1D7A59D0" w14:textId="02B25CDE" w:rsidR="00060AAD" w:rsidRPr="008B2F76" w:rsidRDefault="00060AAD" w:rsidP="00060AAD">
      <w:pPr>
        <w:spacing w:beforeLines="50" w:before="180" w:afterLines="50" w:after="180" w:line="400" w:lineRule="exact"/>
        <w:ind w:firstLine="480"/>
        <w:jc w:val="both"/>
        <w:rPr>
          <w:rFonts w:ascii="Times New Roman" w:hAnsi="Times New Roman" w:cs="Times New Roman"/>
          <w:color w:val="000000" w:themeColor="text1"/>
          <w:spacing w:val="6"/>
          <w:sz w:val="28"/>
          <w:szCs w:val="28"/>
        </w:rPr>
      </w:pPr>
      <w:r w:rsidRPr="008B2F76">
        <w:rPr>
          <w:rFonts w:ascii="Times New Roman" w:hAnsi="Times New Roman" w:cs="Times New Roman" w:hint="eastAsia"/>
          <w:color w:val="000000" w:themeColor="text1"/>
          <w:sz w:val="28"/>
          <w:szCs w:val="28"/>
        </w:rPr>
        <w:t>陶愛蓮秘書長</w:t>
      </w:r>
      <w:r w:rsidRPr="008B2F76">
        <w:rPr>
          <w:rFonts w:ascii="Times New Roman" w:hAnsi="Times New Roman" w:cs="Times New Roman" w:hint="eastAsia"/>
          <w:color w:val="000000" w:themeColor="text1"/>
          <w:spacing w:val="6"/>
          <w:sz w:val="28"/>
          <w:szCs w:val="28"/>
        </w:rPr>
        <w:t>表示，</w:t>
      </w:r>
      <w:r w:rsidR="00526029" w:rsidRPr="008B2F76">
        <w:rPr>
          <w:rFonts w:ascii="Times New Roman" w:hAnsi="Times New Roman" w:cs="Times New Roman" w:hint="eastAsia"/>
          <w:color w:val="000000" w:themeColor="text1"/>
          <w:spacing w:val="6"/>
          <w:sz w:val="28"/>
          <w:szCs w:val="28"/>
        </w:rPr>
        <w:t>未來</w:t>
      </w:r>
      <w:r w:rsidRPr="008B2F76">
        <w:rPr>
          <w:rFonts w:ascii="Times New Roman" w:hAnsi="Times New Roman" w:cs="Times New Roman" w:hint="eastAsia"/>
          <w:color w:val="000000" w:themeColor="text1"/>
          <w:spacing w:val="6"/>
          <w:sz w:val="28"/>
          <w:szCs w:val="28"/>
        </w:rPr>
        <w:t>進一步加強雙方</w:t>
      </w:r>
      <w:r w:rsidR="00526029" w:rsidRPr="008B2F76">
        <w:rPr>
          <w:rFonts w:ascii="Times New Roman" w:hAnsi="Times New Roman" w:cs="Times New Roman" w:hint="eastAsia"/>
          <w:color w:val="000000" w:themeColor="text1"/>
          <w:spacing w:val="6"/>
          <w:sz w:val="28"/>
          <w:szCs w:val="28"/>
        </w:rPr>
        <w:t>往</w:t>
      </w:r>
      <w:r w:rsidRPr="008B2F76">
        <w:rPr>
          <w:rFonts w:ascii="Times New Roman" w:hAnsi="Times New Roman" w:cs="Times New Roman" w:hint="eastAsia"/>
          <w:color w:val="000000" w:themeColor="text1"/>
          <w:spacing w:val="6"/>
          <w:sz w:val="28"/>
          <w:szCs w:val="28"/>
        </w:rPr>
        <w:t>更深層次、更廣範圍的聯絡溝通，激發兩地消費者消費意願、提升跨區域消費體驗，共同推動消費者權益保護工作的長效發展。</w:t>
      </w:r>
    </w:p>
    <w:p w14:paraId="13DD2D62" w14:textId="2CD0A2C2" w:rsidR="0084512F" w:rsidRPr="008B2F76" w:rsidRDefault="00AF40C9" w:rsidP="0084512F">
      <w:pPr>
        <w:spacing w:beforeLines="50" w:before="180" w:afterLines="50" w:after="180" w:line="400" w:lineRule="exact"/>
        <w:ind w:firstLine="480"/>
        <w:jc w:val="both"/>
        <w:rPr>
          <w:rFonts w:ascii="Times New Roman" w:hAnsi="Times New Roman" w:cs="Times New Roman"/>
          <w:color w:val="000000" w:themeColor="text1"/>
          <w:spacing w:val="6"/>
          <w:sz w:val="28"/>
          <w:szCs w:val="28"/>
        </w:rPr>
      </w:pPr>
      <w:r w:rsidRPr="008B2F76">
        <w:rPr>
          <w:rFonts w:ascii="Times New Roman" w:hAnsi="Times New Roman" w:cs="Times New Roman" w:hint="eastAsia"/>
          <w:color w:val="000000" w:themeColor="text1"/>
          <w:spacing w:val="6"/>
          <w:sz w:val="28"/>
          <w:szCs w:val="28"/>
        </w:rPr>
        <w:t>出席會議</w:t>
      </w:r>
      <w:r w:rsidR="00AA291D">
        <w:rPr>
          <w:rFonts w:ascii="Times New Roman" w:hAnsi="Times New Roman" w:cs="Times New Roman" w:hint="eastAsia"/>
          <w:color w:val="000000" w:themeColor="text1"/>
          <w:spacing w:val="6"/>
          <w:sz w:val="28"/>
          <w:szCs w:val="28"/>
        </w:rPr>
        <w:t>的人員</w:t>
      </w:r>
      <w:r w:rsidR="00B95AB5" w:rsidRPr="008B2F76">
        <w:rPr>
          <w:rFonts w:ascii="Times New Roman" w:hAnsi="Times New Roman" w:cs="Times New Roman" w:hint="eastAsia"/>
          <w:color w:val="000000" w:themeColor="text1"/>
          <w:spacing w:val="6"/>
          <w:sz w:val="28"/>
          <w:szCs w:val="28"/>
        </w:rPr>
        <w:t>還包括</w:t>
      </w:r>
      <w:r w:rsidRPr="008B2F76">
        <w:rPr>
          <w:rFonts w:ascii="Times New Roman" w:hAnsi="Times New Roman" w:cs="Times New Roman" w:hint="eastAsia"/>
          <w:color w:val="000000" w:themeColor="text1"/>
          <w:spacing w:val="6"/>
          <w:sz w:val="28"/>
          <w:szCs w:val="28"/>
        </w:rPr>
        <w:t>：澳門消</w:t>
      </w:r>
      <w:r w:rsidR="00B95AB5" w:rsidRPr="008B2F76">
        <w:rPr>
          <w:rFonts w:ascii="Times New Roman" w:hAnsi="Times New Roman" w:cs="Times New Roman" w:hint="eastAsia"/>
          <w:color w:val="000000" w:themeColor="text1"/>
          <w:spacing w:val="6"/>
          <w:sz w:val="28"/>
          <w:szCs w:val="28"/>
        </w:rPr>
        <w:t>費者</w:t>
      </w:r>
      <w:r w:rsidRPr="008B2F76">
        <w:rPr>
          <w:rFonts w:ascii="Times New Roman" w:hAnsi="Times New Roman" w:cs="Times New Roman" w:hint="eastAsia"/>
          <w:color w:val="000000" w:themeColor="text1"/>
          <w:spacing w:val="6"/>
          <w:sz w:val="28"/>
          <w:szCs w:val="28"/>
        </w:rPr>
        <w:t>委</w:t>
      </w:r>
      <w:r w:rsidR="00B95AB5" w:rsidRPr="008B2F76">
        <w:rPr>
          <w:rFonts w:ascii="Times New Roman" w:hAnsi="Times New Roman" w:cs="Times New Roman" w:hint="eastAsia"/>
          <w:color w:val="000000" w:themeColor="text1"/>
          <w:spacing w:val="6"/>
          <w:sz w:val="28"/>
          <w:szCs w:val="28"/>
        </w:rPr>
        <w:t>員</w:t>
      </w:r>
      <w:r w:rsidRPr="008B2F76">
        <w:rPr>
          <w:rFonts w:ascii="Times New Roman" w:hAnsi="Times New Roman" w:cs="Times New Roman" w:hint="eastAsia"/>
          <w:color w:val="000000" w:themeColor="text1"/>
          <w:spacing w:val="6"/>
          <w:sz w:val="28"/>
          <w:szCs w:val="28"/>
        </w:rPr>
        <w:t>會副主席歐永棠、消費權益保護廳廳長</w:t>
      </w:r>
      <w:proofErr w:type="gramStart"/>
      <w:r w:rsidRPr="008B2F76">
        <w:rPr>
          <w:rFonts w:ascii="Times New Roman" w:hAnsi="Times New Roman" w:cs="Times New Roman" w:hint="eastAsia"/>
          <w:color w:val="000000" w:themeColor="text1"/>
          <w:spacing w:val="6"/>
          <w:sz w:val="28"/>
          <w:szCs w:val="28"/>
        </w:rPr>
        <w:t>余</w:t>
      </w:r>
      <w:proofErr w:type="gramEnd"/>
      <w:r w:rsidRPr="008B2F76">
        <w:rPr>
          <w:rFonts w:ascii="Times New Roman" w:hAnsi="Times New Roman" w:cs="Times New Roman" w:hint="eastAsia"/>
          <w:color w:val="000000" w:themeColor="text1"/>
          <w:spacing w:val="6"/>
          <w:sz w:val="28"/>
          <w:szCs w:val="28"/>
        </w:rPr>
        <w:t>琴</w:t>
      </w:r>
      <w:r w:rsidR="00DE38BA" w:rsidRPr="008B2F76">
        <w:rPr>
          <w:rFonts w:ascii="Times New Roman" w:hAnsi="Times New Roman" w:cs="Times New Roman" w:hint="eastAsia"/>
          <w:color w:val="000000" w:themeColor="text1"/>
          <w:spacing w:val="6"/>
          <w:sz w:val="28"/>
          <w:szCs w:val="28"/>
        </w:rPr>
        <w:t>；</w:t>
      </w:r>
      <w:r w:rsidRPr="008B2F76">
        <w:rPr>
          <w:rFonts w:ascii="Times New Roman" w:hAnsi="Times New Roman" w:cs="Times New Roman" w:hint="eastAsia"/>
          <w:color w:val="000000" w:themeColor="text1"/>
          <w:spacing w:val="6"/>
          <w:sz w:val="28"/>
          <w:szCs w:val="28"/>
        </w:rPr>
        <w:t>上海市</w:t>
      </w:r>
      <w:r w:rsidR="00184574" w:rsidRPr="008B2F76">
        <w:rPr>
          <w:rFonts w:ascii="Times New Roman" w:hAnsi="Times New Roman" w:cs="Times New Roman" w:hint="eastAsia"/>
          <w:color w:val="000000" w:themeColor="text1"/>
          <w:sz w:val="28"/>
          <w:szCs w:val="28"/>
        </w:rPr>
        <w:t>消費者權益保護委員會</w:t>
      </w:r>
      <w:r w:rsidR="00B33B4A">
        <w:rPr>
          <w:rFonts w:ascii="Times New Roman" w:hAnsi="Times New Roman" w:cs="Times New Roman" w:hint="eastAsia"/>
          <w:color w:val="000000" w:themeColor="text1"/>
          <w:sz w:val="28"/>
          <w:szCs w:val="28"/>
        </w:rPr>
        <w:t>兩位</w:t>
      </w:r>
      <w:r w:rsidRPr="008B2F76">
        <w:rPr>
          <w:rFonts w:ascii="Times New Roman" w:hAnsi="Times New Roman" w:cs="Times New Roman" w:hint="eastAsia"/>
          <w:color w:val="000000" w:themeColor="text1"/>
          <w:spacing w:val="6"/>
          <w:sz w:val="28"/>
          <w:szCs w:val="28"/>
        </w:rPr>
        <w:t>副秘書長唐健盛</w:t>
      </w:r>
      <w:r w:rsidR="00B33B4A">
        <w:rPr>
          <w:rFonts w:ascii="Times New Roman" w:hAnsi="Times New Roman" w:cs="Times New Roman" w:hint="eastAsia"/>
          <w:color w:val="000000" w:themeColor="text1"/>
          <w:spacing w:val="6"/>
          <w:sz w:val="28"/>
          <w:szCs w:val="28"/>
        </w:rPr>
        <w:t>和</w:t>
      </w:r>
      <w:r w:rsidRPr="008B2F76">
        <w:rPr>
          <w:rFonts w:ascii="Times New Roman" w:hAnsi="Times New Roman" w:cs="Times New Roman" w:hint="eastAsia"/>
          <w:color w:val="000000" w:themeColor="text1"/>
          <w:spacing w:val="6"/>
          <w:sz w:val="28"/>
          <w:szCs w:val="28"/>
        </w:rPr>
        <w:t>寧海</w:t>
      </w:r>
      <w:r w:rsidR="00B33B4A">
        <w:rPr>
          <w:rFonts w:ascii="Times New Roman" w:hAnsi="Times New Roman" w:cs="Times New Roman" w:hint="eastAsia"/>
          <w:color w:val="000000" w:themeColor="text1"/>
          <w:spacing w:val="6"/>
          <w:sz w:val="28"/>
          <w:szCs w:val="28"/>
        </w:rPr>
        <w:t>，以</w:t>
      </w:r>
      <w:r w:rsidRPr="008B2F76">
        <w:rPr>
          <w:rFonts w:ascii="Times New Roman" w:hAnsi="Times New Roman" w:cs="Times New Roman" w:hint="eastAsia"/>
          <w:color w:val="000000" w:themeColor="text1"/>
          <w:spacing w:val="6"/>
          <w:sz w:val="28"/>
          <w:szCs w:val="28"/>
        </w:rPr>
        <w:t>及綜合部、投訴部相關工作人員等。</w:t>
      </w:r>
    </w:p>
    <w:p w14:paraId="048470E2" w14:textId="1E53E82E" w:rsidR="00587F66" w:rsidRPr="008B2F76" w:rsidRDefault="00587F66" w:rsidP="00BA6609">
      <w:pPr>
        <w:spacing w:beforeLines="50" w:before="180" w:afterLines="50" w:after="180" w:line="400" w:lineRule="exact"/>
        <w:jc w:val="right"/>
        <w:rPr>
          <w:rFonts w:ascii="Times New Roman" w:hAnsi="Times New Roman" w:cs="Times New Roman"/>
          <w:color w:val="000000" w:themeColor="text1"/>
          <w:sz w:val="28"/>
          <w:szCs w:val="28"/>
        </w:rPr>
      </w:pPr>
      <w:r w:rsidRPr="008B2F76">
        <w:rPr>
          <w:rFonts w:ascii="Times New Roman" w:hAnsi="Times New Roman" w:cs="Times New Roman"/>
          <w:color w:val="000000" w:themeColor="text1"/>
          <w:sz w:val="28"/>
          <w:szCs w:val="28"/>
        </w:rPr>
        <w:t>日期：</w:t>
      </w:r>
      <w:r w:rsidRPr="008B2F76">
        <w:rPr>
          <w:rFonts w:ascii="Times New Roman" w:hAnsi="Times New Roman" w:cs="Times New Roman"/>
          <w:color w:val="000000" w:themeColor="text1"/>
          <w:sz w:val="28"/>
          <w:szCs w:val="28"/>
        </w:rPr>
        <w:t>2025</w:t>
      </w:r>
      <w:r w:rsidRPr="008B2F76">
        <w:rPr>
          <w:rFonts w:ascii="Times New Roman" w:hAnsi="Times New Roman" w:cs="Times New Roman"/>
          <w:color w:val="000000" w:themeColor="text1"/>
          <w:sz w:val="28"/>
          <w:szCs w:val="28"/>
        </w:rPr>
        <w:t>年</w:t>
      </w:r>
      <w:r w:rsidRPr="008B2F76">
        <w:rPr>
          <w:rFonts w:ascii="Times New Roman" w:hAnsi="Times New Roman" w:cs="Times New Roman"/>
          <w:color w:val="000000" w:themeColor="text1"/>
          <w:sz w:val="28"/>
          <w:szCs w:val="28"/>
        </w:rPr>
        <w:t>4</w:t>
      </w:r>
      <w:r w:rsidRPr="008B2F76">
        <w:rPr>
          <w:rFonts w:ascii="Times New Roman" w:hAnsi="Times New Roman" w:cs="Times New Roman"/>
          <w:color w:val="000000" w:themeColor="text1"/>
          <w:sz w:val="28"/>
          <w:szCs w:val="28"/>
        </w:rPr>
        <w:t>月</w:t>
      </w:r>
      <w:r w:rsidRPr="008B2F76">
        <w:rPr>
          <w:rFonts w:ascii="Times New Roman" w:hAnsi="Times New Roman" w:cs="Times New Roman"/>
          <w:color w:val="000000" w:themeColor="text1"/>
          <w:sz w:val="28"/>
          <w:szCs w:val="28"/>
        </w:rPr>
        <w:t>14</w:t>
      </w:r>
      <w:r w:rsidRPr="008B2F76">
        <w:rPr>
          <w:rFonts w:ascii="Times New Roman" w:hAnsi="Times New Roman" w:cs="Times New Roman"/>
          <w:color w:val="000000" w:themeColor="text1"/>
          <w:sz w:val="28"/>
          <w:szCs w:val="28"/>
        </w:rPr>
        <w:t>日</w:t>
      </w:r>
    </w:p>
    <w:sectPr w:rsidR="00587F66" w:rsidRPr="008B2F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7D78" w14:textId="77777777" w:rsidR="00687AFE" w:rsidRDefault="00687AFE" w:rsidP="00687AFE">
      <w:r>
        <w:separator/>
      </w:r>
    </w:p>
  </w:endnote>
  <w:endnote w:type="continuationSeparator" w:id="0">
    <w:p w14:paraId="3335F7EF" w14:textId="77777777" w:rsidR="00687AFE" w:rsidRDefault="00687AFE" w:rsidP="0068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0EE2" w14:textId="77777777" w:rsidR="00687AFE" w:rsidRDefault="00687AFE" w:rsidP="00687AFE">
      <w:r>
        <w:separator/>
      </w:r>
    </w:p>
  </w:footnote>
  <w:footnote w:type="continuationSeparator" w:id="0">
    <w:p w14:paraId="2B4B5F0F" w14:textId="77777777" w:rsidR="00687AFE" w:rsidRDefault="00687AFE" w:rsidP="00687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42"/>
    <w:rsid w:val="000005B7"/>
    <w:rsid w:val="000176A1"/>
    <w:rsid w:val="0002707E"/>
    <w:rsid w:val="00060257"/>
    <w:rsid w:val="00060AAD"/>
    <w:rsid w:val="000E75CF"/>
    <w:rsid w:val="0014498B"/>
    <w:rsid w:val="00154FA1"/>
    <w:rsid w:val="00184574"/>
    <w:rsid w:val="001F7191"/>
    <w:rsid w:val="0020765C"/>
    <w:rsid w:val="00227A92"/>
    <w:rsid w:val="002708D0"/>
    <w:rsid w:val="0028171C"/>
    <w:rsid w:val="00287C1A"/>
    <w:rsid w:val="002C0041"/>
    <w:rsid w:val="002E7136"/>
    <w:rsid w:val="0032575B"/>
    <w:rsid w:val="00357829"/>
    <w:rsid w:val="003828CD"/>
    <w:rsid w:val="003B5B4F"/>
    <w:rsid w:val="003C359B"/>
    <w:rsid w:val="003F6854"/>
    <w:rsid w:val="00425943"/>
    <w:rsid w:val="004F7DD9"/>
    <w:rsid w:val="00526029"/>
    <w:rsid w:val="00540A85"/>
    <w:rsid w:val="00570336"/>
    <w:rsid w:val="00573D61"/>
    <w:rsid w:val="00587F66"/>
    <w:rsid w:val="005A45FE"/>
    <w:rsid w:val="005D55BC"/>
    <w:rsid w:val="005D6CF2"/>
    <w:rsid w:val="00687AFE"/>
    <w:rsid w:val="006A0CD5"/>
    <w:rsid w:val="006E4511"/>
    <w:rsid w:val="006F2A70"/>
    <w:rsid w:val="00726194"/>
    <w:rsid w:val="007410E1"/>
    <w:rsid w:val="007C1DCA"/>
    <w:rsid w:val="007D0200"/>
    <w:rsid w:val="007D1C9C"/>
    <w:rsid w:val="00800330"/>
    <w:rsid w:val="00821375"/>
    <w:rsid w:val="00826FEA"/>
    <w:rsid w:val="0084512F"/>
    <w:rsid w:val="00856A39"/>
    <w:rsid w:val="00863262"/>
    <w:rsid w:val="008B1328"/>
    <w:rsid w:val="008B2F76"/>
    <w:rsid w:val="008D5F42"/>
    <w:rsid w:val="00946FEB"/>
    <w:rsid w:val="009B3B0A"/>
    <w:rsid w:val="009B7A8C"/>
    <w:rsid w:val="009D5834"/>
    <w:rsid w:val="00A009F9"/>
    <w:rsid w:val="00A01289"/>
    <w:rsid w:val="00A02138"/>
    <w:rsid w:val="00A953CB"/>
    <w:rsid w:val="00AA291D"/>
    <w:rsid w:val="00AD21EB"/>
    <w:rsid w:val="00AF10A7"/>
    <w:rsid w:val="00AF40C9"/>
    <w:rsid w:val="00B33B4A"/>
    <w:rsid w:val="00B41C3B"/>
    <w:rsid w:val="00B6422A"/>
    <w:rsid w:val="00B95AB5"/>
    <w:rsid w:val="00BA6609"/>
    <w:rsid w:val="00BD71B6"/>
    <w:rsid w:val="00BE4C9F"/>
    <w:rsid w:val="00C209CD"/>
    <w:rsid w:val="00C2324F"/>
    <w:rsid w:val="00C3675B"/>
    <w:rsid w:val="00C7434C"/>
    <w:rsid w:val="00CA1509"/>
    <w:rsid w:val="00CE70A9"/>
    <w:rsid w:val="00D04374"/>
    <w:rsid w:val="00D345CC"/>
    <w:rsid w:val="00DD2426"/>
    <w:rsid w:val="00DE38BA"/>
    <w:rsid w:val="00EA67DB"/>
    <w:rsid w:val="00F60D1F"/>
    <w:rsid w:val="00FD4435"/>
    <w:rsid w:val="00FF6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E49B0F"/>
  <w15:chartTrackingRefBased/>
  <w15:docId w15:val="{E430E3B3-3709-4DF7-B19C-B12B3E7A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6A0CD5"/>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A0CD5"/>
    <w:rPr>
      <w:rFonts w:ascii="Times New Roman" w:eastAsia="Times New Roman" w:hAnsi="Times New Roman" w:cs="Times New Roman"/>
      <w:b/>
      <w:bCs/>
      <w:kern w:val="0"/>
      <w:sz w:val="27"/>
      <w:szCs w:val="27"/>
    </w:rPr>
  </w:style>
  <w:style w:type="paragraph" w:styleId="a3">
    <w:name w:val="header"/>
    <w:basedOn w:val="a"/>
    <w:link w:val="a4"/>
    <w:uiPriority w:val="99"/>
    <w:unhideWhenUsed/>
    <w:rsid w:val="00687AFE"/>
    <w:pPr>
      <w:tabs>
        <w:tab w:val="center" w:pos="4153"/>
        <w:tab w:val="right" w:pos="8306"/>
      </w:tabs>
      <w:snapToGrid w:val="0"/>
    </w:pPr>
    <w:rPr>
      <w:sz w:val="20"/>
      <w:szCs w:val="20"/>
    </w:rPr>
  </w:style>
  <w:style w:type="character" w:customStyle="1" w:styleId="a4">
    <w:name w:val="頁首 字元"/>
    <w:basedOn w:val="a0"/>
    <w:link w:val="a3"/>
    <w:uiPriority w:val="99"/>
    <w:rsid w:val="00687AFE"/>
    <w:rPr>
      <w:sz w:val="20"/>
      <w:szCs w:val="20"/>
    </w:rPr>
  </w:style>
  <w:style w:type="paragraph" w:styleId="a5">
    <w:name w:val="footer"/>
    <w:basedOn w:val="a"/>
    <w:link w:val="a6"/>
    <w:uiPriority w:val="99"/>
    <w:unhideWhenUsed/>
    <w:rsid w:val="00687AFE"/>
    <w:pPr>
      <w:tabs>
        <w:tab w:val="center" w:pos="4153"/>
        <w:tab w:val="right" w:pos="8306"/>
      </w:tabs>
      <w:snapToGrid w:val="0"/>
    </w:pPr>
    <w:rPr>
      <w:sz w:val="20"/>
      <w:szCs w:val="20"/>
    </w:rPr>
  </w:style>
  <w:style w:type="character" w:customStyle="1" w:styleId="a6">
    <w:name w:val="頁尾 字元"/>
    <w:basedOn w:val="a0"/>
    <w:link w:val="a5"/>
    <w:uiPriority w:val="99"/>
    <w:rsid w:val="00687A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Chi Wa</dc:creator>
  <cp:keywords/>
  <dc:description/>
  <cp:lastModifiedBy>Chang Chi Wa</cp:lastModifiedBy>
  <cp:revision>3</cp:revision>
  <dcterms:created xsi:type="dcterms:W3CDTF">2025-04-14T07:21:00Z</dcterms:created>
  <dcterms:modified xsi:type="dcterms:W3CDTF">2025-04-14T07:22:00Z</dcterms:modified>
</cp:coreProperties>
</file>