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CA2" w14:textId="2396D32F" w:rsidR="00F71412" w:rsidRDefault="00F71412" w:rsidP="0041077B">
      <w:pPr>
        <w:spacing w:beforeLines="30" w:before="72" w:afterLines="30" w:after="72" w:line="360" w:lineRule="atLeast"/>
        <w:rPr>
          <w:rFonts w:ascii="新細明體" w:hAnsi="新細明體" w:cs="細明體"/>
          <w:b/>
          <w:noProof/>
          <w:sz w:val="28"/>
          <w:szCs w:val="28"/>
        </w:rPr>
      </w:pPr>
      <w:r>
        <w:rPr>
          <w:rFonts w:ascii="新細明體" w:hAnsi="新細明體" w:cs="細明體" w:hint="eastAsia"/>
          <w:b/>
          <w:noProof/>
          <w:sz w:val="28"/>
          <w:szCs w:val="28"/>
        </w:rPr>
        <w:t>消費者委員會訊：</w:t>
      </w:r>
    </w:p>
    <w:p w14:paraId="29FA357A" w14:textId="7990FC61" w:rsidR="00242C89" w:rsidRDefault="00242C89" w:rsidP="0041077B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2239273E" w14:textId="7F7E54EC" w:rsidR="00790F61" w:rsidRDefault="00416869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  <w:r w:rsidRPr="0041686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《澳門消費》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訪問</w:t>
      </w:r>
      <w:r w:rsidRPr="0041686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註冊營養</w:t>
      </w:r>
      <w:r w:rsidR="00304336" w:rsidRPr="0041686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師</w:t>
      </w:r>
      <w:r w:rsidR="00304336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解說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果汁與水</w:t>
      </w:r>
      <w:r w:rsidR="00F33D45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果的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營養差異</w:t>
      </w:r>
    </w:p>
    <w:p w14:paraId="60A8D75B" w14:textId="315F01A3" w:rsidR="00227CB8" w:rsidRDefault="00227CB8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03A490A3" w14:textId="0350C69B" w:rsidR="009F072D" w:rsidRPr="00635CEA" w:rsidRDefault="00DE7C25" w:rsidP="00635CEA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bookmarkStart w:id="0" w:name="_Hlk196481878"/>
      <w:r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為</w:t>
      </w:r>
      <w:r w:rsidR="00635CE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提高</w:t>
      </w:r>
      <w:r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消費者</w:t>
      </w:r>
      <w:r w:rsidR="00635CE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對</w:t>
      </w:r>
      <w:r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健康飲食</w:t>
      </w:r>
      <w:r w:rsidR="00635CE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的正確認識</w:t>
      </w:r>
      <w:r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，消費者委員會調查</w:t>
      </w:r>
      <w:r w:rsidR="006B5A2D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市面</w:t>
      </w:r>
      <w:r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預包裝果汁飲品</w:t>
      </w:r>
      <w:r w:rsidR="006B5A2D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的</w:t>
      </w:r>
      <w:r w:rsidR="007659AC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營養</w:t>
      </w:r>
      <w:r w:rsidR="00864B8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標籤</w:t>
      </w:r>
      <w:r w:rsidR="007659AC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成分，</w:t>
      </w:r>
      <w:r w:rsidR="004F3074"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供消費者參考</w:t>
      </w:r>
      <w:r w:rsidR="00635CE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。</w:t>
      </w:r>
      <w:r w:rsidR="00416869" w:rsidRPr="0041686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註冊營養師</w:t>
      </w:r>
      <w:r w:rsidR="00746745"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指</w:t>
      </w:r>
      <w:r w:rsidR="00635CEA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出，</w:t>
      </w:r>
      <w:r w:rsidR="004F3074" w:rsidRPr="004F307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預包裝</w:t>
      </w:r>
      <w:r w:rsidR="004F3074" w:rsidRPr="004F3074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果汁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的</w:t>
      </w:r>
      <w:r w:rsidR="004F307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營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養</w:t>
      </w:r>
      <w:r w:rsidR="00635CEA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價值</w:t>
      </w:r>
      <w:r w:rsidR="006B5A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遠低於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水果，且幾乎不含</w:t>
      </w:r>
      <w:r w:rsidR="009F072D" w:rsidRP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膳食纖維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</w:t>
      </w:r>
      <w:r w:rsidR="006B5A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並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提醒</w:t>
      </w:r>
      <w:proofErr w:type="gramStart"/>
      <w:r w:rsidR="007659AC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這類飲品</w:t>
      </w:r>
      <w:proofErr w:type="gramEnd"/>
      <w:r w:rsidR="005E01B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糖</w:t>
      </w:r>
      <w:r w:rsidR="006F6C8A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分偏高</w:t>
      </w:r>
      <w:r w:rsidR="00FE6C48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</w:t>
      </w:r>
      <w:r w:rsidR="00FE6C48" w:rsidRPr="00FE6C48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潛藏健康風險</w:t>
      </w:r>
      <w:r w:rsid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。</w:t>
      </w:r>
      <w:r w:rsidR="009F07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最新一期的</w:t>
      </w:r>
      <w:bookmarkStart w:id="1" w:name="_Hlk196475678"/>
      <w:r w:rsidR="009F072D" w:rsidRPr="00FF435F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《澳門消費》</w:t>
      </w:r>
      <w:bookmarkEnd w:id="1"/>
      <w:r w:rsidR="009F07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詳細刊登</w:t>
      </w:r>
      <w:r w:rsidR="00635CEA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是次的</w:t>
      </w:r>
      <w:r w:rsidR="009F07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調查</w:t>
      </w:r>
      <w:r w:rsidR="006B5A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報告</w:t>
      </w:r>
      <w:r w:rsidR="009F07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，</w:t>
      </w:r>
      <w:r w:rsidR="00635CEA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同時提供有關</w:t>
      </w:r>
      <w:r w:rsidR="009F072D" w:rsidRPr="009F072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膳食纖維</w:t>
      </w:r>
      <w:r w:rsidR="00635CEA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的</w:t>
      </w:r>
      <w:r w:rsidR="009F072D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專業資訊。</w:t>
      </w:r>
    </w:p>
    <w:bookmarkEnd w:id="0"/>
    <w:p w14:paraId="53FC2A75" w14:textId="012A3867" w:rsidR="004F3074" w:rsidRPr="00F757E0" w:rsidRDefault="00F757E0" w:rsidP="000650E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Theme="minorEastAsia" w:eastAsiaTheme="minorEastAsia" w:hAnsiTheme="minorEastAsia" w:cs="新細明體"/>
          <w:b/>
          <w:bCs/>
          <w:sz w:val="28"/>
          <w:szCs w:val="28"/>
          <w:shd w:val="clear" w:color="auto" w:fill="FFFFFF"/>
        </w:rPr>
      </w:pPr>
      <w:r w:rsidRPr="00F757E0">
        <w:rPr>
          <w:rFonts w:asciiTheme="minorEastAsia" w:eastAsiaTheme="minorEastAsia" w:hAnsiTheme="minorEastAsia" w:cs="新細明體" w:hint="eastAsia"/>
          <w:b/>
          <w:bCs/>
          <w:sz w:val="28"/>
          <w:szCs w:val="28"/>
          <w:shd w:val="clear" w:color="auto" w:fill="FFFFFF"/>
        </w:rPr>
        <w:t>比較三種果汁</w:t>
      </w:r>
      <w:r>
        <w:rPr>
          <w:rFonts w:asciiTheme="minorEastAsia" w:eastAsiaTheme="minorEastAsia" w:hAnsiTheme="minorEastAsia" w:cs="新細明體" w:hint="eastAsia"/>
          <w:b/>
          <w:bCs/>
          <w:sz w:val="28"/>
          <w:szCs w:val="28"/>
          <w:shd w:val="clear" w:color="auto" w:fill="FFFFFF"/>
        </w:rPr>
        <w:t>營養標籤</w:t>
      </w:r>
    </w:p>
    <w:p w14:paraId="6B61527A" w14:textId="6C7F8316" w:rsidR="00FF435F" w:rsidRDefault="00FF435F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細明體" w:eastAsia="細明體" w:hAnsi="細明體"/>
          <w:bCs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消委會</w:t>
      </w:r>
      <w:r w:rsidR="000650E9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比較</w:t>
      </w: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市面</w:t>
      </w:r>
      <w:r w:rsidR="00981734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1</w:t>
      </w:r>
      <w:r w:rsidR="00981734">
        <w:rPr>
          <w:rFonts w:ascii="細明體" w:eastAsia="細明體" w:hAnsi="細明體"/>
          <w:bCs/>
          <w:color w:val="000000"/>
          <w:kern w:val="0"/>
          <w:sz w:val="28"/>
          <w:szCs w:val="28"/>
        </w:rPr>
        <w:t>5</w:t>
      </w:r>
      <w:r w:rsidR="00981734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款</w:t>
      </w: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預包裝橙汁、蘋</w:t>
      </w:r>
      <w:r w:rsidRPr="00FF435F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果汁</w:t>
      </w: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及</w:t>
      </w:r>
      <w:r w:rsidRPr="00FF435F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椰子水</w:t>
      </w:r>
      <w:r w:rsidR="00581B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的</w:t>
      </w:r>
      <w:r w:rsidR="00981734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營養</w:t>
      </w: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標籤</w:t>
      </w:r>
      <w:r w:rsidR="00581B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進行分析</w:t>
      </w:r>
      <w:r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，</w:t>
      </w:r>
      <w:r w:rsidR="005E01BF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調查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顯示</w:t>
      </w:r>
      <w:r w:rsidR="005945BB" w:rsidRP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橙汁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與</w:t>
      </w:r>
      <w:r w:rsidR="005945BB" w:rsidRP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蘋果汁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的</w:t>
      </w:r>
      <w:r w:rsidR="005945BB" w:rsidRP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糖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分和</w:t>
      </w:r>
      <w:proofErr w:type="gramStart"/>
      <w:r w:rsidR="005945BB" w:rsidRP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熱量</w:t>
      </w:r>
      <w:r w:rsidR="005E01BF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均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偏高</w:t>
      </w:r>
      <w:proofErr w:type="gramEnd"/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，</w:t>
      </w:r>
      <w:r w:rsidR="005945BB" w:rsidRP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椰子水</w:t>
      </w:r>
      <w:r w:rsidR="00581B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的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鈉含量</w:t>
      </w:r>
      <w:r w:rsidR="00581B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則相對</w:t>
      </w:r>
      <w:r w:rsidR="005945B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較高</w:t>
      </w:r>
      <w:r w:rsidR="002662F5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，</w:t>
      </w:r>
      <w:r w:rsidR="001416EE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調查</w:t>
      </w:r>
      <w:r w:rsidR="00F16D9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報告</w:t>
      </w:r>
      <w:r w:rsidR="001416EE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詳細載於新出版的第3</w:t>
      </w:r>
      <w:r w:rsidR="001416EE">
        <w:rPr>
          <w:rFonts w:ascii="細明體" w:eastAsia="細明體" w:hAnsi="細明體"/>
          <w:bCs/>
          <w:color w:val="000000"/>
          <w:kern w:val="0"/>
          <w:sz w:val="28"/>
          <w:szCs w:val="28"/>
        </w:rPr>
        <w:t>80</w:t>
      </w:r>
      <w:r w:rsidR="001416EE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期</w:t>
      </w:r>
      <w:r w:rsidR="001416EE" w:rsidRPr="001416EE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《澳門消費》</w:t>
      </w:r>
      <w:r w:rsidR="000D34AB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，</w:t>
      </w:r>
      <w:r w:rsidR="001416EE">
        <w:rPr>
          <w:rFonts w:ascii="細明體" w:eastAsia="細明體" w:hAnsi="細明體" w:hint="eastAsia"/>
          <w:bCs/>
          <w:color w:val="000000"/>
          <w:kern w:val="0"/>
          <w:sz w:val="28"/>
          <w:szCs w:val="28"/>
        </w:rPr>
        <w:t>供消費者參考。</w:t>
      </w:r>
    </w:p>
    <w:p w14:paraId="4E033FAB" w14:textId="674F9AE2" w:rsidR="009F70CA" w:rsidRPr="009F70CA" w:rsidRDefault="009F70CA" w:rsidP="000650E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9F70CA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營養師</w:t>
      </w:r>
      <w:r w:rsidR="000D34AB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：</w:t>
      </w:r>
      <w:r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果汁</w:t>
      </w:r>
      <w:r w:rsidR="000D34AB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無法替代</w:t>
      </w:r>
      <w:r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水果</w:t>
      </w:r>
    </w:p>
    <w:p w14:paraId="2752A544" w14:textId="311FE15E" w:rsidR="005E01BF" w:rsidRPr="000D34AB" w:rsidRDefault="005E01BF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0D34AB">
        <w:rPr>
          <w:rFonts w:asciiTheme="minorEastAsia" w:eastAsiaTheme="minorEastAsia" w:hAnsiTheme="minorEastAsia" w:hint="eastAsia"/>
          <w:iCs/>
          <w:sz w:val="28"/>
          <w:szCs w:val="28"/>
        </w:rPr>
        <w:t>為讓消費</w:t>
      </w:r>
      <w:r w:rsidR="000D34AB" w:rsidRPr="000D34AB">
        <w:rPr>
          <w:rFonts w:asciiTheme="minorEastAsia" w:eastAsiaTheme="minorEastAsia" w:hAnsiTheme="minorEastAsia" w:hint="eastAsia"/>
          <w:iCs/>
          <w:sz w:val="28"/>
          <w:szCs w:val="28"/>
        </w:rPr>
        <w:t>者認識</w:t>
      </w:r>
      <w:r w:rsidRPr="000D34AB">
        <w:rPr>
          <w:rFonts w:asciiTheme="minorEastAsia" w:eastAsiaTheme="minorEastAsia" w:hAnsiTheme="minorEastAsia" w:hint="eastAsia"/>
          <w:iCs/>
          <w:sz w:val="28"/>
          <w:szCs w:val="28"/>
        </w:rPr>
        <w:t>膳食纖維</w:t>
      </w:r>
      <w:r w:rsidR="000D34AB" w:rsidRPr="000D34AB">
        <w:rPr>
          <w:rFonts w:asciiTheme="minorEastAsia" w:eastAsiaTheme="minorEastAsia" w:hAnsiTheme="minorEastAsia" w:hint="eastAsia"/>
          <w:iCs/>
          <w:sz w:val="28"/>
          <w:szCs w:val="28"/>
        </w:rPr>
        <w:t>的重要性</w:t>
      </w:r>
      <w:r w:rsidRPr="000D34AB">
        <w:rPr>
          <w:rFonts w:asciiTheme="minorEastAsia" w:eastAsiaTheme="minorEastAsia" w:hAnsiTheme="minorEastAsia" w:hint="eastAsia"/>
          <w:iCs/>
          <w:sz w:val="28"/>
          <w:szCs w:val="28"/>
        </w:rPr>
        <w:t>，今期《澳門消費》訪問</w:t>
      </w:r>
      <w:r w:rsidR="001416EE" w:rsidRPr="000D34AB">
        <w:rPr>
          <w:rFonts w:asciiTheme="minorEastAsia" w:eastAsiaTheme="minorEastAsia" w:hAnsiTheme="minorEastAsia"/>
          <w:iCs/>
          <w:sz w:val="28"/>
          <w:szCs w:val="28"/>
        </w:rPr>
        <w:t>澳門營養學會代表</w:t>
      </w:r>
      <w:r w:rsidR="001416EE" w:rsidRPr="000D34AB">
        <w:rPr>
          <w:rFonts w:asciiTheme="minorEastAsia" w:eastAsiaTheme="minorEastAsia" w:hAnsiTheme="minorEastAsia"/>
          <w:sz w:val="28"/>
          <w:szCs w:val="28"/>
        </w:rPr>
        <w:t>、註冊營養師</w:t>
      </w:r>
      <w:bookmarkStart w:id="2" w:name="_Hlk195778889"/>
      <w:r w:rsidR="001416EE" w:rsidRPr="000D34AB">
        <w:rPr>
          <w:rFonts w:asciiTheme="minorEastAsia" w:eastAsiaTheme="minorEastAsia" w:hAnsiTheme="minorEastAsia"/>
          <w:sz w:val="28"/>
          <w:szCs w:val="28"/>
        </w:rPr>
        <w:t>陳麗愉</w:t>
      </w:r>
      <w:bookmarkEnd w:id="2"/>
      <w:r w:rsidRPr="000D34AB">
        <w:rPr>
          <w:rFonts w:asciiTheme="minorEastAsia" w:eastAsiaTheme="minorEastAsia" w:hAnsiTheme="minorEastAsia" w:hint="eastAsia"/>
          <w:sz w:val="28"/>
          <w:szCs w:val="28"/>
        </w:rPr>
        <w:t>。陳麗愉指出，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</w:rPr>
        <w:t>許多消費者誤以為飲用果汁可以取代食用水果以攝取膳食纖維，</w:t>
      </w:r>
      <w:r w:rsidRPr="000D34AB">
        <w:rPr>
          <w:rFonts w:asciiTheme="minorEastAsia" w:eastAsiaTheme="minorEastAsia" w:hAnsiTheme="minorEastAsia" w:hint="eastAsia"/>
          <w:sz w:val="28"/>
          <w:szCs w:val="28"/>
        </w:rPr>
        <w:t>其實水果被壓榨打成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</w:rPr>
        <w:t>果</w:t>
      </w:r>
      <w:r w:rsidRPr="000D34AB">
        <w:rPr>
          <w:rFonts w:asciiTheme="minorEastAsia" w:eastAsiaTheme="minorEastAsia" w:hAnsiTheme="minorEastAsia" w:hint="eastAsia"/>
          <w:sz w:val="28"/>
          <w:szCs w:val="28"/>
        </w:rPr>
        <w:t>汁後，當中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0D34A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膳食纖維</w:t>
      </w:r>
      <w:r w:rsidRPr="000D34AB">
        <w:rPr>
          <w:rFonts w:asciiTheme="minorEastAsia" w:eastAsiaTheme="minorEastAsia" w:hAnsiTheme="minorEastAsia" w:hint="eastAsia"/>
          <w:sz w:val="28"/>
          <w:szCs w:val="28"/>
        </w:rPr>
        <w:t>幾乎全部流失，</w:t>
      </w:r>
      <w:r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同時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</w:rPr>
        <w:t>抗氧化物質等營養成分也會大幅減少，她</w:t>
      </w:r>
      <w:r w:rsidR="00981734" w:rsidRPr="000D34AB">
        <w:rPr>
          <w:rFonts w:asciiTheme="minorEastAsia" w:eastAsiaTheme="minorEastAsia" w:hAnsiTheme="minorEastAsia" w:hint="eastAsia"/>
          <w:sz w:val="28"/>
          <w:szCs w:val="28"/>
        </w:rPr>
        <w:t>建議直接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進食</w:t>
      </w:r>
      <w:r w:rsidR="00F16D9B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原</w:t>
      </w:r>
      <w:proofErr w:type="gramStart"/>
      <w:r w:rsidR="00F16D9B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個</w:t>
      </w:r>
      <w:proofErr w:type="gramEnd"/>
      <w:r w:rsidR="00A956E7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水果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，</w:t>
      </w:r>
      <w:r w:rsidR="00981734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才能有效攝取食物的膳食纖維</w:t>
      </w:r>
      <w:r w:rsidR="000D34AB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及各種營養成分</w:t>
      </w:r>
      <w:r w:rsidR="00A956E7" w:rsidRPr="000D34A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。</w:t>
      </w:r>
    </w:p>
    <w:p w14:paraId="48E19E92" w14:textId="27186B15" w:rsidR="009F70CA" w:rsidRDefault="00A956E7" w:rsidP="009F70CA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956E7">
        <w:rPr>
          <w:rFonts w:asciiTheme="minorEastAsia" w:eastAsiaTheme="minorEastAsia" w:hAnsiTheme="minorEastAsia" w:hint="eastAsia"/>
          <w:sz w:val="28"/>
          <w:szCs w:val="28"/>
        </w:rPr>
        <w:t>陳麗愉表示，</w:t>
      </w:r>
      <w:proofErr w:type="gramStart"/>
      <w:r w:rsidRPr="00A956E7">
        <w:rPr>
          <w:rFonts w:asciiTheme="minorEastAsia" w:eastAsiaTheme="minorEastAsia" w:hAnsiTheme="minorEastAsia" w:hint="eastAsia"/>
          <w:sz w:val="28"/>
          <w:szCs w:val="28"/>
        </w:rPr>
        <w:t>許多預</w:t>
      </w:r>
      <w:proofErr w:type="gramEnd"/>
      <w:r w:rsidRPr="00A956E7">
        <w:rPr>
          <w:rFonts w:asciiTheme="minorEastAsia" w:eastAsiaTheme="minorEastAsia" w:hAnsiTheme="minorEastAsia" w:hint="eastAsia"/>
          <w:sz w:val="28"/>
          <w:szCs w:val="28"/>
        </w:rPr>
        <w:t>包裝果汁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並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非由新鮮水果製成，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而是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由水分、糖漿和人工香料加工而成，這些果汁看似健康</w:t>
      </w:r>
      <w:r w:rsidR="009817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實際上與糖水無異，</w:t>
      </w:r>
      <w:r w:rsidR="00981734">
        <w:rPr>
          <w:rFonts w:asciiTheme="minorEastAsia" w:eastAsiaTheme="minorEastAsia" w:hAnsiTheme="minorEastAsia" w:hint="eastAsia"/>
          <w:sz w:val="28"/>
          <w:szCs w:val="28"/>
        </w:rPr>
        <w:t>消費者飲用後，更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會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因</w:t>
      </w:r>
      <w:r w:rsidRPr="00A956E7">
        <w:rPr>
          <w:rFonts w:asciiTheme="minorEastAsia" w:eastAsiaTheme="minorEastAsia" w:hAnsiTheme="minorEastAsia"/>
          <w:sz w:val="28"/>
          <w:szCs w:val="28"/>
        </w:rPr>
        <w:t>糖分迅速進入體內，導致血糖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容易</w:t>
      </w:r>
      <w:proofErr w:type="gramStart"/>
      <w:r w:rsidRPr="00A956E7">
        <w:rPr>
          <w:rFonts w:asciiTheme="minorEastAsia" w:eastAsiaTheme="minorEastAsia" w:hAnsiTheme="minorEastAsia"/>
          <w:sz w:val="28"/>
          <w:szCs w:val="28"/>
        </w:rPr>
        <w:t>飆</w:t>
      </w:r>
      <w:proofErr w:type="gramEnd"/>
      <w:r w:rsidRPr="00A956E7">
        <w:rPr>
          <w:rFonts w:asciiTheme="minorEastAsia" w:eastAsiaTheme="minorEastAsia" w:hAnsiTheme="minorEastAsia"/>
          <w:sz w:val="28"/>
          <w:szCs w:val="28"/>
        </w:rPr>
        <w:t>升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，影響健康</w:t>
      </w:r>
      <w:r w:rsidRPr="00A956E7">
        <w:rPr>
          <w:rFonts w:asciiTheme="minorEastAsia" w:eastAsiaTheme="minorEastAsia" w:hAnsiTheme="minorEastAsia"/>
          <w:sz w:val="28"/>
          <w:szCs w:val="28"/>
        </w:rPr>
        <w:t>。</w:t>
      </w:r>
    </w:p>
    <w:p w14:paraId="68B774F2" w14:textId="511956A6" w:rsidR="000D34AB" w:rsidRPr="000D34AB" w:rsidRDefault="000D34AB" w:rsidP="000D34AB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D34AB">
        <w:rPr>
          <w:rFonts w:asciiTheme="minorEastAsia" w:eastAsiaTheme="minorEastAsia" w:hAnsiTheme="minorEastAsia" w:hint="eastAsia"/>
          <w:b/>
          <w:bCs/>
          <w:sz w:val="28"/>
          <w:szCs w:val="28"/>
        </w:rPr>
        <w:t>膳食纖維的重要性及正確攝取方法</w:t>
      </w:r>
    </w:p>
    <w:p w14:paraId="32FC4285" w14:textId="07CA1F28" w:rsidR="00A956E7" w:rsidRDefault="00A956E7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956E7">
        <w:rPr>
          <w:rFonts w:asciiTheme="minorEastAsia" w:eastAsiaTheme="minorEastAsia" w:hAnsiTheme="minorEastAsia" w:hint="eastAsia"/>
          <w:sz w:val="28"/>
          <w:szCs w:val="28"/>
        </w:rPr>
        <w:t>陳麗愉</w:t>
      </w:r>
      <w:r>
        <w:rPr>
          <w:rFonts w:asciiTheme="minorEastAsia" w:eastAsiaTheme="minorEastAsia" w:hAnsiTheme="minorEastAsia" w:hint="eastAsia"/>
          <w:sz w:val="28"/>
          <w:szCs w:val="28"/>
        </w:rPr>
        <w:t>在訪問介紹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膳食纖維</w:t>
      </w:r>
      <w:r w:rsidR="003C59C9">
        <w:rPr>
          <w:rFonts w:asciiTheme="minorEastAsia" w:eastAsiaTheme="minorEastAsia" w:hAnsiTheme="minorEastAsia" w:hint="eastAsia"/>
          <w:sz w:val="28"/>
          <w:szCs w:val="28"/>
        </w:rPr>
        <w:t>對</w:t>
      </w:r>
      <w:r>
        <w:rPr>
          <w:rFonts w:asciiTheme="minorEastAsia" w:eastAsiaTheme="minorEastAsia" w:hAnsiTheme="minorEastAsia" w:hint="eastAsia"/>
          <w:sz w:val="28"/>
          <w:szCs w:val="28"/>
        </w:rPr>
        <w:t>人體</w:t>
      </w:r>
      <w:r w:rsidR="003C59C9">
        <w:rPr>
          <w:rFonts w:asciiTheme="minorEastAsia" w:eastAsiaTheme="minorEastAsia" w:hAnsiTheme="minorEastAsia" w:hint="eastAsia"/>
          <w:sz w:val="28"/>
          <w:szCs w:val="28"/>
        </w:rPr>
        <w:t>健康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的益處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並提供</w:t>
      </w:r>
      <w:r>
        <w:rPr>
          <w:rFonts w:asciiTheme="minorEastAsia" w:eastAsiaTheme="minorEastAsia" w:hAnsiTheme="minorEastAsia" w:hint="eastAsia"/>
          <w:sz w:val="28"/>
          <w:szCs w:val="28"/>
        </w:rPr>
        <w:t>正確攝取</w:t>
      </w:r>
      <w:r w:rsidRPr="005E01BF">
        <w:rPr>
          <w:rFonts w:asciiTheme="minorEastAsia" w:eastAsiaTheme="minorEastAsia" w:hAnsiTheme="minorEastAsia" w:hint="eastAsia"/>
          <w:sz w:val="28"/>
          <w:szCs w:val="28"/>
        </w:rPr>
        <w:t>膳食纖維</w:t>
      </w:r>
      <w:r w:rsidR="000D34AB"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方法，消費者可參閱新一期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《澳門消費》</w:t>
      </w:r>
      <w:r w:rsidR="003C59C9">
        <w:rPr>
          <w:rFonts w:asciiTheme="minorEastAsia" w:eastAsiaTheme="minorEastAsia" w:hAnsiTheme="minorEastAsia" w:hint="eastAsia"/>
          <w:sz w:val="28"/>
          <w:szCs w:val="28"/>
        </w:rPr>
        <w:t>，從而建</w:t>
      </w:r>
      <w:r>
        <w:rPr>
          <w:rFonts w:asciiTheme="minorEastAsia" w:eastAsiaTheme="minorEastAsia" w:hAnsiTheme="minorEastAsia" w:hint="eastAsia"/>
          <w:sz w:val="28"/>
          <w:szCs w:val="28"/>
        </w:rPr>
        <w:t>立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健康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A956E7">
        <w:rPr>
          <w:rFonts w:asciiTheme="minorEastAsia" w:eastAsiaTheme="minorEastAsia" w:hAnsiTheme="minorEastAsia" w:hint="eastAsia"/>
          <w:sz w:val="28"/>
          <w:szCs w:val="28"/>
        </w:rPr>
        <w:t>飲食</w:t>
      </w:r>
      <w:r>
        <w:rPr>
          <w:rFonts w:asciiTheme="minorEastAsia" w:eastAsiaTheme="minorEastAsia" w:hAnsiTheme="minorEastAsia" w:hint="eastAsia"/>
          <w:sz w:val="28"/>
          <w:szCs w:val="28"/>
        </w:rPr>
        <w:t>習慣。</w:t>
      </w:r>
    </w:p>
    <w:p w14:paraId="2E7A0BF4" w14:textId="4128CBAB" w:rsidR="009F70CA" w:rsidRPr="009F70CA" w:rsidRDefault="009F70CA" w:rsidP="000650E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F70CA">
        <w:rPr>
          <w:rFonts w:asciiTheme="minorEastAsia" w:eastAsiaTheme="minorEastAsia" w:hAnsiTheme="minorEastAsia" w:hint="eastAsia"/>
          <w:b/>
          <w:bCs/>
          <w:sz w:val="28"/>
          <w:szCs w:val="28"/>
        </w:rPr>
        <w:t>部門協作抽檢預煮麵條</w:t>
      </w:r>
    </w:p>
    <w:p w14:paraId="3BFD6609" w14:textId="5EB08B3E" w:rsidR="00A956E7" w:rsidRDefault="00A956E7" w:rsidP="00A956E7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59C9">
        <w:rPr>
          <w:rFonts w:asciiTheme="minorEastAsia" w:eastAsiaTheme="minorEastAsia" w:hAnsiTheme="minorEastAsia" w:hint="eastAsia"/>
          <w:sz w:val="28"/>
          <w:szCs w:val="28"/>
        </w:rPr>
        <w:t>消委會與市政署食品</w:t>
      </w:r>
      <w:proofErr w:type="gramStart"/>
      <w:r w:rsidRPr="003C59C9">
        <w:rPr>
          <w:rFonts w:asciiTheme="minorEastAsia" w:eastAsiaTheme="minorEastAsia" w:hAnsiTheme="minorEastAsia" w:hint="eastAsia"/>
          <w:sz w:val="28"/>
          <w:szCs w:val="28"/>
        </w:rPr>
        <w:t>安全廳</w:t>
      </w:r>
      <w:proofErr w:type="gramEnd"/>
      <w:r w:rsidRPr="003C59C9">
        <w:rPr>
          <w:rFonts w:asciiTheme="minorEastAsia" w:eastAsiaTheme="minorEastAsia" w:hAnsiTheme="minorEastAsia" w:hint="eastAsia"/>
          <w:sz w:val="28"/>
          <w:szCs w:val="28"/>
        </w:rPr>
        <w:t>合作，</w:t>
      </w:r>
      <w:r w:rsidR="00F648B4">
        <w:rPr>
          <w:rFonts w:asciiTheme="minorEastAsia" w:eastAsiaTheme="minorEastAsia" w:hAnsiTheme="minorEastAsia" w:hint="eastAsia"/>
          <w:sz w:val="28"/>
          <w:szCs w:val="28"/>
        </w:rPr>
        <w:t>對</w:t>
      </w:r>
      <w:r w:rsidR="003C59C9" w:rsidRPr="003C59C9">
        <w:rPr>
          <w:rFonts w:asciiTheme="minorEastAsia" w:eastAsiaTheme="minorEastAsia" w:hAnsiTheme="minorEastAsia" w:hint="eastAsia"/>
          <w:sz w:val="28"/>
          <w:szCs w:val="28"/>
        </w:rPr>
        <w:t>市面</w:t>
      </w:r>
      <w:r w:rsidRPr="003C59C9">
        <w:rPr>
          <w:rFonts w:asciiTheme="minorEastAsia" w:eastAsiaTheme="minorEastAsia" w:hAnsiTheme="minorEastAsia"/>
          <w:sz w:val="28"/>
          <w:szCs w:val="28"/>
        </w:rPr>
        <w:t>20個</w:t>
      </w:r>
      <w:r w:rsidRPr="003C59C9">
        <w:rPr>
          <w:rFonts w:asciiTheme="minorEastAsia" w:eastAsiaTheme="minorEastAsia" w:hAnsiTheme="minorEastAsia" w:hint="eastAsia"/>
          <w:sz w:val="28"/>
          <w:szCs w:val="28"/>
        </w:rPr>
        <w:t>批次的</w:t>
      </w:r>
      <w:r w:rsidRPr="003C59C9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預煮</w:t>
      </w:r>
      <w:r w:rsidRPr="003C59C9">
        <w:rPr>
          <w:rFonts w:asciiTheme="minorEastAsia" w:eastAsiaTheme="minorEastAsia" w:hAnsiTheme="minorEastAsia"/>
          <w:sz w:val="28"/>
          <w:szCs w:val="28"/>
        </w:rPr>
        <w:t>麵條樣本</w:t>
      </w:r>
      <w:r w:rsidRPr="003C59C9">
        <w:rPr>
          <w:rFonts w:asciiTheme="minorEastAsia" w:eastAsiaTheme="minorEastAsia" w:hAnsiTheme="minorEastAsia" w:hint="eastAsia"/>
          <w:sz w:val="28"/>
          <w:szCs w:val="28"/>
        </w:rPr>
        <w:t>進行防腐劑及重金屬的含量檢測，全部樣本均</w:t>
      </w:r>
      <w:proofErr w:type="gramStart"/>
      <w:r w:rsidRPr="003C59C9">
        <w:rPr>
          <w:rFonts w:asciiTheme="minorEastAsia" w:eastAsiaTheme="minorEastAsia" w:hAnsiTheme="minorEastAsia" w:hint="eastAsia"/>
          <w:sz w:val="28"/>
          <w:szCs w:val="28"/>
        </w:rPr>
        <w:t>符合本澳相關</w:t>
      </w:r>
      <w:proofErr w:type="gramEnd"/>
      <w:r w:rsidRPr="003C59C9">
        <w:rPr>
          <w:rFonts w:asciiTheme="minorEastAsia" w:eastAsiaTheme="minorEastAsia" w:hAnsiTheme="minorEastAsia" w:hint="eastAsia"/>
          <w:sz w:val="28"/>
          <w:szCs w:val="28"/>
        </w:rPr>
        <w:t>標準的要求，檢測結果及相關的選購</w:t>
      </w:r>
      <w:r w:rsidR="00F648B4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3C59C9">
        <w:rPr>
          <w:rFonts w:asciiTheme="minorEastAsia" w:eastAsiaTheme="minorEastAsia" w:hAnsiTheme="minorEastAsia" w:hint="eastAsia"/>
          <w:sz w:val="28"/>
          <w:szCs w:val="28"/>
        </w:rPr>
        <w:t>食用</w:t>
      </w:r>
      <w:r w:rsidR="00F648B4">
        <w:rPr>
          <w:rFonts w:asciiTheme="minorEastAsia" w:eastAsiaTheme="minorEastAsia" w:hAnsiTheme="minorEastAsia" w:hint="eastAsia"/>
          <w:sz w:val="28"/>
          <w:szCs w:val="28"/>
        </w:rPr>
        <w:t>建議</w:t>
      </w:r>
      <w:r w:rsidRPr="003C59C9">
        <w:rPr>
          <w:rFonts w:asciiTheme="minorEastAsia" w:eastAsiaTheme="minorEastAsia" w:hAnsiTheme="minorEastAsia" w:hint="eastAsia"/>
          <w:sz w:val="28"/>
          <w:szCs w:val="28"/>
        </w:rPr>
        <w:t>載於新一期《澳門消費》。</w:t>
      </w:r>
    </w:p>
    <w:p w14:paraId="3161C50D" w14:textId="056AF89E" w:rsidR="009F70CA" w:rsidRPr="009F70CA" w:rsidRDefault="00C96577" w:rsidP="00A956E7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介紹</w:t>
      </w:r>
      <w:r w:rsidRPr="00C96577">
        <w:rPr>
          <w:rFonts w:asciiTheme="minorEastAsia" w:eastAsiaTheme="minorEastAsia" w:hAnsiTheme="minorEastAsia" w:hint="eastAsia"/>
          <w:b/>
          <w:bCs/>
          <w:sz w:val="28"/>
          <w:szCs w:val="28"/>
        </w:rPr>
        <w:t>《消保法》</w:t>
      </w:r>
      <w:r w:rsidR="009F70CA" w:rsidRPr="009F70CA">
        <w:rPr>
          <w:rFonts w:asciiTheme="minorEastAsia" w:eastAsiaTheme="minorEastAsia" w:hAnsiTheme="minorEastAsia" w:hint="eastAsia"/>
          <w:b/>
          <w:bCs/>
          <w:sz w:val="28"/>
          <w:szCs w:val="28"/>
        </w:rPr>
        <w:t>自由解除合同權利的例外情況</w:t>
      </w:r>
    </w:p>
    <w:p w14:paraId="15BCD49A" w14:textId="26E7D0F7" w:rsidR="00A956E7" w:rsidRPr="003C59C9" w:rsidRDefault="0055267D" w:rsidP="007659AC">
      <w:pPr>
        <w:spacing w:afterLines="50" w:after="120" w:line="500" w:lineRule="exact"/>
        <w:ind w:firstLine="48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3C59C9">
        <w:rPr>
          <w:rFonts w:asciiTheme="minorEastAsia" w:eastAsiaTheme="minorEastAsia" w:hAnsiTheme="minorEastAsia" w:hint="eastAsia"/>
          <w:sz w:val="28"/>
          <w:szCs w:val="28"/>
        </w:rPr>
        <w:t>今期《澳門消費》的消費提示</w:t>
      </w:r>
      <w:r w:rsidR="00424FDF" w:rsidRPr="003C59C9">
        <w:rPr>
          <w:rFonts w:asciiTheme="minorEastAsia" w:eastAsiaTheme="minorEastAsia" w:hAnsiTheme="minorEastAsia" w:hint="eastAsia"/>
          <w:sz w:val="28"/>
          <w:szCs w:val="28"/>
        </w:rPr>
        <w:t>介紹</w:t>
      </w:r>
      <w:bookmarkStart w:id="3" w:name="_Hlk196488116"/>
      <w:r w:rsidR="00424FDF" w:rsidRPr="003C59C9">
        <w:rPr>
          <w:rFonts w:asciiTheme="minorEastAsia" w:eastAsiaTheme="minorEastAsia" w:hAnsiTheme="minorEastAsia" w:hint="eastAsia"/>
          <w:bCs/>
          <w:sz w:val="28"/>
          <w:szCs w:val="28"/>
        </w:rPr>
        <w:t>《消費者權益保護法》</w:t>
      </w:r>
      <w:bookmarkEnd w:id="3"/>
      <w:r w:rsidR="00424FDF" w:rsidRPr="003C59C9">
        <w:rPr>
          <w:rFonts w:asciiTheme="minorEastAsia" w:eastAsiaTheme="minorEastAsia" w:hAnsiTheme="minorEastAsia" w:hint="eastAsia"/>
          <w:bCs/>
          <w:sz w:val="28"/>
          <w:szCs w:val="28"/>
        </w:rPr>
        <w:t>中關於自由解除合同的權利的例外情況，包括</w:t>
      </w:r>
      <w:r w:rsidR="007659AC" w:rsidRPr="003C59C9">
        <w:rPr>
          <w:rFonts w:asciiTheme="minorEastAsia" w:eastAsiaTheme="minorEastAsia" w:hAnsiTheme="minorEastAsia" w:hint="eastAsia"/>
          <w:bCs/>
          <w:sz w:val="28"/>
          <w:szCs w:val="28"/>
        </w:rPr>
        <w:t>消費者購買</w:t>
      </w:r>
      <w:r w:rsidR="00F648B4">
        <w:rPr>
          <w:rFonts w:asciiTheme="minorEastAsia" w:eastAsiaTheme="minorEastAsia" w:hAnsiTheme="minorEastAsia" w:hint="eastAsia"/>
          <w:bCs/>
          <w:sz w:val="28"/>
          <w:szCs w:val="28"/>
        </w:rPr>
        <w:t>了</w:t>
      </w:r>
      <w:r w:rsidR="00424FDF" w:rsidRPr="003C59C9">
        <w:rPr>
          <w:rFonts w:asciiTheme="minorEastAsia" w:eastAsiaTheme="minorEastAsia" w:hAnsiTheme="minorEastAsia" w:hint="eastAsia"/>
          <w:bCs/>
          <w:sz w:val="28"/>
          <w:szCs w:val="28"/>
        </w:rPr>
        <w:t>表演、電影、戲劇及其他公開演出的門票</w:t>
      </w:r>
      <w:r w:rsidR="007659AC" w:rsidRPr="003C59C9">
        <w:rPr>
          <w:rFonts w:asciiTheme="minorEastAsia" w:eastAsiaTheme="minorEastAsia" w:hAnsiTheme="minorEastAsia" w:hint="eastAsia"/>
          <w:bCs/>
          <w:sz w:val="28"/>
          <w:szCs w:val="28"/>
        </w:rPr>
        <w:t>是不能</w:t>
      </w:r>
      <w:r w:rsidR="00626021">
        <w:rPr>
          <w:rFonts w:asciiTheme="minorEastAsia" w:eastAsiaTheme="minorEastAsia" w:hAnsiTheme="minorEastAsia" w:hint="eastAsia"/>
          <w:bCs/>
          <w:sz w:val="28"/>
          <w:szCs w:val="28"/>
        </w:rPr>
        <w:t>引用</w:t>
      </w:r>
      <w:r w:rsidR="007659AC" w:rsidRPr="003C59C9">
        <w:rPr>
          <w:rFonts w:asciiTheme="minorEastAsia" w:eastAsiaTheme="minorEastAsia" w:hAnsiTheme="minorEastAsia" w:hint="eastAsia"/>
          <w:bCs/>
          <w:sz w:val="28"/>
          <w:szCs w:val="28"/>
        </w:rPr>
        <w:t>《消費者權益保護法》</w:t>
      </w:r>
      <w:r w:rsidR="00626021">
        <w:rPr>
          <w:rFonts w:asciiTheme="minorEastAsia" w:eastAsiaTheme="minorEastAsia" w:hAnsiTheme="minorEastAsia" w:hint="eastAsia"/>
          <w:bCs/>
          <w:sz w:val="28"/>
          <w:szCs w:val="28"/>
        </w:rPr>
        <w:t>，於</w:t>
      </w:r>
      <w:r w:rsidR="007659AC" w:rsidRPr="003C59C9">
        <w:rPr>
          <w:rFonts w:asciiTheme="minorEastAsia" w:eastAsiaTheme="minorEastAsia" w:hAnsiTheme="minorEastAsia"/>
          <w:color w:val="000000"/>
          <w:sz w:val="28"/>
          <w:szCs w:val="28"/>
        </w:rPr>
        <w:t>七日內享有自由解除合同的權</w:t>
      </w:r>
      <w:r w:rsidR="007659AC" w:rsidRPr="003C59C9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利，</w:t>
      </w:r>
      <w:r w:rsidR="00F648B4" w:rsidRPr="00F648B4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相關</w:t>
      </w:r>
      <w:r w:rsidR="00F648B4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介紹</w:t>
      </w:r>
      <w:r w:rsidR="00F648B4" w:rsidRPr="00F648B4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有</w:t>
      </w:r>
      <w:r w:rsidR="00F648B4" w:rsidRPr="00F648B4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lastRenderedPageBreak/>
        <w:t>助消費者更深入了解自身權益</w:t>
      </w:r>
      <w:r w:rsidR="007659AC" w:rsidRPr="003C59C9">
        <w:rPr>
          <w:rFonts w:asciiTheme="minorEastAsia" w:eastAsiaTheme="minorEastAsia" w:hAnsiTheme="minorEastAsia" w:cs="新細明體" w:hint="eastAsia"/>
          <w:color w:val="000000"/>
          <w:sz w:val="28"/>
          <w:szCs w:val="28"/>
        </w:rPr>
        <w:t>。</w:t>
      </w:r>
    </w:p>
    <w:p w14:paraId="63A04B9D" w14:textId="2D743606" w:rsidR="00FD5714" w:rsidRPr="00A35402" w:rsidRDefault="00FD5714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消費者</w:t>
      </w:r>
      <w:r w:rsidR="00514B04"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</w:t>
      </w:r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登入消委會網頁</w:t>
      </w:r>
      <w:proofErr w:type="gramStart"/>
      <w:r w:rsidR="00EC3D03"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proofErr w:type="gramEnd"/>
      <w:r w:rsidR="00D407E9" w:rsidRPr="00A35402">
        <w:rPr>
          <w:rFonts w:asciiTheme="minorEastAsia" w:eastAsiaTheme="minorEastAsia" w:hAnsiTheme="minorEastAsia"/>
          <w:color w:val="000000"/>
          <w:kern w:val="0"/>
          <w:sz w:val="28"/>
          <w:szCs w:val="28"/>
          <w:lang w:val="pt-PT"/>
        </w:rPr>
        <w:t>https://www.consumer.gov.mo</w:t>
      </w:r>
      <w:proofErr w:type="gramStart"/>
      <w:r w:rsidR="00EC3D03"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或微信</w:t>
      </w:r>
      <w:proofErr w:type="gramEnd"/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(WeChat)</w:t>
      </w:r>
      <w:r w:rsidR="00514B04"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帳號瀏覽每</w:t>
      </w:r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期《澳門消費》</w:t>
      </w:r>
      <w:r w:rsidR="00514B04"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將可便捷查閱消委會公佈的測試與調查報告，以及消費提示等相關</w:t>
      </w:r>
      <w:proofErr w:type="gramStart"/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的維權資訊</w:t>
      </w:r>
      <w:proofErr w:type="gramEnd"/>
      <w:r w:rsidRPr="00A3540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575DBC14" w14:textId="77777777" w:rsidR="008017D4" w:rsidRDefault="008017D4" w:rsidP="00C660EF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1CEBA4E7" w14:textId="7A5E5AB7" w:rsidR="005038A8" w:rsidRDefault="0035795E" w:rsidP="00164E87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日期：202</w:t>
      </w:r>
      <w:r w:rsidR="00C34837" w:rsidRPr="00924F6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</w:t>
      </w:r>
      <w:r w:rsidR="004A56E6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4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月</w:t>
      </w:r>
      <w:r w:rsidR="00F55C7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3</w:t>
      </w:r>
      <w:r w:rsidR="004A56E6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</w:t>
      </w:r>
    </w:p>
    <w:p w14:paraId="10CB10C0" w14:textId="594E4960" w:rsidR="006B5A2D" w:rsidRDefault="006B5A2D" w:rsidP="00164E87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2B61C77C" w14:textId="77777777" w:rsidR="006B5A2D" w:rsidRPr="006B5A2D" w:rsidRDefault="006B5A2D" w:rsidP="00164E87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sectPr w:rsidR="006B5A2D" w:rsidRPr="006B5A2D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4A85" w14:textId="77777777" w:rsidR="00AB1538" w:rsidRDefault="00AB1538" w:rsidP="00E16DC4">
      <w:r>
        <w:separator/>
      </w:r>
    </w:p>
    <w:p w14:paraId="7556D370" w14:textId="77777777" w:rsidR="00AB1538" w:rsidRDefault="00AB1538"/>
  </w:endnote>
  <w:endnote w:type="continuationSeparator" w:id="0">
    <w:p w14:paraId="07EB57DB" w14:textId="77777777" w:rsidR="00AB1538" w:rsidRDefault="00AB1538" w:rsidP="00E16DC4">
      <w:r>
        <w:continuationSeparator/>
      </w:r>
    </w:p>
    <w:p w14:paraId="6A9621C1" w14:textId="77777777" w:rsidR="00AB1538" w:rsidRDefault="00AB1538"/>
  </w:endnote>
  <w:endnote w:type="continuationNotice" w:id="1">
    <w:p w14:paraId="5764DC6D" w14:textId="77777777" w:rsidR="00AB1538" w:rsidRDefault="00AB1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126" w14:textId="77777777" w:rsidR="00AB1538" w:rsidRPr="00635F19" w:rsidRDefault="00AB153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38149AF3" w14:textId="77777777" w:rsidR="00AB1538" w:rsidRPr="00134CE9" w:rsidRDefault="00AB1538"/>
    <w:p w14:paraId="09892E1A" w14:textId="77777777" w:rsidR="00AB1538" w:rsidRDefault="00AB1538"/>
  </w:footnote>
  <w:footnote w:type="continuationNotice" w:id="1">
    <w:p w14:paraId="7E77EE20" w14:textId="77777777" w:rsidR="00AB1538" w:rsidRDefault="00AB1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034C"/>
    <w:rsid w:val="00021E96"/>
    <w:rsid w:val="00021F2E"/>
    <w:rsid w:val="0002396E"/>
    <w:rsid w:val="00026298"/>
    <w:rsid w:val="00032124"/>
    <w:rsid w:val="000325B0"/>
    <w:rsid w:val="000326AA"/>
    <w:rsid w:val="00036005"/>
    <w:rsid w:val="000367E8"/>
    <w:rsid w:val="0003789D"/>
    <w:rsid w:val="00042306"/>
    <w:rsid w:val="000434EC"/>
    <w:rsid w:val="000441B9"/>
    <w:rsid w:val="00046AD1"/>
    <w:rsid w:val="00047112"/>
    <w:rsid w:val="0005001B"/>
    <w:rsid w:val="00055D82"/>
    <w:rsid w:val="00056D55"/>
    <w:rsid w:val="00056FA5"/>
    <w:rsid w:val="00057429"/>
    <w:rsid w:val="00061A70"/>
    <w:rsid w:val="000636E2"/>
    <w:rsid w:val="00063B59"/>
    <w:rsid w:val="0006435E"/>
    <w:rsid w:val="000650E9"/>
    <w:rsid w:val="0006678B"/>
    <w:rsid w:val="000700D5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1D6C"/>
    <w:rsid w:val="000B23A5"/>
    <w:rsid w:val="000B5CEC"/>
    <w:rsid w:val="000D038B"/>
    <w:rsid w:val="000D0F69"/>
    <w:rsid w:val="000D119F"/>
    <w:rsid w:val="000D1EF0"/>
    <w:rsid w:val="000D34AB"/>
    <w:rsid w:val="000D3BE0"/>
    <w:rsid w:val="000D7035"/>
    <w:rsid w:val="000E420C"/>
    <w:rsid w:val="000E7600"/>
    <w:rsid w:val="000F1DF8"/>
    <w:rsid w:val="000F2EEF"/>
    <w:rsid w:val="000F3D53"/>
    <w:rsid w:val="000F7708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40873"/>
    <w:rsid w:val="00140DEF"/>
    <w:rsid w:val="001416EE"/>
    <w:rsid w:val="00141B97"/>
    <w:rsid w:val="00146D98"/>
    <w:rsid w:val="00154E35"/>
    <w:rsid w:val="00155933"/>
    <w:rsid w:val="00157A69"/>
    <w:rsid w:val="00160102"/>
    <w:rsid w:val="0016014E"/>
    <w:rsid w:val="001601C2"/>
    <w:rsid w:val="00160AB0"/>
    <w:rsid w:val="00161677"/>
    <w:rsid w:val="00164892"/>
    <w:rsid w:val="00164A47"/>
    <w:rsid w:val="00164B21"/>
    <w:rsid w:val="00164E87"/>
    <w:rsid w:val="00165D22"/>
    <w:rsid w:val="00170135"/>
    <w:rsid w:val="00172F4C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6277"/>
    <w:rsid w:val="001F0004"/>
    <w:rsid w:val="001F0BD1"/>
    <w:rsid w:val="001F41CB"/>
    <w:rsid w:val="001F5634"/>
    <w:rsid w:val="001F5AAF"/>
    <w:rsid w:val="001F60B4"/>
    <w:rsid w:val="001F7ADE"/>
    <w:rsid w:val="002055AF"/>
    <w:rsid w:val="00207912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27CB8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2F5"/>
    <w:rsid w:val="00266982"/>
    <w:rsid w:val="00266D67"/>
    <w:rsid w:val="002702E3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5C73"/>
    <w:rsid w:val="00290CB1"/>
    <w:rsid w:val="00294984"/>
    <w:rsid w:val="00295C6C"/>
    <w:rsid w:val="002A2F81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3DD6"/>
    <w:rsid w:val="002E4286"/>
    <w:rsid w:val="002E544F"/>
    <w:rsid w:val="002E6323"/>
    <w:rsid w:val="002F28F6"/>
    <w:rsid w:val="002F6714"/>
    <w:rsid w:val="002F6CB6"/>
    <w:rsid w:val="002F7458"/>
    <w:rsid w:val="00300028"/>
    <w:rsid w:val="00301B38"/>
    <w:rsid w:val="00301C0E"/>
    <w:rsid w:val="003020BA"/>
    <w:rsid w:val="003029FA"/>
    <w:rsid w:val="00302F35"/>
    <w:rsid w:val="00304336"/>
    <w:rsid w:val="0030753D"/>
    <w:rsid w:val="00311832"/>
    <w:rsid w:val="00311C64"/>
    <w:rsid w:val="0031358B"/>
    <w:rsid w:val="00314797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776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41"/>
    <w:rsid w:val="003677AE"/>
    <w:rsid w:val="003700E6"/>
    <w:rsid w:val="003701CB"/>
    <w:rsid w:val="0037582D"/>
    <w:rsid w:val="00376D4D"/>
    <w:rsid w:val="00377085"/>
    <w:rsid w:val="003779BA"/>
    <w:rsid w:val="00380D52"/>
    <w:rsid w:val="00385C08"/>
    <w:rsid w:val="0038622F"/>
    <w:rsid w:val="003872DE"/>
    <w:rsid w:val="003918B8"/>
    <w:rsid w:val="00391B03"/>
    <w:rsid w:val="0039324C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3B6A"/>
    <w:rsid w:val="003B4E32"/>
    <w:rsid w:val="003B5137"/>
    <w:rsid w:val="003B7318"/>
    <w:rsid w:val="003B7E6C"/>
    <w:rsid w:val="003C0D75"/>
    <w:rsid w:val="003C2472"/>
    <w:rsid w:val="003C2743"/>
    <w:rsid w:val="003C3363"/>
    <w:rsid w:val="003C3CB6"/>
    <w:rsid w:val="003C543A"/>
    <w:rsid w:val="003C59C9"/>
    <w:rsid w:val="003C6D16"/>
    <w:rsid w:val="003D0626"/>
    <w:rsid w:val="003D21E6"/>
    <w:rsid w:val="003D26F3"/>
    <w:rsid w:val="003D3F24"/>
    <w:rsid w:val="003D632F"/>
    <w:rsid w:val="003D7650"/>
    <w:rsid w:val="003E0F67"/>
    <w:rsid w:val="003E5D9E"/>
    <w:rsid w:val="003E7CEE"/>
    <w:rsid w:val="003F0921"/>
    <w:rsid w:val="003F1E9A"/>
    <w:rsid w:val="003F22DA"/>
    <w:rsid w:val="003F30B0"/>
    <w:rsid w:val="003F3ECD"/>
    <w:rsid w:val="003F40F7"/>
    <w:rsid w:val="003F4A3C"/>
    <w:rsid w:val="003F5F75"/>
    <w:rsid w:val="003F7C95"/>
    <w:rsid w:val="0040595E"/>
    <w:rsid w:val="004071FD"/>
    <w:rsid w:val="0041077B"/>
    <w:rsid w:val="004110E3"/>
    <w:rsid w:val="0041194F"/>
    <w:rsid w:val="0041195C"/>
    <w:rsid w:val="004138E5"/>
    <w:rsid w:val="00414A12"/>
    <w:rsid w:val="00414BE8"/>
    <w:rsid w:val="00416869"/>
    <w:rsid w:val="00421836"/>
    <w:rsid w:val="00424FDF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445"/>
    <w:rsid w:val="004572AE"/>
    <w:rsid w:val="004623EA"/>
    <w:rsid w:val="0046292E"/>
    <w:rsid w:val="00463D5B"/>
    <w:rsid w:val="004640C2"/>
    <w:rsid w:val="00464100"/>
    <w:rsid w:val="00464E63"/>
    <w:rsid w:val="00465824"/>
    <w:rsid w:val="00466A04"/>
    <w:rsid w:val="00466A4F"/>
    <w:rsid w:val="00467037"/>
    <w:rsid w:val="004720A1"/>
    <w:rsid w:val="00473165"/>
    <w:rsid w:val="004764D8"/>
    <w:rsid w:val="004771AA"/>
    <w:rsid w:val="0048014B"/>
    <w:rsid w:val="004801E9"/>
    <w:rsid w:val="0048158A"/>
    <w:rsid w:val="00483654"/>
    <w:rsid w:val="00491CAF"/>
    <w:rsid w:val="00492454"/>
    <w:rsid w:val="00493AEE"/>
    <w:rsid w:val="00493FD8"/>
    <w:rsid w:val="004941C8"/>
    <w:rsid w:val="00494CCF"/>
    <w:rsid w:val="00495500"/>
    <w:rsid w:val="00496165"/>
    <w:rsid w:val="004A3BE4"/>
    <w:rsid w:val="004A4D84"/>
    <w:rsid w:val="004A56E6"/>
    <w:rsid w:val="004A6C0F"/>
    <w:rsid w:val="004A6F24"/>
    <w:rsid w:val="004A72B9"/>
    <w:rsid w:val="004B4D1F"/>
    <w:rsid w:val="004B5B44"/>
    <w:rsid w:val="004C1542"/>
    <w:rsid w:val="004C19D4"/>
    <w:rsid w:val="004C6657"/>
    <w:rsid w:val="004C7612"/>
    <w:rsid w:val="004D56F8"/>
    <w:rsid w:val="004D67D2"/>
    <w:rsid w:val="004E2B55"/>
    <w:rsid w:val="004E5DCD"/>
    <w:rsid w:val="004E640A"/>
    <w:rsid w:val="004E6A16"/>
    <w:rsid w:val="004F0193"/>
    <w:rsid w:val="004F3074"/>
    <w:rsid w:val="004F3D86"/>
    <w:rsid w:val="004F422F"/>
    <w:rsid w:val="004F44B4"/>
    <w:rsid w:val="004F4D80"/>
    <w:rsid w:val="004F66C5"/>
    <w:rsid w:val="004F6B0E"/>
    <w:rsid w:val="00501225"/>
    <w:rsid w:val="005038A8"/>
    <w:rsid w:val="00503D8F"/>
    <w:rsid w:val="00507DC5"/>
    <w:rsid w:val="00511E19"/>
    <w:rsid w:val="00514B04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2312"/>
    <w:rsid w:val="00534197"/>
    <w:rsid w:val="005349BB"/>
    <w:rsid w:val="00534C1F"/>
    <w:rsid w:val="00534F58"/>
    <w:rsid w:val="0053516B"/>
    <w:rsid w:val="00535962"/>
    <w:rsid w:val="00537C61"/>
    <w:rsid w:val="0054027D"/>
    <w:rsid w:val="00540B4E"/>
    <w:rsid w:val="005414E7"/>
    <w:rsid w:val="0054265E"/>
    <w:rsid w:val="005458B6"/>
    <w:rsid w:val="005478CB"/>
    <w:rsid w:val="005506DB"/>
    <w:rsid w:val="0055267D"/>
    <w:rsid w:val="005537BC"/>
    <w:rsid w:val="005548A7"/>
    <w:rsid w:val="0056159C"/>
    <w:rsid w:val="00561CA8"/>
    <w:rsid w:val="0056222B"/>
    <w:rsid w:val="005622B2"/>
    <w:rsid w:val="005626D6"/>
    <w:rsid w:val="00562AB1"/>
    <w:rsid w:val="005659EC"/>
    <w:rsid w:val="00565DBE"/>
    <w:rsid w:val="00567124"/>
    <w:rsid w:val="005678CE"/>
    <w:rsid w:val="00572769"/>
    <w:rsid w:val="005736CC"/>
    <w:rsid w:val="005742BC"/>
    <w:rsid w:val="0057449E"/>
    <w:rsid w:val="005757BF"/>
    <w:rsid w:val="0057655F"/>
    <w:rsid w:val="00577C3B"/>
    <w:rsid w:val="00581BBB"/>
    <w:rsid w:val="00582B16"/>
    <w:rsid w:val="00584387"/>
    <w:rsid w:val="00584952"/>
    <w:rsid w:val="005866C7"/>
    <w:rsid w:val="005905BD"/>
    <w:rsid w:val="0059210C"/>
    <w:rsid w:val="00592CD4"/>
    <w:rsid w:val="00593ECF"/>
    <w:rsid w:val="005945BB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8AC"/>
    <w:rsid w:val="005D4E55"/>
    <w:rsid w:val="005D5A29"/>
    <w:rsid w:val="005E01BF"/>
    <w:rsid w:val="005E07C0"/>
    <w:rsid w:val="005E0BF7"/>
    <w:rsid w:val="005E0C8A"/>
    <w:rsid w:val="005E23C5"/>
    <w:rsid w:val="005E26DE"/>
    <w:rsid w:val="005E30FB"/>
    <w:rsid w:val="005E50E7"/>
    <w:rsid w:val="005F0353"/>
    <w:rsid w:val="005F1766"/>
    <w:rsid w:val="005F5666"/>
    <w:rsid w:val="005F5C8F"/>
    <w:rsid w:val="005F6E3A"/>
    <w:rsid w:val="0060390E"/>
    <w:rsid w:val="00605741"/>
    <w:rsid w:val="00607EDA"/>
    <w:rsid w:val="00610484"/>
    <w:rsid w:val="006120FA"/>
    <w:rsid w:val="00614B52"/>
    <w:rsid w:val="0061685B"/>
    <w:rsid w:val="0062217C"/>
    <w:rsid w:val="00623886"/>
    <w:rsid w:val="00626021"/>
    <w:rsid w:val="00633C24"/>
    <w:rsid w:val="00634752"/>
    <w:rsid w:val="00635CEA"/>
    <w:rsid w:val="00635F19"/>
    <w:rsid w:val="00636CB3"/>
    <w:rsid w:val="00641EAF"/>
    <w:rsid w:val="00642AED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3F5E"/>
    <w:rsid w:val="00684613"/>
    <w:rsid w:val="00684C31"/>
    <w:rsid w:val="006866DD"/>
    <w:rsid w:val="00691661"/>
    <w:rsid w:val="00696374"/>
    <w:rsid w:val="006A424F"/>
    <w:rsid w:val="006A4433"/>
    <w:rsid w:val="006A64A3"/>
    <w:rsid w:val="006A7624"/>
    <w:rsid w:val="006A79A3"/>
    <w:rsid w:val="006A7A9B"/>
    <w:rsid w:val="006B2756"/>
    <w:rsid w:val="006B2E67"/>
    <w:rsid w:val="006B548E"/>
    <w:rsid w:val="006B5A2D"/>
    <w:rsid w:val="006B5B40"/>
    <w:rsid w:val="006B7A5C"/>
    <w:rsid w:val="006B7D03"/>
    <w:rsid w:val="006C1D80"/>
    <w:rsid w:val="006C1F59"/>
    <w:rsid w:val="006C2852"/>
    <w:rsid w:val="006C37D0"/>
    <w:rsid w:val="006C4F44"/>
    <w:rsid w:val="006C5E25"/>
    <w:rsid w:val="006C7284"/>
    <w:rsid w:val="006C7F56"/>
    <w:rsid w:val="006D5606"/>
    <w:rsid w:val="006D5FD4"/>
    <w:rsid w:val="006D69F1"/>
    <w:rsid w:val="006E056A"/>
    <w:rsid w:val="006E0DC2"/>
    <w:rsid w:val="006E0F07"/>
    <w:rsid w:val="006E1D31"/>
    <w:rsid w:val="006E217C"/>
    <w:rsid w:val="006E30D2"/>
    <w:rsid w:val="006E50B3"/>
    <w:rsid w:val="006E5514"/>
    <w:rsid w:val="006E7E73"/>
    <w:rsid w:val="006E7EE3"/>
    <w:rsid w:val="006F062A"/>
    <w:rsid w:val="006F0F58"/>
    <w:rsid w:val="006F24C9"/>
    <w:rsid w:val="006F33FF"/>
    <w:rsid w:val="006F403C"/>
    <w:rsid w:val="006F6C8A"/>
    <w:rsid w:val="006F70E1"/>
    <w:rsid w:val="006F7D7F"/>
    <w:rsid w:val="007028B8"/>
    <w:rsid w:val="0071030D"/>
    <w:rsid w:val="0071215A"/>
    <w:rsid w:val="00716485"/>
    <w:rsid w:val="007175E0"/>
    <w:rsid w:val="0072700E"/>
    <w:rsid w:val="007308A6"/>
    <w:rsid w:val="00731462"/>
    <w:rsid w:val="007325E1"/>
    <w:rsid w:val="0073394B"/>
    <w:rsid w:val="00733DEB"/>
    <w:rsid w:val="00733F9E"/>
    <w:rsid w:val="007353AD"/>
    <w:rsid w:val="00737CD8"/>
    <w:rsid w:val="007414ED"/>
    <w:rsid w:val="00744533"/>
    <w:rsid w:val="00744AA1"/>
    <w:rsid w:val="00746745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9AC"/>
    <w:rsid w:val="00765E68"/>
    <w:rsid w:val="007670C7"/>
    <w:rsid w:val="00771579"/>
    <w:rsid w:val="00771841"/>
    <w:rsid w:val="00772EE5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1360"/>
    <w:rsid w:val="00790A15"/>
    <w:rsid w:val="00790E39"/>
    <w:rsid w:val="00790F61"/>
    <w:rsid w:val="00791564"/>
    <w:rsid w:val="00793094"/>
    <w:rsid w:val="007945C6"/>
    <w:rsid w:val="007959EB"/>
    <w:rsid w:val="00795AB9"/>
    <w:rsid w:val="00795D1B"/>
    <w:rsid w:val="00796029"/>
    <w:rsid w:val="0079616E"/>
    <w:rsid w:val="007973EF"/>
    <w:rsid w:val="007978C4"/>
    <w:rsid w:val="007A363B"/>
    <w:rsid w:val="007A5995"/>
    <w:rsid w:val="007A6F51"/>
    <w:rsid w:val="007A7E3F"/>
    <w:rsid w:val="007B0A0D"/>
    <w:rsid w:val="007B1D89"/>
    <w:rsid w:val="007B28E5"/>
    <w:rsid w:val="007B6AE2"/>
    <w:rsid w:val="007C564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4004"/>
    <w:rsid w:val="007F4201"/>
    <w:rsid w:val="007F6793"/>
    <w:rsid w:val="007F6B16"/>
    <w:rsid w:val="007F76B2"/>
    <w:rsid w:val="00801456"/>
    <w:rsid w:val="008017D4"/>
    <w:rsid w:val="0080214A"/>
    <w:rsid w:val="00802703"/>
    <w:rsid w:val="00804DBE"/>
    <w:rsid w:val="00805158"/>
    <w:rsid w:val="00807AC6"/>
    <w:rsid w:val="008124F4"/>
    <w:rsid w:val="008143A3"/>
    <w:rsid w:val="008147C8"/>
    <w:rsid w:val="0081733A"/>
    <w:rsid w:val="00817D07"/>
    <w:rsid w:val="00820DED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03C7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4B8A"/>
    <w:rsid w:val="008661CE"/>
    <w:rsid w:val="00870B94"/>
    <w:rsid w:val="00873C4E"/>
    <w:rsid w:val="00874E43"/>
    <w:rsid w:val="008756F4"/>
    <w:rsid w:val="008766C1"/>
    <w:rsid w:val="00880B6E"/>
    <w:rsid w:val="008827D7"/>
    <w:rsid w:val="00884055"/>
    <w:rsid w:val="0088525D"/>
    <w:rsid w:val="008932EB"/>
    <w:rsid w:val="008944F8"/>
    <w:rsid w:val="0089647F"/>
    <w:rsid w:val="008A66C8"/>
    <w:rsid w:val="008A6DC1"/>
    <w:rsid w:val="008A77A5"/>
    <w:rsid w:val="008B0D5A"/>
    <w:rsid w:val="008B1B8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3164"/>
    <w:rsid w:val="008F2124"/>
    <w:rsid w:val="008F418A"/>
    <w:rsid w:val="008F4643"/>
    <w:rsid w:val="008F7FE9"/>
    <w:rsid w:val="009038BC"/>
    <w:rsid w:val="00904F0D"/>
    <w:rsid w:val="009059EF"/>
    <w:rsid w:val="00906A5B"/>
    <w:rsid w:val="00912189"/>
    <w:rsid w:val="0091443E"/>
    <w:rsid w:val="0091754B"/>
    <w:rsid w:val="00921FF2"/>
    <w:rsid w:val="009221AF"/>
    <w:rsid w:val="00923ED4"/>
    <w:rsid w:val="00924F68"/>
    <w:rsid w:val="009258E6"/>
    <w:rsid w:val="009279C6"/>
    <w:rsid w:val="00927A69"/>
    <w:rsid w:val="009334CD"/>
    <w:rsid w:val="00935A3D"/>
    <w:rsid w:val="009368C3"/>
    <w:rsid w:val="009376BF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532"/>
    <w:rsid w:val="00970CAC"/>
    <w:rsid w:val="00974899"/>
    <w:rsid w:val="00974F52"/>
    <w:rsid w:val="00981734"/>
    <w:rsid w:val="00981CDD"/>
    <w:rsid w:val="0098369A"/>
    <w:rsid w:val="00983DD7"/>
    <w:rsid w:val="00986052"/>
    <w:rsid w:val="00986125"/>
    <w:rsid w:val="009863B9"/>
    <w:rsid w:val="00986F6E"/>
    <w:rsid w:val="00987EB4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73C8"/>
    <w:rsid w:val="009F072D"/>
    <w:rsid w:val="009F151E"/>
    <w:rsid w:val="009F1F43"/>
    <w:rsid w:val="009F3AC2"/>
    <w:rsid w:val="009F4FCD"/>
    <w:rsid w:val="009F5793"/>
    <w:rsid w:val="009F70CA"/>
    <w:rsid w:val="009F76BD"/>
    <w:rsid w:val="009F7F9D"/>
    <w:rsid w:val="00A00832"/>
    <w:rsid w:val="00A03B2F"/>
    <w:rsid w:val="00A06C35"/>
    <w:rsid w:val="00A10CAA"/>
    <w:rsid w:val="00A121DE"/>
    <w:rsid w:val="00A142FF"/>
    <w:rsid w:val="00A143C7"/>
    <w:rsid w:val="00A1447F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6CB7"/>
    <w:rsid w:val="00A34144"/>
    <w:rsid w:val="00A35402"/>
    <w:rsid w:val="00A36640"/>
    <w:rsid w:val="00A4075B"/>
    <w:rsid w:val="00A41DD2"/>
    <w:rsid w:val="00A44711"/>
    <w:rsid w:val="00A47515"/>
    <w:rsid w:val="00A52CF5"/>
    <w:rsid w:val="00A5472B"/>
    <w:rsid w:val="00A54FEA"/>
    <w:rsid w:val="00A56CB1"/>
    <w:rsid w:val="00A61D96"/>
    <w:rsid w:val="00A62D5A"/>
    <w:rsid w:val="00A63B74"/>
    <w:rsid w:val="00A63BBE"/>
    <w:rsid w:val="00A71F01"/>
    <w:rsid w:val="00A73DCD"/>
    <w:rsid w:val="00A73ED5"/>
    <w:rsid w:val="00A74675"/>
    <w:rsid w:val="00A753A7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56E7"/>
    <w:rsid w:val="00A95CC2"/>
    <w:rsid w:val="00AA014D"/>
    <w:rsid w:val="00AA5D9D"/>
    <w:rsid w:val="00AA6126"/>
    <w:rsid w:val="00AA64F0"/>
    <w:rsid w:val="00AB02D4"/>
    <w:rsid w:val="00AB04E1"/>
    <w:rsid w:val="00AB1538"/>
    <w:rsid w:val="00AB484F"/>
    <w:rsid w:val="00AB4C51"/>
    <w:rsid w:val="00AB7525"/>
    <w:rsid w:val="00AC1546"/>
    <w:rsid w:val="00AC4817"/>
    <w:rsid w:val="00AC4884"/>
    <w:rsid w:val="00AC65A8"/>
    <w:rsid w:val="00AC67D6"/>
    <w:rsid w:val="00AD0AD6"/>
    <w:rsid w:val="00AD23D3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4E1D"/>
    <w:rsid w:val="00AF66D6"/>
    <w:rsid w:val="00AF6823"/>
    <w:rsid w:val="00AF6C3F"/>
    <w:rsid w:val="00AF6EBC"/>
    <w:rsid w:val="00B00849"/>
    <w:rsid w:val="00B00C4E"/>
    <w:rsid w:val="00B0718C"/>
    <w:rsid w:val="00B1022E"/>
    <w:rsid w:val="00B10C42"/>
    <w:rsid w:val="00B11871"/>
    <w:rsid w:val="00B119D1"/>
    <w:rsid w:val="00B13EAC"/>
    <w:rsid w:val="00B13EFD"/>
    <w:rsid w:val="00B1548C"/>
    <w:rsid w:val="00B24524"/>
    <w:rsid w:val="00B249C8"/>
    <w:rsid w:val="00B25EA5"/>
    <w:rsid w:val="00B278C3"/>
    <w:rsid w:val="00B30F89"/>
    <w:rsid w:val="00B33DF1"/>
    <w:rsid w:val="00B36001"/>
    <w:rsid w:val="00B41703"/>
    <w:rsid w:val="00B431E6"/>
    <w:rsid w:val="00B46365"/>
    <w:rsid w:val="00B4646E"/>
    <w:rsid w:val="00B4739A"/>
    <w:rsid w:val="00B478D3"/>
    <w:rsid w:val="00B5351D"/>
    <w:rsid w:val="00B53B80"/>
    <w:rsid w:val="00B55719"/>
    <w:rsid w:val="00B55E06"/>
    <w:rsid w:val="00B61931"/>
    <w:rsid w:val="00B62F5E"/>
    <w:rsid w:val="00B634C1"/>
    <w:rsid w:val="00B63885"/>
    <w:rsid w:val="00B67345"/>
    <w:rsid w:val="00B67768"/>
    <w:rsid w:val="00B72CD0"/>
    <w:rsid w:val="00B76562"/>
    <w:rsid w:val="00B81BF7"/>
    <w:rsid w:val="00B8255F"/>
    <w:rsid w:val="00B839CF"/>
    <w:rsid w:val="00B85C7D"/>
    <w:rsid w:val="00B86D6B"/>
    <w:rsid w:val="00B86DF8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2D2F"/>
    <w:rsid w:val="00BB367A"/>
    <w:rsid w:val="00BB7236"/>
    <w:rsid w:val="00BC0BA6"/>
    <w:rsid w:val="00BC1F76"/>
    <w:rsid w:val="00BC2362"/>
    <w:rsid w:val="00BC261E"/>
    <w:rsid w:val="00BC2965"/>
    <w:rsid w:val="00BC49FE"/>
    <w:rsid w:val="00BC4DAA"/>
    <w:rsid w:val="00BC68D3"/>
    <w:rsid w:val="00BD0567"/>
    <w:rsid w:val="00BD0AFC"/>
    <w:rsid w:val="00BD133F"/>
    <w:rsid w:val="00BD1513"/>
    <w:rsid w:val="00BD43C8"/>
    <w:rsid w:val="00BD44EB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3ACD"/>
    <w:rsid w:val="00C054F8"/>
    <w:rsid w:val="00C06F18"/>
    <w:rsid w:val="00C06F9C"/>
    <w:rsid w:val="00C101CA"/>
    <w:rsid w:val="00C16D34"/>
    <w:rsid w:val="00C173AF"/>
    <w:rsid w:val="00C179FD"/>
    <w:rsid w:val="00C22F10"/>
    <w:rsid w:val="00C230AD"/>
    <w:rsid w:val="00C23745"/>
    <w:rsid w:val="00C23C37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299"/>
    <w:rsid w:val="00C46ED4"/>
    <w:rsid w:val="00C509C3"/>
    <w:rsid w:val="00C51031"/>
    <w:rsid w:val="00C517F0"/>
    <w:rsid w:val="00C527B6"/>
    <w:rsid w:val="00C54CE7"/>
    <w:rsid w:val="00C57FB6"/>
    <w:rsid w:val="00C6005B"/>
    <w:rsid w:val="00C660EF"/>
    <w:rsid w:val="00C66196"/>
    <w:rsid w:val="00C72350"/>
    <w:rsid w:val="00C73884"/>
    <w:rsid w:val="00C73A16"/>
    <w:rsid w:val="00C73CBA"/>
    <w:rsid w:val="00C74F86"/>
    <w:rsid w:val="00C7557E"/>
    <w:rsid w:val="00C81229"/>
    <w:rsid w:val="00C834FA"/>
    <w:rsid w:val="00C8359F"/>
    <w:rsid w:val="00C84ECD"/>
    <w:rsid w:val="00C87426"/>
    <w:rsid w:val="00C90286"/>
    <w:rsid w:val="00C94AE0"/>
    <w:rsid w:val="00C96577"/>
    <w:rsid w:val="00C96F72"/>
    <w:rsid w:val="00CA071B"/>
    <w:rsid w:val="00CA4D70"/>
    <w:rsid w:val="00CA4E1A"/>
    <w:rsid w:val="00CA55BC"/>
    <w:rsid w:val="00CB2232"/>
    <w:rsid w:val="00CB24F3"/>
    <w:rsid w:val="00CB51F0"/>
    <w:rsid w:val="00CB79CA"/>
    <w:rsid w:val="00CC1AD7"/>
    <w:rsid w:val="00CC4D55"/>
    <w:rsid w:val="00CC4FFC"/>
    <w:rsid w:val="00CD47D2"/>
    <w:rsid w:val="00CE0B4C"/>
    <w:rsid w:val="00CE1613"/>
    <w:rsid w:val="00CE1E93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07001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214"/>
    <w:rsid w:val="00D407E9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720A6"/>
    <w:rsid w:val="00D7239B"/>
    <w:rsid w:val="00D73FB1"/>
    <w:rsid w:val="00D75C6C"/>
    <w:rsid w:val="00D8298B"/>
    <w:rsid w:val="00D849CB"/>
    <w:rsid w:val="00D855F5"/>
    <w:rsid w:val="00D85FEE"/>
    <w:rsid w:val="00D87052"/>
    <w:rsid w:val="00D955A1"/>
    <w:rsid w:val="00D9681B"/>
    <w:rsid w:val="00D97054"/>
    <w:rsid w:val="00D97F6D"/>
    <w:rsid w:val="00DA0099"/>
    <w:rsid w:val="00DA0250"/>
    <w:rsid w:val="00DA3830"/>
    <w:rsid w:val="00DA3F53"/>
    <w:rsid w:val="00DB2BB0"/>
    <w:rsid w:val="00DB3322"/>
    <w:rsid w:val="00DB3CE5"/>
    <w:rsid w:val="00DB3F3D"/>
    <w:rsid w:val="00DB58A1"/>
    <w:rsid w:val="00DB7975"/>
    <w:rsid w:val="00DC05A8"/>
    <w:rsid w:val="00DC0D73"/>
    <w:rsid w:val="00DC2316"/>
    <w:rsid w:val="00DC3732"/>
    <w:rsid w:val="00DD220A"/>
    <w:rsid w:val="00DD7637"/>
    <w:rsid w:val="00DD76AA"/>
    <w:rsid w:val="00DE156D"/>
    <w:rsid w:val="00DE3728"/>
    <w:rsid w:val="00DE3C63"/>
    <w:rsid w:val="00DE6D81"/>
    <w:rsid w:val="00DE7C25"/>
    <w:rsid w:val="00DF000D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645"/>
    <w:rsid w:val="00E45B01"/>
    <w:rsid w:val="00E50D9B"/>
    <w:rsid w:val="00E52B74"/>
    <w:rsid w:val="00E55DD6"/>
    <w:rsid w:val="00E56712"/>
    <w:rsid w:val="00E56BCA"/>
    <w:rsid w:val="00E60C2B"/>
    <w:rsid w:val="00E60E66"/>
    <w:rsid w:val="00E62FBD"/>
    <w:rsid w:val="00E660F9"/>
    <w:rsid w:val="00E66625"/>
    <w:rsid w:val="00E67D1B"/>
    <w:rsid w:val="00E70077"/>
    <w:rsid w:val="00E72AE2"/>
    <w:rsid w:val="00E73ED1"/>
    <w:rsid w:val="00E76AAB"/>
    <w:rsid w:val="00E807EF"/>
    <w:rsid w:val="00E81BB6"/>
    <w:rsid w:val="00E83778"/>
    <w:rsid w:val="00E84695"/>
    <w:rsid w:val="00E86AC4"/>
    <w:rsid w:val="00E9093C"/>
    <w:rsid w:val="00E92643"/>
    <w:rsid w:val="00E926CD"/>
    <w:rsid w:val="00E92F24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B719A"/>
    <w:rsid w:val="00EC1A4D"/>
    <w:rsid w:val="00EC3D03"/>
    <w:rsid w:val="00EC49FF"/>
    <w:rsid w:val="00EC5737"/>
    <w:rsid w:val="00EC5836"/>
    <w:rsid w:val="00EC59E2"/>
    <w:rsid w:val="00EC5A88"/>
    <w:rsid w:val="00EC7247"/>
    <w:rsid w:val="00ED171D"/>
    <w:rsid w:val="00ED40E8"/>
    <w:rsid w:val="00EE09E9"/>
    <w:rsid w:val="00EE0E15"/>
    <w:rsid w:val="00EE31B5"/>
    <w:rsid w:val="00EE4A80"/>
    <w:rsid w:val="00EE4E1D"/>
    <w:rsid w:val="00EF2231"/>
    <w:rsid w:val="00EF549E"/>
    <w:rsid w:val="00EF6740"/>
    <w:rsid w:val="00EF6F8A"/>
    <w:rsid w:val="00EF7D21"/>
    <w:rsid w:val="00F00757"/>
    <w:rsid w:val="00F022D3"/>
    <w:rsid w:val="00F02690"/>
    <w:rsid w:val="00F0317F"/>
    <w:rsid w:val="00F0460A"/>
    <w:rsid w:val="00F054EB"/>
    <w:rsid w:val="00F07101"/>
    <w:rsid w:val="00F115E5"/>
    <w:rsid w:val="00F119E3"/>
    <w:rsid w:val="00F1229F"/>
    <w:rsid w:val="00F1318D"/>
    <w:rsid w:val="00F140CF"/>
    <w:rsid w:val="00F14AD0"/>
    <w:rsid w:val="00F16D9B"/>
    <w:rsid w:val="00F16E94"/>
    <w:rsid w:val="00F20489"/>
    <w:rsid w:val="00F2064E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3D45"/>
    <w:rsid w:val="00F35CA3"/>
    <w:rsid w:val="00F36720"/>
    <w:rsid w:val="00F42250"/>
    <w:rsid w:val="00F43732"/>
    <w:rsid w:val="00F438F7"/>
    <w:rsid w:val="00F441FD"/>
    <w:rsid w:val="00F476D8"/>
    <w:rsid w:val="00F47E80"/>
    <w:rsid w:val="00F51820"/>
    <w:rsid w:val="00F52072"/>
    <w:rsid w:val="00F527DF"/>
    <w:rsid w:val="00F546C7"/>
    <w:rsid w:val="00F55AF6"/>
    <w:rsid w:val="00F55C7E"/>
    <w:rsid w:val="00F56F6B"/>
    <w:rsid w:val="00F608B5"/>
    <w:rsid w:val="00F60D3F"/>
    <w:rsid w:val="00F6470F"/>
    <w:rsid w:val="00F648B4"/>
    <w:rsid w:val="00F64D54"/>
    <w:rsid w:val="00F656F4"/>
    <w:rsid w:val="00F66DF7"/>
    <w:rsid w:val="00F71412"/>
    <w:rsid w:val="00F73715"/>
    <w:rsid w:val="00F73D3F"/>
    <w:rsid w:val="00F757E0"/>
    <w:rsid w:val="00F75F94"/>
    <w:rsid w:val="00F77017"/>
    <w:rsid w:val="00F8346E"/>
    <w:rsid w:val="00F83505"/>
    <w:rsid w:val="00F85A98"/>
    <w:rsid w:val="00F85C52"/>
    <w:rsid w:val="00F87B18"/>
    <w:rsid w:val="00F903DE"/>
    <w:rsid w:val="00F91B71"/>
    <w:rsid w:val="00F922DA"/>
    <w:rsid w:val="00F961CB"/>
    <w:rsid w:val="00F971B2"/>
    <w:rsid w:val="00F974B2"/>
    <w:rsid w:val="00FA3CD8"/>
    <w:rsid w:val="00FA42D9"/>
    <w:rsid w:val="00FA48B7"/>
    <w:rsid w:val="00FB2759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5714"/>
    <w:rsid w:val="00FD7622"/>
    <w:rsid w:val="00FE02B8"/>
    <w:rsid w:val="00FE10F9"/>
    <w:rsid w:val="00FE3AAB"/>
    <w:rsid w:val="00FE43CB"/>
    <w:rsid w:val="00FE47FC"/>
    <w:rsid w:val="00FE4D6C"/>
    <w:rsid w:val="00FE6C48"/>
    <w:rsid w:val="00FF05D7"/>
    <w:rsid w:val="00FF16FA"/>
    <w:rsid w:val="00FF1934"/>
    <w:rsid w:val="00FF1D1E"/>
    <w:rsid w:val="00FF435F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semiHidden/>
    <w:unhideWhenUsed/>
    <w:qFormat/>
    <w:rsid w:val="000B5CEC"/>
    <w:pPr>
      <w:spacing w:after="120"/>
      <w:ind w:leftChars="200" w:left="420"/>
      <w:jc w:val="both"/>
    </w:pPr>
    <w:rPr>
      <w:rFonts w:ascii="Calibri" w:eastAsia="SimSun" w:hAnsi="Calibri"/>
      <w:sz w:val="21"/>
      <w:szCs w:val="16"/>
      <w:lang w:eastAsia="zh-CN"/>
    </w:rPr>
  </w:style>
  <w:style w:type="character" w:customStyle="1" w:styleId="30">
    <w:name w:val="本文縮排 3 字元"/>
    <w:basedOn w:val="a0"/>
    <w:link w:val="3"/>
    <w:semiHidden/>
    <w:rsid w:val="000B5CEC"/>
    <w:rPr>
      <w:rFonts w:ascii="Calibri" w:eastAsia="SimSun" w:hAnsi="Calibri"/>
      <w:kern w:val="2"/>
      <w:sz w:val="21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BE27-6788-4108-AEF7-D25C1C7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931</Words>
  <Characters>62</Characters>
  <Application>Microsoft Office Word</Application>
  <DocSecurity>0</DocSecurity>
  <Lines>1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27</cp:revision>
  <cp:lastPrinted>2025-04-30T06:36:00Z</cp:lastPrinted>
  <dcterms:created xsi:type="dcterms:W3CDTF">2025-04-25T02:58:00Z</dcterms:created>
  <dcterms:modified xsi:type="dcterms:W3CDTF">2025-04-30T06:43:00Z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