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2862" w14:textId="447EA0A6" w:rsidR="003B0EA6" w:rsidRPr="00E543C5" w:rsidRDefault="00E30882" w:rsidP="008E7752">
      <w:pPr>
        <w:spacing w:beforeLines="100" w:before="240" w:afterLines="100" w:after="240" w:line="4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543C5">
        <w:rPr>
          <w:rFonts w:ascii="Times New Roman" w:hAnsi="Times New Roman" w:cs="Times New Roman" w:hint="eastAsia"/>
          <w:b/>
          <w:bCs/>
          <w:sz w:val="28"/>
          <w:szCs w:val="28"/>
        </w:rPr>
        <w:t>消費者委員會訊：</w:t>
      </w:r>
    </w:p>
    <w:p w14:paraId="098D341D" w14:textId="77777777" w:rsidR="003B0EA6" w:rsidRPr="00E543C5" w:rsidRDefault="003B0EA6" w:rsidP="00B642CA">
      <w:pPr>
        <w:spacing w:beforeLines="50" w:before="120" w:afterLines="50" w:after="120" w:line="360" w:lineRule="atLeast"/>
        <w:ind w:firstLineChars="200" w:firstLine="561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7FE4F" w14:textId="780018D1" w:rsidR="008F71E5" w:rsidRDefault="00B31C86" w:rsidP="00060ED8">
      <w:pPr>
        <w:spacing w:beforeLines="50" w:before="120" w:afterLines="50" w:after="120" w:line="40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  <w:lang w:eastAsia="zh-HK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澳</w:t>
      </w:r>
      <w:r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珠消保部門舉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行</w:t>
      </w:r>
      <w:r w:rsidR="00060ED8" w:rsidRPr="00060ED8">
        <w:rPr>
          <w:rFonts w:ascii="Times New Roman" w:hAnsi="Times New Roman" w:cs="Times New Roman" w:hint="eastAsia"/>
          <w:b/>
          <w:bCs/>
          <w:sz w:val="32"/>
          <w:szCs w:val="32"/>
        </w:rPr>
        <w:t>工作會議</w:t>
      </w:r>
      <w:r w:rsidR="00B131E0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深化</w:t>
      </w:r>
      <w:r w:rsidR="00F4108A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誠信消費</w:t>
      </w:r>
      <w:r w:rsidR="001F74AE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合作</w:t>
      </w:r>
    </w:p>
    <w:p w14:paraId="36C510F3" w14:textId="77777777" w:rsidR="00FB000A" w:rsidRDefault="00FB000A" w:rsidP="00060ED8">
      <w:pPr>
        <w:spacing w:beforeLines="50" w:before="120" w:afterLines="50" w:after="120" w:line="400" w:lineRule="atLeast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</w:p>
    <w:p w14:paraId="7422842C" w14:textId="2F9E95F9" w:rsidR="00B43C83" w:rsidRPr="00B43C83" w:rsidRDefault="000E3B62" w:rsidP="00D13CD0">
      <w:pPr>
        <w:spacing w:beforeLines="50" w:before="120" w:afterLines="50" w:after="120" w:line="400" w:lineRule="atLeast"/>
        <w:ind w:firstLineChars="200" w:firstLine="560"/>
        <w:jc w:val="both"/>
        <w:rPr>
          <w:rFonts w:ascii="新細明體" w:hAnsi="新細明體"/>
          <w:sz w:val="28"/>
          <w:szCs w:val="28"/>
          <w:lang w:eastAsia="zh-HK"/>
        </w:rPr>
      </w:pPr>
      <w:r>
        <w:rPr>
          <w:rFonts w:ascii="新細明體" w:hAnsi="新細明體" w:hint="eastAsia"/>
          <w:sz w:val="28"/>
          <w:szCs w:val="28"/>
          <w:lang w:eastAsia="zh-HK"/>
        </w:rPr>
        <w:t>為深化澳</w:t>
      </w:r>
      <w:r w:rsidR="002172F6">
        <w:rPr>
          <w:rFonts w:ascii="新細明體" w:hAnsi="新細明體" w:hint="eastAsia"/>
          <w:sz w:val="28"/>
          <w:szCs w:val="28"/>
          <w:lang w:eastAsia="zh-HK"/>
        </w:rPr>
        <w:t>門和</w:t>
      </w:r>
      <w:r>
        <w:rPr>
          <w:rFonts w:ascii="新細明體" w:hAnsi="新細明體" w:hint="eastAsia"/>
          <w:sz w:val="28"/>
          <w:szCs w:val="28"/>
          <w:lang w:eastAsia="zh-HK"/>
        </w:rPr>
        <w:t>珠</w:t>
      </w:r>
      <w:r w:rsidR="002172F6">
        <w:rPr>
          <w:rFonts w:ascii="新細明體" w:hAnsi="新細明體" w:hint="eastAsia"/>
          <w:sz w:val="28"/>
          <w:szCs w:val="28"/>
          <w:lang w:eastAsia="zh-HK"/>
        </w:rPr>
        <w:t>海</w:t>
      </w:r>
      <w:r>
        <w:rPr>
          <w:rFonts w:ascii="新細明體" w:hAnsi="新細明體" w:hint="eastAsia"/>
          <w:sz w:val="28"/>
          <w:szCs w:val="28"/>
          <w:lang w:eastAsia="zh-HK"/>
        </w:rPr>
        <w:t>在誠信消費領域的合作，</w:t>
      </w:r>
      <w:r>
        <w:rPr>
          <w:rFonts w:asciiTheme="minorEastAsia" w:hAnsiTheme="minorEastAsia" w:cs="FangSong_GB2312" w:hint="eastAsia"/>
          <w:sz w:val="28"/>
          <w:szCs w:val="28"/>
          <w:lang w:eastAsia="zh-HK"/>
        </w:rPr>
        <w:t>兩地</w:t>
      </w:r>
      <w:r w:rsidR="00B43C83">
        <w:rPr>
          <w:rFonts w:asciiTheme="minorEastAsia" w:hAnsiTheme="minorEastAsia" w:cs="FangSong_GB2312" w:hint="eastAsia"/>
          <w:sz w:val="28"/>
          <w:szCs w:val="28"/>
          <w:lang w:eastAsia="zh-HK"/>
        </w:rPr>
        <w:t>消保部門日前</w:t>
      </w:r>
      <w:r w:rsidR="00B917D5">
        <w:rPr>
          <w:rFonts w:asciiTheme="minorEastAsia" w:hAnsiTheme="minorEastAsia" w:cs="FangSong_GB2312" w:hint="eastAsia"/>
          <w:sz w:val="28"/>
          <w:szCs w:val="28"/>
          <w:lang w:eastAsia="zh-HK"/>
        </w:rPr>
        <w:t>舉行</w:t>
      </w:r>
      <w:r w:rsidR="00060ED8" w:rsidRPr="00060ED8">
        <w:rPr>
          <w:rFonts w:asciiTheme="minorEastAsia" w:hAnsiTheme="minorEastAsia" w:cs="Times New Roman" w:hint="eastAsia"/>
          <w:sz w:val="28"/>
          <w:szCs w:val="28"/>
        </w:rPr>
        <w:t>工作會議</w:t>
      </w:r>
      <w:r w:rsidR="00B917D5">
        <w:rPr>
          <w:rFonts w:asciiTheme="minorEastAsia" w:hAnsiTheme="minorEastAsia" w:cs="Times New Roman" w:hint="eastAsia"/>
          <w:sz w:val="28"/>
          <w:szCs w:val="28"/>
          <w:lang w:eastAsia="zh-HK"/>
        </w:rPr>
        <w:t>，</w:t>
      </w:r>
      <w:r w:rsidR="00810E57">
        <w:rPr>
          <w:rFonts w:asciiTheme="minorEastAsia" w:hAnsiTheme="minorEastAsia" w:cs="Times New Roman" w:hint="eastAsia"/>
          <w:sz w:val="28"/>
          <w:szCs w:val="28"/>
          <w:lang w:eastAsia="zh-HK"/>
        </w:rPr>
        <w:t>探討</w:t>
      </w:r>
      <w:r w:rsidR="00B43C83">
        <w:rPr>
          <w:rFonts w:ascii="新細明體" w:hAnsi="新細明體" w:hint="eastAsia"/>
          <w:sz w:val="28"/>
          <w:szCs w:val="28"/>
          <w:lang w:eastAsia="zh-HK"/>
        </w:rPr>
        <w:t>共同推</w:t>
      </w:r>
      <w:r>
        <w:rPr>
          <w:rFonts w:ascii="新細明體" w:hAnsi="新細明體" w:hint="eastAsia"/>
          <w:sz w:val="28"/>
          <w:szCs w:val="28"/>
          <w:lang w:eastAsia="zh-HK"/>
        </w:rPr>
        <w:t>動</w:t>
      </w:r>
      <w:r w:rsidRPr="00060ED8">
        <w:rPr>
          <w:rFonts w:asciiTheme="minorEastAsia" w:hAnsiTheme="minorEastAsia" w:cs="FangSong_GB2312" w:hint="eastAsia"/>
          <w:sz w:val="28"/>
          <w:szCs w:val="28"/>
        </w:rPr>
        <w:t>兩地誠信店</w:t>
      </w:r>
      <w:r>
        <w:rPr>
          <w:rFonts w:asciiTheme="minorEastAsia" w:hAnsiTheme="minorEastAsia" w:cs="FangSong_GB2312" w:hint="eastAsia"/>
          <w:sz w:val="28"/>
          <w:szCs w:val="28"/>
          <w:lang w:eastAsia="zh-HK"/>
        </w:rPr>
        <w:t>合作發展</w:t>
      </w:r>
      <w:r w:rsidR="00FD2251">
        <w:rPr>
          <w:rFonts w:ascii="新細明體" w:hAnsi="新細明體" w:hint="eastAsia"/>
          <w:sz w:val="28"/>
          <w:szCs w:val="28"/>
          <w:lang w:eastAsia="zh-HK"/>
        </w:rPr>
        <w:t>，營造</w:t>
      </w:r>
      <w:r w:rsidR="00B131E0">
        <w:rPr>
          <w:rFonts w:ascii="新細明體" w:hAnsi="新細明體" w:hint="eastAsia"/>
          <w:sz w:val="28"/>
          <w:szCs w:val="28"/>
          <w:lang w:eastAsia="zh-HK"/>
        </w:rPr>
        <w:t>澳珠</w:t>
      </w:r>
      <w:r w:rsidR="00FD2251">
        <w:rPr>
          <w:rFonts w:ascii="新細明體" w:hAnsi="新細明體" w:hint="eastAsia"/>
          <w:sz w:val="28"/>
          <w:szCs w:val="28"/>
          <w:lang w:eastAsia="zh-HK"/>
        </w:rPr>
        <w:t>放心消費環境</w:t>
      </w:r>
      <w:r w:rsidR="00B43C83">
        <w:rPr>
          <w:rFonts w:ascii="新細明體" w:hAnsi="新細明體" w:hint="eastAsia"/>
          <w:sz w:val="28"/>
          <w:szCs w:val="28"/>
          <w:lang w:eastAsia="zh-HK"/>
        </w:rPr>
        <w:t>。</w:t>
      </w:r>
    </w:p>
    <w:p w14:paraId="045AD67F" w14:textId="6C525677" w:rsidR="00150745" w:rsidRDefault="00FD2251" w:rsidP="00D13CD0">
      <w:pPr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FangSong_GB2312"/>
          <w:sz w:val="28"/>
          <w:szCs w:val="28"/>
          <w:lang w:eastAsia="zh-HK"/>
        </w:rPr>
      </w:pPr>
      <w:r>
        <w:rPr>
          <w:rFonts w:asciiTheme="minorEastAsia" w:hAnsiTheme="minorEastAsia" w:cs="FangSong_GB2312" w:hint="eastAsia"/>
          <w:sz w:val="28"/>
          <w:szCs w:val="28"/>
          <w:lang w:eastAsia="zh-HK"/>
        </w:rPr>
        <w:t>澳門消費者委員會主席梁碧珊、副主席歐永棠，</w:t>
      </w:r>
      <w:r w:rsidR="00B43C83" w:rsidRPr="00697E0F">
        <w:rPr>
          <w:rFonts w:asciiTheme="minorEastAsia" w:hAnsiTheme="minorEastAsia" w:cs="FangSong_GB2312" w:hint="eastAsia"/>
          <w:sz w:val="28"/>
          <w:szCs w:val="28"/>
          <w:lang w:eastAsia="zh-HK"/>
        </w:rPr>
        <w:t>珠海市市場監督管理局副局長趙文樂</w:t>
      </w:r>
      <w:r w:rsidR="005F46BF">
        <w:rPr>
          <w:rFonts w:asciiTheme="minorEastAsia" w:hAnsiTheme="minorEastAsia" w:cs="FangSong_GB2312" w:hint="eastAsia"/>
          <w:sz w:val="28"/>
          <w:szCs w:val="28"/>
          <w:lang w:eastAsia="zh-HK"/>
        </w:rPr>
        <w:t>、</w:t>
      </w:r>
      <w:r w:rsidR="00B43C83" w:rsidRPr="00697E0F">
        <w:rPr>
          <w:rFonts w:asciiTheme="minorEastAsia" w:hAnsiTheme="minorEastAsia" w:cs="FangSong_GB2312" w:hint="eastAsia"/>
          <w:sz w:val="28"/>
          <w:szCs w:val="28"/>
          <w:lang w:eastAsia="zh-HK"/>
        </w:rPr>
        <w:t>珠海市消費者權益保護委員會主任李志</w:t>
      </w:r>
      <w:r w:rsidR="00773523">
        <w:rPr>
          <w:rFonts w:asciiTheme="minorEastAsia" w:hAnsiTheme="minorEastAsia" w:cs="FangSong_GB2312" w:hint="eastAsia"/>
          <w:sz w:val="28"/>
          <w:szCs w:val="28"/>
          <w:lang w:eastAsia="zh-HK"/>
        </w:rPr>
        <w:t>，以及</w:t>
      </w:r>
      <w:r w:rsidR="00773523" w:rsidRPr="00697E0F">
        <w:rPr>
          <w:rFonts w:asciiTheme="minorEastAsia" w:hAnsiTheme="minorEastAsia" w:cs="FangSong_GB2312" w:hint="eastAsia"/>
          <w:sz w:val="28"/>
          <w:szCs w:val="28"/>
          <w:lang w:eastAsia="zh-HK"/>
        </w:rPr>
        <w:t>珠海市發展和改革局信用建設科科長劉曉萌</w:t>
      </w:r>
      <w:r w:rsidR="00B43C83">
        <w:rPr>
          <w:rFonts w:asciiTheme="minorEastAsia" w:hAnsiTheme="minorEastAsia" w:cs="FangSong_GB2312" w:hint="eastAsia"/>
          <w:sz w:val="28"/>
          <w:szCs w:val="28"/>
          <w:lang w:eastAsia="zh-HK"/>
        </w:rPr>
        <w:t>出席會議</w:t>
      </w:r>
      <w:r>
        <w:rPr>
          <w:rFonts w:asciiTheme="minorEastAsia" w:hAnsiTheme="minorEastAsia" w:cs="FangSong_GB2312" w:hint="eastAsia"/>
          <w:sz w:val="28"/>
          <w:szCs w:val="28"/>
          <w:lang w:eastAsia="zh-HK"/>
        </w:rPr>
        <w:t>。</w:t>
      </w:r>
    </w:p>
    <w:p w14:paraId="3DB324B9" w14:textId="00440806" w:rsidR="00E30882" w:rsidRPr="00B43C83" w:rsidRDefault="00150745" w:rsidP="00D13CD0">
      <w:pPr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Times New Roman"/>
          <w:sz w:val="28"/>
          <w:szCs w:val="28"/>
          <w:lang w:eastAsia="zh-HK"/>
        </w:rPr>
      </w:pPr>
      <w:r w:rsidRPr="008F2C9A">
        <w:rPr>
          <w:rFonts w:ascii="新細明體" w:hAnsi="新細明體" w:hint="eastAsia"/>
          <w:sz w:val="28"/>
          <w:szCs w:val="28"/>
        </w:rPr>
        <w:t>澳門</w:t>
      </w:r>
      <w:r>
        <w:rPr>
          <w:rFonts w:ascii="新細明體" w:hAnsi="新細明體" w:hint="eastAsia"/>
          <w:sz w:val="28"/>
          <w:szCs w:val="28"/>
          <w:lang w:eastAsia="zh-HK"/>
        </w:rPr>
        <w:t>和珠海於</w:t>
      </w:r>
      <w:r w:rsidR="00C139F0">
        <w:rPr>
          <w:rFonts w:ascii="新細明體" w:hAnsi="新細明體" w:hint="eastAsia"/>
          <w:sz w:val="28"/>
          <w:szCs w:val="28"/>
          <w:lang w:eastAsia="zh-HK"/>
        </w:rPr>
        <w:t>今</w:t>
      </w:r>
      <w:r w:rsidR="00C139F0">
        <w:rPr>
          <w:rFonts w:ascii="新細明體" w:hAnsi="新細明體" w:hint="eastAsia"/>
          <w:sz w:val="28"/>
          <w:szCs w:val="28"/>
        </w:rPr>
        <w:t>（</w:t>
      </w:r>
      <w:r w:rsidRPr="00B917D5">
        <w:rPr>
          <w:rFonts w:ascii="新細明體" w:hAnsi="新細明體"/>
          <w:sz w:val="28"/>
          <w:szCs w:val="28"/>
        </w:rPr>
        <w:t>2025</w:t>
      </w:r>
      <w:r w:rsidR="00C139F0">
        <w:rPr>
          <w:rFonts w:ascii="新細明體" w:hAnsi="新細明體" w:hint="eastAsia"/>
          <w:sz w:val="28"/>
          <w:szCs w:val="28"/>
        </w:rPr>
        <w:t>）</w:t>
      </w:r>
      <w:r w:rsidRPr="00B917D5">
        <w:rPr>
          <w:rFonts w:ascii="新細明體" w:hAnsi="新細明體" w:hint="eastAsia"/>
          <w:sz w:val="28"/>
          <w:szCs w:val="28"/>
        </w:rPr>
        <w:t>年</w:t>
      </w:r>
      <w:r>
        <w:rPr>
          <w:rFonts w:ascii="新細明體" w:hAnsi="新細明體" w:hint="eastAsia"/>
          <w:sz w:val="28"/>
          <w:szCs w:val="28"/>
          <w:lang w:eastAsia="zh-HK"/>
        </w:rPr>
        <w:t>初簽訂《珠澳誠信消費領域合作發展協議》，建立</w:t>
      </w:r>
      <w:r>
        <w:rPr>
          <w:rFonts w:ascii="新細明體" w:hAnsi="新細明體" w:hint="eastAsia"/>
          <w:sz w:val="28"/>
          <w:szCs w:val="28"/>
        </w:rPr>
        <w:t>誠信消費領域合作</w:t>
      </w:r>
      <w:r w:rsidR="0012451A">
        <w:rPr>
          <w:rFonts w:ascii="新細明體" w:hAnsi="新細明體" w:hint="eastAsia"/>
          <w:sz w:val="28"/>
          <w:szCs w:val="28"/>
          <w:lang w:eastAsia="zh-HK"/>
        </w:rPr>
        <w:t>機制。為深入</w:t>
      </w:r>
      <w:r>
        <w:rPr>
          <w:rFonts w:ascii="新細明體" w:hAnsi="新細明體" w:hint="eastAsia"/>
          <w:sz w:val="28"/>
          <w:szCs w:val="28"/>
          <w:lang w:eastAsia="zh-HK"/>
        </w:rPr>
        <w:t>推動相關工作，澳門</w:t>
      </w:r>
      <w:r w:rsidR="001B41A4">
        <w:rPr>
          <w:rFonts w:ascii="新細明體" w:hAnsi="新細明體" w:hint="eastAsia"/>
          <w:sz w:val="28"/>
          <w:szCs w:val="28"/>
          <w:lang w:eastAsia="zh-HK"/>
        </w:rPr>
        <w:t>消委會</w:t>
      </w:r>
      <w:r>
        <w:rPr>
          <w:rFonts w:ascii="新細明體" w:hAnsi="新細明體" w:hint="eastAsia"/>
          <w:sz w:val="28"/>
          <w:szCs w:val="28"/>
          <w:lang w:eastAsia="zh-HK"/>
        </w:rPr>
        <w:t>和</w:t>
      </w:r>
      <w:r>
        <w:rPr>
          <w:rFonts w:asciiTheme="minorEastAsia" w:hAnsiTheme="minorEastAsia" w:cs="FangSong_GB2312" w:hint="eastAsia"/>
          <w:sz w:val="28"/>
          <w:szCs w:val="28"/>
          <w:lang w:eastAsia="zh-HK"/>
        </w:rPr>
        <w:t>珠海</w:t>
      </w:r>
      <w:r w:rsidR="00200679">
        <w:rPr>
          <w:rFonts w:asciiTheme="minorEastAsia" w:hAnsiTheme="minorEastAsia" w:cs="FangSong_GB2312" w:hint="eastAsia"/>
          <w:sz w:val="28"/>
          <w:szCs w:val="28"/>
          <w:lang w:eastAsia="zh-HK"/>
        </w:rPr>
        <w:t>市市監局、消保委和發改局的</w:t>
      </w:r>
      <w:r w:rsidR="00D13CD0">
        <w:rPr>
          <w:rFonts w:asciiTheme="minorEastAsia" w:hAnsiTheme="minorEastAsia" w:cs="FangSong_GB2312" w:hint="eastAsia"/>
          <w:sz w:val="28"/>
          <w:szCs w:val="28"/>
          <w:lang w:eastAsia="zh-HK"/>
        </w:rPr>
        <w:t>代表</w:t>
      </w:r>
      <w:r>
        <w:rPr>
          <w:rFonts w:asciiTheme="minorEastAsia" w:hAnsiTheme="minorEastAsia" w:cs="FangSong_GB2312" w:hint="eastAsia"/>
          <w:sz w:val="28"/>
          <w:szCs w:val="28"/>
          <w:lang w:eastAsia="zh-HK"/>
        </w:rPr>
        <w:t>日前在</w:t>
      </w:r>
      <w:r w:rsidR="000E3B62">
        <w:rPr>
          <w:rFonts w:asciiTheme="minorEastAsia" w:hAnsiTheme="minorEastAsia" w:cs="FangSong_GB2312" w:hint="eastAsia"/>
          <w:sz w:val="28"/>
          <w:szCs w:val="28"/>
          <w:lang w:eastAsia="zh-HK"/>
        </w:rPr>
        <w:t>本</w:t>
      </w:r>
      <w:r>
        <w:rPr>
          <w:rFonts w:asciiTheme="minorEastAsia" w:hAnsiTheme="minorEastAsia" w:cs="FangSong_GB2312" w:hint="eastAsia"/>
          <w:sz w:val="28"/>
          <w:szCs w:val="28"/>
          <w:lang w:eastAsia="zh-HK"/>
        </w:rPr>
        <w:t>澳舉行</w:t>
      </w:r>
      <w:r w:rsidRPr="00060ED8">
        <w:rPr>
          <w:rFonts w:asciiTheme="minorEastAsia" w:hAnsiTheme="minorEastAsia" w:cs="Times New Roman" w:hint="eastAsia"/>
          <w:sz w:val="28"/>
          <w:szCs w:val="28"/>
        </w:rPr>
        <w:t>工作會議</w:t>
      </w:r>
      <w:r w:rsidR="001B41A4">
        <w:rPr>
          <w:rFonts w:asciiTheme="minorEastAsia" w:hAnsiTheme="minorEastAsia" w:cs="Times New Roman" w:hint="eastAsia"/>
          <w:sz w:val="28"/>
          <w:szCs w:val="28"/>
          <w:lang w:eastAsia="zh-HK"/>
        </w:rPr>
        <w:t>。</w:t>
      </w:r>
      <w:r w:rsidR="00F70723">
        <w:rPr>
          <w:rFonts w:asciiTheme="minorEastAsia" w:hAnsiTheme="minorEastAsia" w:cs="Times New Roman" w:hint="eastAsia"/>
          <w:sz w:val="28"/>
          <w:szCs w:val="28"/>
          <w:lang w:eastAsia="zh-HK"/>
        </w:rPr>
        <w:t>會上</w:t>
      </w:r>
      <w:r w:rsidR="00A7503A">
        <w:rPr>
          <w:rFonts w:asciiTheme="minorEastAsia" w:hAnsiTheme="minorEastAsia" w:cs="FangSong_GB2312" w:hint="eastAsia"/>
          <w:sz w:val="28"/>
          <w:szCs w:val="28"/>
          <w:lang w:eastAsia="zh-HK"/>
        </w:rPr>
        <w:t>就</w:t>
      </w:r>
      <w:r w:rsidR="00AE611B">
        <w:rPr>
          <w:rFonts w:asciiTheme="minorEastAsia" w:hAnsiTheme="minorEastAsia" w:cs="FangSong_GB2312" w:hint="eastAsia"/>
          <w:sz w:val="28"/>
          <w:szCs w:val="28"/>
        </w:rPr>
        <w:t>珠海</w:t>
      </w:r>
      <w:r w:rsidR="00E43BF2" w:rsidRPr="00E43BF2">
        <w:rPr>
          <w:rFonts w:asciiTheme="minorEastAsia" w:hAnsiTheme="minorEastAsia" w:cs="FangSong_GB2312" w:hint="eastAsia"/>
          <w:sz w:val="28"/>
          <w:szCs w:val="28"/>
        </w:rPr>
        <w:t>誠信店推進工作</w:t>
      </w:r>
      <w:r w:rsidR="000E3D3A" w:rsidRPr="00060ED8">
        <w:rPr>
          <w:rFonts w:asciiTheme="minorEastAsia" w:hAnsiTheme="minorEastAsia" w:cs="FangSong_GB2312" w:hint="eastAsia"/>
          <w:sz w:val="28"/>
          <w:szCs w:val="28"/>
        </w:rPr>
        <w:t>情況</w:t>
      </w:r>
      <w:r w:rsidR="00A7503A">
        <w:rPr>
          <w:rFonts w:asciiTheme="minorEastAsia" w:hAnsiTheme="minorEastAsia" w:cs="FangSong_GB2312" w:hint="eastAsia"/>
          <w:sz w:val="28"/>
          <w:szCs w:val="28"/>
          <w:lang w:eastAsia="zh-HK"/>
        </w:rPr>
        <w:t>、</w:t>
      </w:r>
      <w:r w:rsidR="000E3D3A" w:rsidRPr="00060ED8">
        <w:rPr>
          <w:rFonts w:asciiTheme="minorEastAsia" w:hAnsiTheme="minorEastAsia" w:cs="FangSong_GB2312" w:hint="eastAsia"/>
          <w:sz w:val="28"/>
          <w:szCs w:val="28"/>
        </w:rPr>
        <w:t>珠海優質誠信店評定小組施行細則</w:t>
      </w:r>
      <w:r w:rsidR="00A7503A">
        <w:rPr>
          <w:rFonts w:asciiTheme="minorEastAsia" w:hAnsiTheme="minorEastAsia" w:cs="FangSong_GB2312" w:hint="eastAsia"/>
          <w:sz w:val="28"/>
          <w:szCs w:val="28"/>
          <w:lang w:eastAsia="zh-HK"/>
        </w:rPr>
        <w:t>，以及</w:t>
      </w:r>
      <w:r w:rsidR="00985714">
        <w:rPr>
          <w:rFonts w:asciiTheme="minorEastAsia" w:hAnsiTheme="minorEastAsia" w:cs="FangSong_GB2312" w:hint="eastAsia"/>
          <w:sz w:val="28"/>
          <w:szCs w:val="28"/>
        </w:rPr>
        <w:t>兩地誠信店</w:t>
      </w:r>
      <w:r w:rsidR="00F77A16">
        <w:rPr>
          <w:rFonts w:asciiTheme="minorEastAsia" w:hAnsiTheme="minorEastAsia" w:cs="FangSong_GB2312" w:hint="eastAsia"/>
          <w:sz w:val="28"/>
          <w:szCs w:val="28"/>
          <w:lang w:eastAsia="zh-HK"/>
        </w:rPr>
        <w:t>互相</w:t>
      </w:r>
      <w:r w:rsidR="004A030A">
        <w:rPr>
          <w:rFonts w:asciiTheme="minorEastAsia" w:hAnsiTheme="minorEastAsia" w:cs="FangSong_GB2312" w:hint="eastAsia"/>
          <w:sz w:val="28"/>
          <w:szCs w:val="28"/>
          <w:lang w:eastAsia="zh-HK"/>
        </w:rPr>
        <w:t>宣傳推廣</w:t>
      </w:r>
      <w:r w:rsidR="00985714">
        <w:rPr>
          <w:rFonts w:asciiTheme="minorEastAsia" w:hAnsiTheme="minorEastAsia" w:cs="FangSong_GB2312" w:hint="eastAsia"/>
          <w:sz w:val="28"/>
          <w:szCs w:val="28"/>
          <w:lang w:eastAsia="zh-HK"/>
        </w:rPr>
        <w:t>等議題</w:t>
      </w:r>
      <w:r w:rsidR="00B43C83">
        <w:rPr>
          <w:rFonts w:asciiTheme="minorEastAsia" w:hAnsiTheme="minorEastAsia" w:cs="FangSong_GB2312" w:hint="eastAsia"/>
          <w:sz w:val="28"/>
          <w:szCs w:val="28"/>
          <w:lang w:eastAsia="zh-HK"/>
        </w:rPr>
        <w:t>進行了深入</w:t>
      </w:r>
      <w:r w:rsidR="000E3D3A" w:rsidRPr="00060ED8">
        <w:rPr>
          <w:rFonts w:asciiTheme="minorEastAsia" w:hAnsiTheme="minorEastAsia" w:cs="FangSong_GB2312" w:hint="eastAsia"/>
          <w:sz w:val="28"/>
          <w:szCs w:val="28"/>
          <w:lang w:eastAsia="zh-HK"/>
        </w:rPr>
        <w:t>討論。</w:t>
      </w:r>
    </w:p>
    <w:p w14:paraId="4D9816E4" w14:textId="5B98218A" w:rsidR="0025194F" w:rsidRPr="0025194F" w:rsidRDefault="0025194F" w:rsidP="00D13CD0">
      <w:pPr>
        <w:spacing w:beforeLines="50" w:before="120" w:afterLines="50" w:after="120" w:line="400" w:lineRule="atLeast"/>
        <w:ind w:firstLineChars="200" w:firstLine="560"/>
        <w:jc w:val="both"/>
        <w:rPr>
          <w:rFonts w:ascii="新細明體" w:hAnsi="新細明體"/>
          <w:sz w:val="28"/>
          <w:szCs w:val="28"/>
          <w:lang w:eastAsia="zh-HK"/>
        </w:rPr>
      </w:pPr>
      <w:r w:rsidRPr="001C734A">
        <w:rPr>
          <w:rFonts w:ascii="新細明體" w:hAnsi="新細明體" w:hint="eastAsia"/>
          <w:sz w:val="28"/>
          <w:szCs w:val="28"/>
          <w:lang w:eastAsia="zh-HK"/>
        </w:rPr>
        <w:t>雙方一致認為，澳珠互推誠信店品牌</w:t>
      </w:r>
      <w:r w:rsidR="00375D51" w:rsidRPr="001C734A">
        <w:rPr>
          <w:rFonts w:ascii="新細明體" w:hAnsi="新細明體" w:hint="eastAsia"/>
          <w:sz w:val="28"/>
          <w:szCs w:val="28"/>
          <w:lang w:eastAsia="zh-HK"/>
        </w:rPr>
        <w:t>有助提升消費者信心，未來將</w:t>
      </w:r>
      <w:r w:rsidRPr="001C734A">
        <w:rPr>
          <w:rFonts w:ascii="新細明體" w:hAnsi="新細明體" w:hint="eastAsia"/>
          <w:sz w:val="28"/>
          <w:szCs w:val="28"/>
          <w:lang w:eastAsia="zh-HK"/>
        </w:rPr>
        <w:t>持續深化</w:t>
      </w:r>
      <w:r w:rsidR="00B81DE7" w:rsidRPr="001C734A">
        <w:rPr>
          <w:rFonts w:ascii="新細明體" w:hAnsi="新細明體" w:hint="eastAsia"/>
          <w:sz w:val="28"/>
          <w:szCs w:val="28"/>
          <w:lang w:eastAsia="zh-HK"/>
        </w:rPr>
        <w:t>兩地在</w:t>
      </w:r>
      <w:r w:rsidRPr="001C734A">
        <w:rPr>
          <w:rFonts w:ascii="新細明體" w:hAnsi="新細明體" w:hint="eastAsia"/>
          <w:sz w:val="28"/>
          <w:szCs w:val="28"/>
          <w:lang w:eastAsia="zh-HK"/>
        </w:rPr>
        <w:t>誠信消費領域的合作，積極推動澳珠誠信店品牌</w:t>
      </w:r>
      <w:r w:rsidR="00DA6CAC" w:rsidRPr="001C734A">
        <w:rPr>
          <w:rFonts w:ascii="新細明體" w:hAnsi="新細明體" w:hint="eastAsia"/>
          <w:sz w:val="28"/>
          <w:szCs w:val="28"/>
          <w:lang w:eastAsia="zh-HK"/>
        </w:rPr>
        <w:t>規則銜接</w:t>
      </w:r>
      <w:r w:rsidR="001835DA" w:rsidRPr="001C734A">
        <w:rPr>
          <w:rFonts w:ascii="新細明體" w:hAnsi="新細明體" w:hint="eastAsia"/>
          <w:sz w:val="28"/>
          <w:szCs w:val="28"/>
          <w:lang w:eastAsia="zh-HK"/>
        </w:rPr>
        <w:t>和</w:t>
      </w:r>
      <w:r w:rsidRPr="001C734A">
        <w:rPr>
          <w:rFonts w:ascii="新細明體" w:hAnsi="新細明體" w:hint="eastAsia"/>
          <w:sz w:val="28"/>
          <w:szCs w:val="28"/>
          <w:lang w:eastAsia="zh-HK"/>
        </w:rPr>
        <w:t>標準趨同，打造誠信店品牌的獨特性和優質性，營造</w:t>
      </w:r>
      <w:r w:rsidR="001A1DBF" w:rsidRPr="001C734A">
        <w:rPr>
          <w:rFonts w:ascii="新細明體" w:hAnsi="新細明體" w:hint="eastAsia"/>
          <w:sz w:val="28"/>
          <w:szCs w:val="28"/>
          <w:lang w:eastAsia="zh-HK"/>
        </w:rPr>
        <w:t>澳珠</w:t>
      </w:r>
      <w:r w:rsidRPr="001C734A">
        <w:rPr>
          <w:rFonts w:ascii="新細明體" w:hAnsi="新細明體" w:hint="eastAsia"/>
          <w:sz w:val="28"/>
          <w:szCs w:val="28"/>
          <w:lang w:eastAsia="zh-HK"/>
        </w:rPr>
        <w:t>放心消費環境。</w:t>
      </w:r>
      <w:bookmarkStart w:id="0" w:name="_GoBack"/>
      <w:bookmarkEnd w:id="0"/>
    </w:p>
    <w:p w14:paraId="1EDB4AFA" w14:textId="79E07C55" w:rsidR="00060ED8" w:rsidRDefault="00DB2FFA" w:rsidP="00D13CD0">
      <w:pPr>
        <w:spacing w:beforeLines="50" w:before="120" w:afterLines="50" w:after="120" w:line="400" w:lineRule="atLeast"/>
        <w:ind w:firstLineChars="200" w:firstLine="560"/>
        <w:jc w:val="both"/>
        <w:rPr>
          <w:rFonts w:asciiTheme="minorEastAsia" w:hAnsiTheme="minorEastAsia" w:cs="FangSong_GB2312"/>
          <w:sz w:val="28"/>
          <w:szCs w:val="28"/>
          <w:lang w:eastAsia="zh-HK"/>
        </w:rPr>
      </w:pPr>
      <w:r>
        <w:rPr>
          <w:rFonts w:asciiTheme="minorEastAsia" w:hAnsiTheme="minorEastAsia" w:cs="FangSong_GB2312" w:hint="eastAsia"/>
          <w:sz w:val="28"/>
          <w:szCs w:val="28"/>
          <w:lang w:eastAsia="zh-HK"/>
        </w:rPr>
        <w:t>參與</w:t>
      </w:r>
      <w:r w:rsidR="009F42A5">
        <w:rPr>
          <w:rFonts w:asciiTheme="minorEastAsia" w:hAnsiTheme="minorEastAsia" w:cs="FangSong_GB2312" w:hint="eastAsia"/>
          <w:sz w:val="28"/>
          <w:szCs w:val="28"/>
          <w:lang w:eastAsia="zh-HK"/>
        </w:rPr>
        <w:t>會議的還包括</w:t>
      </w:r>
      <w:r w:rsidR="009F42A5">
        <w:rPr>
          <w:rFonts w:asciiTheme="minorEastAsia" w:hAnsiTheme="minorEastAsia" w:cs="FangSong_GB2312" w:hint="eastAsia"/>
          <w:sz w:val="28"/>
          <w:szCs w:val="28"/>
        </w:rPr>
        <w:t>：</w:t>
      </w:r>
      <w:r w:rsidR="00773523">
        <w:rPr>
          <w:rFonts w:asciiTheme="minorEastAsia" w:hAnsiTheme="minorEastAsia" w:cs="FangSong_GB2312" w:hint="eastAsia"/>
          <w:sz w:val="28"/>
          <w:szCs w:val="28"/>
        </w:rPr>
        <w:t>澳門消委</w:t>
      </w:r>
      <w:r w:rsidR="009F42A5" w:rsidRPr="009F42A5">
        <w:rPr>
          <w:rFonts w:asciiTheme="minorEastAsia" w:hAnsiTheme="minorEastAsia" w:cs="FangSong_GB2312" w:hint="eastAsia"/>
          <w:sz w:val="28"/>
          <w:szCs w:val="28"/>
        </w:rPr>
        <w:t>會研究及資訊處處長簡祖培</w:t>
      </w:r>
      <w:r w:rsidR="007557D4">
        <w:rPr>
          <w:rFonts w:asciiTheme="minorEastAsia" w:hAnsiTheme="minorEastAsia" w:cs="FangSong_GB2312" w:hint="eastAsia"/>
          <w:sz w:val="28"/>
          <w:szCs w:val="28"/>
          <w:lang w:eastAsia="zh-HK"/>
        </w:rPr>
        <w:t>以及</w:t>
      </w:r>
      <w:r w:rsidR="009F42A5" w:rsidRPr="009F42A5">
        <w:rPr>
          <w:rFonts w:asciiTheme="minorEastAsia" w:hAnsiTheme="minorEastAsia" w:cs="FangSong_GB2312" w:hint="eastAsia"/>
          <w:sz w:val="28"/>
          <w:szCs w:val="28"/>
          <w:lang w:eastAsia="zh-HK"/>
        </w:rPr>
        <w:t>珠海市跨境信用協會秘書長鄭寶楹</w:t>
      </w:r>
      <w:r>
        <w:rPr>
          <w:rFonts w:asciiTheme="minorEastAsia" w:hAnsiTheme="minorEastAsia" w:cs="FangSong_GB2312" w:hint="eastAsia"/>
          <w:sz w:val="28"/>
          <w:szCs w:val="28"/>
          <w:lang w:eastAsia="zh-HK"/>
        </w:rPr>
        <w:t>等</w:t>
      </w:r>
      <w:r w:rsidR="009F42A5">
        <w:rPr>
          <w:rFonts w:asciiTheme="minorEastAsia" w:hAnsiTheme="minorEastAsia" w:cs="FangSong_GB2312" w:hint="eastAsia"/>
          <w:sz w:val="28"/>
          <w:szCs w:val="28"/>
          <w:lang w:eastAsia="zh-HK"/>
        </w:rPr>
        <w:t>。</w:t>
      </w:r>
    </w:p>
    <w:p w14:paraId="3B612AC9" w14:textId="19B3262E" w:rsidR="009F42A5" w:rsidRDefault="009F42A5" w:rsidP="00060ED8">
      <w:pPr>
        <w:spacing w:beforeLines="50" w:before="120" w:afterLines="50" w:after="120" w:line="400" w:lineRule="atLeast"/>
        <w:ind w:firstLineChars="200" w:firstLine="560"/>
        <w:rPr>
          <w:rFonts w:asciiTheme="minorEastAsia" w:hAnsiTheme="minorEastAsia" w:cs="FangSong_GB2312"/>
          <w:sz w:val="28"/>
          <w:szCs w:val="28"/>
          <w:lang w:eastAsia="zh-HK"/>
        </w:rPr>
      </w:pPr>
    </w:p>
    <w:p w14:paraId="08CC7F4B" w14:textId="77777777" w:rsidR="009F42A5" w:rsidRPr="00E30882" w:rsidRDefault="009F42A5" w:rsidP="00060ED8">
      <w:pPr>
        <w:spacing w:beforeLines="50" w:before="120" w:afterLines="50" w:after="120" w:line="4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03147CEB" w14:textId="47F29EE7" w:rsidR="00CF4C60" w:rsidRDefault="00E30882" w:rsidP="005632E9">
      <w:pPr>
        <w:spacing w:beforeLines="100" w:before="240" w:afterLines="100" w:after="24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 w:rsidRPr="005C3C71">
        <w:rPr>
          <w:rFonts w:ascii="Times New Roman" w:hAnsi="Times New Roman" w:cs="Times New Roman" w:hint="eastAsia"/>
          <w:sz w:val="28"/>
          <w:szCs w:val="28"/>
        </w:rPr>
        <w:t>日期：</w:t>
      </w:r>
      <w:r w:rsidRPr="005C3C71">
        <w:rPr>
          <w:rFonts w:ascii="Times New Roman" w:hAnsi="Times New Roman" w:cs="Times New Roman"/>
          <w:sz w:val="28"/>
          <w:szCs w:val="28"/>
        </w:rPr>
        <w:t>2025</w:t>
      </w:r>
      <w:r w:rsidRPr="005C3C71">
        <w:rPr>
          <w:rFonts w:ascii="Times New Roman" w:hAnsi="Times New Roman" w:cs="Times New Roman" w:hint="eastAsia"/>
          <w:sz w:val="28"/>
          <w:szCs w:val="28"/>
        </w:rPr>
        <w:t>年</w:t>
      </w:r>
      <w:r w:rsidR="00060ED8">
        <w:rPr>
          <w:rFonts w:ascii="Times New Roman" w:hAnsi="Times New Roman" w:cs="Times New Roman"/>
          <w:sz w:val="28"/>
          <w:szCs w:val="28"/>
        </w:rPr>
        <w:t>8</w:t>
      </w:r>
      <w:r w:rsidRPr="005C3C71">
        <w:rPr>
          <w:rFonts w:ascii="Times New Roman" w:hAnsi="Times New Roman" w:cs="Times New Roman" w:hint="eastAsia"/>
          <w:sz w:val="28"/>
          <w:szCs w:val="28"/>
        </w:rPr>
        <w:t>月</w:t>
      </w:r>
      <w:r w:rsidR="001C734A">
        <w:rPr>
          <w:rFonts w:ascii="Times New Roman" w:hAnsi="Times New Roman" w:cs="Times New Roman" w:hint="eastAsia"/>
          <w:sz w:val="28"/>
          <w:szCs w:val="28"/>
        </w:rPr>
        <w:t>7</w:t>
      </w:r>
      <w:r w:rsidRPr="005C3C71">
        <w:rPr>
          <w:rFonts w:ascii="Times New Roman" w:hAnsi="Times New Roman" w:cs="Times New Roman" w:hint="eastAsia"/>
          <w:sz w:val="28"/>
          <w:szCs w:val="28"/>
        </w:rPr>
        <w:t>日</w:t>
      </w:r>
    </w:p>
    <w:p w14:paraId="426F2995" w14:textId="3D9B137E" w:rsidR="005D4F16" w:rsidRPr="00CF4C60" w:rsidRDefault="005D4F16" w:rsidP="005632E9">
      <w:pPr>
        <w:spacing w:beforeLines="100" w:before="240" w:afterLines="100" w:after="240" w:line="360" w:lineRule="atLeast"/>
        <w:ind w:right="280"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sectPr w:rsidR="005D4F16" w:rsidRPr="00CF4C60" w:rsidSect="008F71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Microsoft YaHei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68"/>
    <w:rsid w:val="000230BA"/>
    <w:rsid w:val="0003179E"/>
    <w:rsid w:val="00060ED8"/>
    <w:rsid w:val="00097018"/>
    <w:rsid w:val="000E3B62"/>
    <w:rsid w:val="000E3D3A"/>
    <w:rsid w:val="001125B3"/>
    <w:rsid w:val="0012451A"/>
    <w:rsid w:val="00150745"/>
    <w:rsid w:val="00153C98"/>
    <w:rsid w:val="00165807"/>
    <w:rsid w:val="00176B46"/>
    <w:rsid w:val="001835DA"/>
    <w:rsid w:val="001919B3"/>
    <w:rsid w:val="00193F0E"/>
    <w:rsid w:val="001A1DBF"/>
    <w:rsid w:val="001A7D46"/>
    <w:rsid w:val="001B41A4"/>
    <w:rsid w:val="001B4DCB"/>
    <w:rsid w:val="001C734A"/>
    <w:rsid w:val="001E6CAE"/>
    <w:rsid w:val="001F0ECE"/>
    <w:rsid w:val="001F4EE0"/>
    <w:rsid w:val="001F74AE"/>
    <w:rsid w:val="00200679"/>
    <w:rsid w:val="002172F6"/>
    <w:rsid w:val="0025194F"/>
    <w:rsid w:val="00285BC3"/>
    <w:rsid w:val="002A62E0"/>
    <w:rsid w:val="002B339C"/>
    <w:rsid w:val="002D5AC1"/>
    <w:rsid w:val="002E7BED"/>
    <w:rsid w:val="00307C79"/>
    <w:rsid w:val="0031792F"/>
    <w:rsid w:val="003251C9"/>
    <w:rsid w:val="00356BB8"/>
    <w:rsid w:val="00375D51"/>
    <w:rsid w:val="003B0EA6"/>
    <w:rsid w:val="003B2791"/>
    <w:rsid w:val="003C3076"/>
    <w:rsid w:val="003F1F1E"/>
    <w:rsid w:val="00416892"/>
    <w:rsid w:val="00427C9F"/>
    <w:rsid w:val="004467BC"/>
    <w:rsid w:val="00471028"/>
    <w:rsid w:val="00474E6B"/>
    <w:rsid w:val="00482F84"/>
    <w:rsid w:val="00496B23"/>
    <w:rsid w:val="004A030A"/>
    <w:rsid w:val="004B0070"/>
    <w:rsid w:val="004B1BC0"/>
    <w:rsid w:val="00522F64"/>
    <w:rsid w:val="00532A82"/>
    <w:rsid w:val="0053407A"/>
    <w:rsid w:val="00554A24"/>
    <w:rsid w:val="00560053"/>
    <w:rsid w:val="00560665"/>
    <w:rsid w:val="005632E9"/>
    <w:rsid w:val="005843C6"/>
    <w:rsid w:val="005A1E66"/>
    <w:rsid w:val="005A2E20"/>
    <w:rsid w:val="005C3C71"/>
    <w:rsid w:val="005C6220"/>
    <w:rsid w:val="005D3F74"/>
    <w:rsid w:val="005D4F16"/>
    <w:rsid w:val="005F46BF"/>
    <w:rsid w:val="005F498C"/>
    <w:rsid w:val="00601C26"/>
    <w:rsid w:val="00627F76"/>
    <w:rsid w:val="00631779"/>
    <w:rsid w:val="00686F29"/>
    <w:rsid w:val="00697E0F"/>
    <w:rsid w:val="006E0934"/>
    <w:rsid w:val="006F329D"/>
    <w:rsid w:val="006F3AB0"/>
    <w:rsid w:val="007243C6"/>
    <w:rsid w:val="00735C0B"/>
    <w:rsid w:val="00747738"/>
    <w:rsid w:val="00750A85"/>
    <w:rsid w:val="007557D4"/>
    <w:rsid w:val="0076160B"/>
    <w:rsid w:val="00773523"/>
    <w:rsid w:val="00781B65"/>
    <w:rsid w:val="0078227D"/>
    <w:rsid w:val="007864F7"/>
    <w:rsid w:val="007B5C45"/>
    <w:rsid w:val="007B7091"/>
    <w:rsid w:val="007E316B"/>
    <w:rsid w:val="007F7BD8"/>
    <w:rsid w:val="00810E57"/>
    <w:rsid w:val="008120C4"/>
    <w:rsid w:val="0084422B"/>
    <w:rsid w:val="00886102"/>
    <w:rsid w:val="0088698A"/>
    <w:rsid w:val="00891838"/>
    <w:rsid w:val="008B0B36"/>
    <w:rsid w:val="008C608C"/>
    <w:rsid w:val="008C7B32"/>
    <w:rsid w:val="008C7E70"/>
    <w:rsid w:val="008E32C1"/>
    <w:rsid w:val="008E581B"/>
    <w:rsid w:val="008E7752"/>
    <w:rsid w:val="008F71E5"/>
    <w:rsid w:val="009526B9"/>
    <w:rsid w:val="00985714"/>
    <w:rsid w:val="009B4B12"/>
    <w:rsid w:val="009C36B3"/>
    <w:rsid w:val="009D30AD"/>
    <w:rsid w:val="009E04C5"/>
    <w:rsid w:val="009E6CE3"/>
    <w:rsid w:val="009F42A5"/>
    <w:rsid w:val="00A03068"/>
    <w:rsid w:val="00A071E4"/>
    <w:rsid w:val="00A16AC9"/>
    <w:rsid w:val="00A32BEF"/>
    <w:rsid w:val="00A46B7D"/>
    <w:rsid w:val="00A60AA2"/>
    <w:rsid w:val="00A67458"/>
    <w:rsid w:val="00A7503A"/>
    <w:rsid w:val="00A948BC"/>
    <w:rsid w:val="00AC3289"/>
    <w:rsid w:val="00AE2A79"/>
    <w:rsid w:val="00AE611B"/>
    <w:rsid w:val="00B02243"/>
    <w:rsid w:val="00B04B16"/>
    <w:rsid w:val="00B131E0"/>
    <w:rsid w:val="00B31C86"/>
    <w:rsid w:val="00B33B44"/>
    <w:rsid w:val="00B43C83"/>
    <w:rsid w:val="00B51F17"/>
    <w:rsid w:val="00B53757"/>
    <w:rsid w:val="00B55AC5"/>
    <w:rsid w:val="00B642CA"/>
    <w:rsid w:val="00B81DE7"/>
    <w:rsid w:val="00B90324"/>
    <w:rsid w:val="00B917D5"/>
    <w:rsid w:val="00BB09A3"/>
    <w:rsid w:val="00BC39AF"/>
    <w:rsid w:val="00BE7931"/>
    <w:rsid w:val="00BF1FC6"/>
    <w:rsid w:val="00BF249C"/>
    <w:rsid w:val="00C12F92"/>
    <w:rsid w:val="00C139F0"/>
    <w:rsid w:val="00C33382"/>
    <w:rsid w:val="00C34723"/>
    <w:rsid w:val="00C44198"/>
    <w:rsid w:val="00C47DCA"/>
    <w:rsid w:val="00C57DEB"/>
    <w:rsid w:val="00C717E4"/>
    <w:rsid w:val="00CA52DD"/>
    <w:rsid w:val="00CC48EF"/>
    <w:rsid w:val="00CC5C1E"/>
    <w:rsid w:val="00CD74D0"/>
    <w:rsid w:val="00CF4C60"/>
    <w:rsid w:val="00CF7293"/>
    <w:rsid w:val="00D02703"/>
    <w:rsid w:val="00D032DB"/>
    <w:rsid w:val="00D13CD0"/>
    <w:rsid w:val="00D256BC"/>
    <w:rsid w:val="00D314BE"/>
    <w:rsid w:val="00D336AC"/>
    <w:rsid w:val="00D34C2C"/>
    <w:rsid w:val="00D40B85"/>
    <w:rsid w:val="00D44B58"/>
    <w:rsid w:val="00D722DA"/>
    <w:rsid w:val="00D72D3C"/>
    <w:rsid w:val="00D97BD3"/>
    <w:rsid w:val="00DA6CAC"/>
    <w:rsid w:val="00DB2FFA"/>
    <w:rsid w:val="00DC0EEC"/>
    <w:rsid w:val="00DC228F"/>
    <w:rsid w:val="00DE37F4"/>
    <w:rsid w:val="00DE4C65"/>
    <w:rsid w:val="00DE7461"/>
    <w:rsid w:val="00DF49D5"/>
    <w:rsid w:val="00E062EC"/>
    <w:rsid w:val="00E078AC"/>
    <w:rsid w:val="00E22DCD"/>
    <w:rsid w:val="00E30882"/>
    <w:rsid w:val="00E43BF2"/>
    <w:rsid w:val="00E51FF2"/>
    <w:rsid w:val="00E543C5"/>
    <w:rsid w:val="00E66476"/>
    <w:rsid w:val="00E75F7A"/>
    <w:rsid w:val="00E84761"/>
    <w:rsid w:val="00EA66AB"/>
    <w:rsid w:val="00EB3D68"/>
    <w:rsid w:val="00EC0875"/>
    <w:rsid w:val="00EC4DFC"/>
    <w:rsid w:val="00ED0C16"/>
    <w:rsid w:val="00ED7459"/>
    <w:rsid w:val="00F00C54"/>
    <w:rsid w:val="00F02A31"/>
    <w:rsid w:val="00F2055B"/>
    <w:rsid w:val="00F355B8"/>
    <w:rsid w:val="00F3748A"/>
    <w:rsid w:val="00F4108A"/>
    <w:rsid w:val="00F54EBE"/>
    <w:rsid w:val="00F70723"/>
    <w:rsid w:val="00F77A16"/>
    <w:rsid w:val="00F77B2A"/>
    <w:rsid w:val="00F86547"/>
    <w:rsid w:val="00F97CF9"/>
    <w:rsid w:val="00FA0494"/>
    <w:rsid w:val="00FB000A"/>
    <w:rsid w:val="00FB2885"/>
    <w:rsid w:val="00FC4EF5"/>
    <w:rsid w:val="00FD2251"/>
    <w:rsid w:val="00FE1455"/>
    <w:rsid w:val="00FF4B77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6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F098-7D09-4EFF-B7B9-74B09E6A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kaylie leong</cp:lastModifiedBy>
  <cp:revision>90</cp:revision>
  <cp:lastPrinted>2025-06-09T08:09:00Z</cp:lastPrinted>
  <dcterms:created xsi:type="dcterms:W3CDTF">2025-05-12T03:45:00Z</dcterms:created>
  <dcterms:modified xsi:type="dcterms:W3CDTF">2025-08-06T02:30:00Z</dcterms:modified>
</cp:coreProperties>
</file>