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D15" w:rsidRPr="00B7024D" w:rsidRDefault="00B7024D" w:rsidP="006028C7">
      <w:pPr>
        <w:rPr>
          <w:rFonts w:hint="eastAsia"/>
          <w:b/>
          <w:spacing w:val="10"/>
          <w:kern w:val="0"/>
          <w:sz w:val="28"/>
          <w:szCs w:val="28"/>
        </w:rPr>
      </w:pPr>
      <w:r w:rsidRPr="00B7024D">
        <w:rPr>
          <w:b/>
          <w:spacing w:val="10"/>
          <w:kern w:val="0"/>
          <w:sz w:val="28"/>
          <w:szCs w:val="28"/>
        </w:rPr>
        <w:t>Consumer Council news</w:t>
      </w:r>
    </w:p>
    <w:p w:rsidR="00B7024D" w:rsidRPr="00B7024D" w:rsidRDefault="00B7024D" w:rsidP="00D46D15">
      <w:pPr>
        <w:jc w:val="center"/>
        <w:rPr>
          <w:b/>
          <w:spacing w:val="10"/>
          <w:kern w:val="0"/>
          <w:sz w:val="28"/>
          <w:szCs w:val="28"/>
        </w:rPr>
      </w:pPr>
    </w:p>
    <w:p w:rsidR="000B44C1" w:rsidRDefault="00B7024D" w:rsidP="00F54A4A">
      <w:pPr>
        <w:widowControl/>
        <w:jc w:val="center"/>
        <w:rPr>
          <w:rFonts w:eastAsiaTheme="minorEastAsia"/>
          <w:b/>
          <w:color w:val="000000"/>
          <w:sz w:val="32"/>
          <w:szCs w:val="32"/>
        </w:rPr>
      </w:pPr>
      <w:r w:rsidRPr="000B44C1">
        <w:rPr>
          <w:rFonts w:eastAsiaTheme="minorEastAsia"/>
          <w:b/>
          <w:color w:val="000000"/>
          <w:sz w:val="32"/>
          <w:szCs w:val="32"/>
        </w:rPr>
        <w:t xml:space="preserve">Consumer Council’s special service during </w:t>
      </w:r>
    </w:p>
    <w:p w:rsidR="00B7024D" w:rsidRPr="000B44C1" w:rsidRDefault="00B7024D" w:rsidP="00F54A4A">
      <w:pPr>
        <w:widowControl/>
        <w:jc w:val="center"/>
        <w:rPr>
          <w:rFonts w:eastAsiaTheme="minorEastAsia"/>
          <w:b/>
          <w:color w:val="000000"/>
          <w:sz w:val="32"/>
          <w:szCs w:val="32"/>
        </w:rPr>
      </w:pPr>
      <w:r w:rsidRPr="000B44C1">
        <w:rPr>
          <w:rFonts w:eastAsiaTheme="minorEastAsia"/>
          <w:b/>
          <w:color w:val="000000"/>
          <w:sz w:val="32"/>
          <w:szCs w:val="32"/>
        </w:rPr>
        <w:t>Christmas holidays</w:t>
      </w:r>
    </w:p>
    <w:p w:rsidR="00F54A4A" w:rsidRPr="00B7024D" w:rsidRDefault="00F54A4A" w:rsidP="00F54A4A">
      <w:pPr>
        <w:widowControl/>
        <w:jc w:val="center"/>
        <w:rPr>
          <w:rFonts w:eastAsiaTheme="minorEastAsia"/>
          <w:b/>
          <w:color w:val="000000"/>
          <w:sz w:val="28"/>
          <w:szCs w:val="28"/>
        </w:rPr>
      </w:pPr>
    </w:p>
    <w:p w:rsidR="00B7024D" w:rsidRDefault="00B7024D" w:rsidP="00B7024D">
      <w:pPr>
        <w:widowControl/>
        <w:spacing w:beforeLines="50" w:before="120" w:afterLines="50" w:after="120" w:line="440" w:lineRule="atLeast"/>
        <w:ind w:firstLine="482"/>
        <w:jc w:val="both"/>
        <w:rPr>
          <w:rFonts w:eastAsiaTheme="minorEastAsia"/>
          <w:color w:val="000000"/>
          <w:sz w:val="28"/>
          <w:szCs w:val="28"/>
        </w:rPr>
      </w:pPr>
      <w:r w:rsidRPr="00B7024D">
        <w:rPr>
          <w:rFonts w:eastAsiaTheme="minorEastAsia"/>
          <w:color w:val="000000"/>
          <w:sz w:val="28"/>
          <w:szCs w:val="28"/>
        </w:rPr>
        <w:t>During Christmas holidays, the Consumer Council will offer special service during 24 to 27 December to accept consumers’ enquiries and complaints.</w:t>
      </w:r>
    </w:p>
    <w:p w:rsidR="00F54A4A" w:rsidRPr="00B7024D" w:rsidRDefault="00B7024D" w:rsidP="00B7024D">
      <w:pPr>
        <w:widowControl/>
        <w:spacing w:beforeLines="50" w:before="120" w:afterLines="50" w:after="120" w:line="440" w:lineRule="atLeast"/>
        <w:ind w:firstLine="482"/>
        <w:jc w:val="both"/>
        <w:rPr>
          <w:rFonts w:eastAsiaTheme="minorEastAsia"/>
          <w:color w:val="000000"/>
          <w:sz w:val="28"/>
          <w:szCs w:val="28"/>
        </w:rPr>
      </w:pPr>
      <w:r>
        <w:rPr>
          <w:rFonts w:eastAsiaTheme="minorEastAsia" w:hint="eastAsia"/>
          <w:b/>
          <w:color w:val="000000"/>
          <w:sz w:val="28"/>
          <w:szCs w:val="28"/>
        </w:rPr>
        <w:t xml:space="preserve"> </w:t>
      </w:r>
      <w:r>
        <w:rPr>
          <w:rFonts w:eastAsiaTheme="minorEastAsia"/>
          <w:b/>
          <w:color w:val="000000"/>
          <w:sz w:val="28"/>
          <w:szCs w:val="28"/>
        </w:rPr>
        <w:t>“Consumer Online” offers simple and convenient online service</w:t>
      </w:r>
    </w:p>
    <w:p w:rsidR="00B7024D" w:rsidRDefault="00B7024D" w:rsidP="00F54A4A">
      <w:pPr>
        <w:pStyle w:val="Web"/>
        <w:spacing w:beforeLines="50" w:before="120" w:beforeAutospacing="0" w:afterLines="50" w:after="120" w:afterAutospacing="0" w:line="440" w:lineRule="atLeast"/>
        <w:ind w:firstLine="482"/>
        <w:jc w:val="both"/>
        <w:rPr>
          <w:rFonts w:eastAsiaTheme="minorEastAsia"/>
          <w:color w:val="000000"/>
          <w:sz w:val="28"/>
          <w:szCs w:val="28"/>
        </w:rPr>
      </w:pPr>
      <w:r>
        <w:rPr>
          <w:rFonts w:eastAsiaTheme="minorEastAsia" w:hint="eastAsia"/>
          <w:color w:val="000000"/>
          <w:sz w:val="28"/>
          <w:szCs w:val="28"/>
        </w:rPr>
        <w:t>D</w:t>
      </w:r>
      <w:r>
        <w:rPr>
          <w:rFonts w:eastAsiaTheme="minorEastAsia"/>
          <w:color w:val="000000"/>
          <w:sz w:val="28"/>
          <w:szCs w:val="28"/>
        </w:rPr>
        <w:t>uring the abovementioned period, enquiries and complaints can be sent to the Consumer Council via the following channels:</w:t>
      </w:r>
    </w:p>
    <w:p w:rsidR="00F54A4A" w:rsidRPr="00B7024D" w:rsidRDefault="00B7024D" w:rsidP="004448A0">
      <w:pPr>
        <w:pStyle w:val="Web"/>
        <w:numPr>
          <w:ilvl w:val="0"/>
          <w:numId w:val="3"/>
        </w:numPr>
        <w:spacing w:beforeLines="50" w:before="120" w:beforeAutospacing="0" w:afterLines="50" w:after="120" w:afterAutospacing="0" w:line="440" w:lineRule="atLeast"/>
        <w:jc w:val="both"/>
        <w:rPr>
          <w:rFonts w:eastAsiaTheme="minorEastAsia"/>
          <w:color w:val="000000"/>
          <w:sz w:val="28"/>
          <w:szCs w:val="28"/>
        </w:rPr>
      </w:pPr>
      <w:r>
        <w:rPr>
          <w:rFonts w:eastAsiaTheme="minorEastAsia"/>
          <w:color w:val="000000"/>
          <w:sz w:val="28"/>
          <w:szCs w:val="28"/>
        </w:rPr>
        <w:t xml:space="preserve">“Consumer Online”: simple and convenient online service. Consumers may scan the QR code of “Consumer Online” using mobile devices or visit </w:t>
      </w:r>
      <w:bookmarkStart w:id="0" w:name="_GoBack"/>
      <w:r w:rsidR="00B66D29">
        <w:rPr>
          <w:rStyle w:val="ac"/>
          <w:rFonts w:eastAsiaTheme="minorEastAsia"/>
          <w:sz w:val="28"/>
          <w:szCs w:val="28"/>
        </w:rPr>
        <w:fldChar w:fldCharType="begin"/>
      </w:r>
      <w:r w:rsidR="00B66D29">
        <w:rPr>
          <w:rStyle w:val="ac"/>
          <w:rFonts w:eastAsiaTheme="minorEastAsia"/>
          <w:sz w:val="28"/>
          <w:szCs w:val="28"/>
        </w:rPr>
        <w:instrText xml:space="preserve"> HYPERLINK "https://app.consumer.gov.mo/wapp" </w:instrText>
      </w:r>
      <w:r w:rsidR="00B66D29">
        <w:rPr>
          <w:rStyle w:val="ac"/>
          <w:rFonts w:eastAsiaTheme="minorEastAsia"/>
          <w:sz w:val="28"/>
          <w:szCs w:val="28"/>
        </w:rPr>
        <w:fldChar w:fldCharType="separate"/>
      </w:r>
      <w:r w:rsidR="004448A0" w:rsidRPr="004448A0">
        <w:rPr>
          <w:rStyle w:val="ac"/>
          <w:rFonts w:eastAsiaTheme="minorEastAsia"/>
          <w:sz w:val="28"/>
          <w:szCs w:val="28"/>
        </w:rPr>
        <w:t>https://app.consumer.gov.mo/wapp/cconline?lang=en</w:t>
      </w:r>
      <w:r w:rsidR="00B66D29">
        <w:rPr>
          <w:rStyle w:val="ac"/>
          <w:rFonts w:eastAsiaTheme="minorEastAsia"/>
          <w:sz w:val="28"/>
          <w:szCs w:val="28"/>
        </w:rPr>
        <w:fldChar w:fldCharType="end"/>
      </w:r>
      <w:bookmarkEnd w:id="0"/>
      <w:r>
        <w:rPr>
          <w:rFonts w:eastAsiaTheme="minorEastAsia"/>
          <w:color w:val="000000"/>
          <w:sz w:val="28"/>
          <w:szCs w:val="28"/>
        </w:rPr>
        <w:t xml:space="preserve"> to use the platform for submitting text or pictures;</w:t>
      </w:r>
    </w:p>
    <w:p w:rsidR="00F54A4A" w:rsidRPr="00B7024D" w:rsidRDefault="00F54A4A" w:rsidP="00F54A4A">
      <w:pPr>
        <w:pStyle w:val="Web"/>
        <w:spacing w:beforeLines="50" w:before="120" w:beforeAutospacing="0" w:afterLines="50" w:after="120" w:afterAutospacing="0" w:line="440" w:lineRule="atLeast"/>
        <w:ind w:firstLine="482"/>
        <w:jc w:val="both"/>
        <w:rPr>
          <w:rFonts w:eastAsiaTheme="minorEastAsia"/>
          <w:sz w:val="28"/>
          <w:szCs w:val="28"/>
        </w:rPr>
      </w:pPr>
      <w:r w:rsidRPr="00B7024D">
        <w:rPr>
          <w:rFonts w:eastAsiaTheme="minorEastAsia"/>
          <w:sz w:val="28"/>
          <w:szCs w:val="28"/>
        </w:rPr>
        <w:t xml:space="preserve">2. </w:t>
      </w:r>
      <w:r w:rsidR="00B7024D">
        <w:rPr>
          <w:rFonts w:eastAsiaTheme="minorEastAsia" w:hint="eastAsia"/>
          <w:sz w:val="28"/>
          <w:szCs w:val="28"/>
        </w:rPr>
        <w:t>H</w:t>
      </w:r>
      <w:r w:rsidR="00B7024D">
        <w:rPr>
          <w:rFonts w:eastAsiaTheme="minorEastAsia"/>
          <w:sz w:val="28"/>
          <w:szCs w:val="28"/>
        </w:rPr>
        <w:t xml:space="preserve">otline: </w:t>
      </w:r>
      <w:r w:rsidRPr="00B7024D">
        <w:rPr>
          <w:rFonts w:eastAsiaTheme="minorEastAsia"/>
          <w:sz w:val="28"/>
          <w:szCs w:val="28"/>
        </w:rPr>
        <w:t>89889315</w:t>
      </w:r>
      <w:r w:rsidRPr="00B7024D">
        <w:rPr>
          <w:rFonts w:eastAsiaTheme="minorEastAsia"/>
          <w:sz w:val="28"/>
          <w:szCs w:val="28"/>
        </w:rPr>
        <w:t>（</w:t>
      </w:r>
      <w:r w:rsidR="00B7024D">
        <w:rPr>
          <w:rFonts w:eastAsiaTheme="minorEastAsia" w:hint="eastAsia"/>
          <w:sz w:val="28"/>
          <w:szCs w:val="28"/>
        </w:rPr>
        <w:t>2</w:t>
      </w:r>
      <w:r w:rsidR="00B7024D">
        <w:rPr>
          <w:rFonts w:eastAsiaTheme="minorEastAsia"/>
          <w:sz w:val="28"/>
          <w:szCs w:val="28"/>
        </w:rPr>
        <w:t>4-hour recording service available</w:t>
      </w:r>
      <w:r w:rsidR="00B7024D">
        <w:rPr>
          <w:rFonts w:eastAsiaTheme="minorEastAsia" w:hint="eastAsia"/>
          <w:sz w:val="28"/>
          <w:szCs w:val="28"/>
        </w:rPr>
        <w:t>）</w:t>
      </w:r>
      <w:r w:rsidR="00B7024D">
        <w:rPr>
          <w:rFonts w:eastAsiaTheme="minorEastAsia" w:hint="eastAsia"/>
          <w:sz w:val="28"/>
          <w:szCs w:val="28"/>
        </w:rPr>
        <w:t>.</w:t>
      </w:r>
    </w:p>
    <w:p w:rsidR="00F54A4A" w:rsidRPr="00B7024D" w:rsidRDefault="00B7024D" w:rsidP="00F54A4A">
      <w:pPr>
        <w:pStyle w:val="Web"/>
        <w:spacing w:beforeLines="50" w:before="120" w:beforeAutospacing="0" w:afterLines="50" w:after="120" w:afterAutospacing="0" w:line="440" w:lineRule="atLeast"/>
        <w:ind w:firstLine="482"/>
        <w:jc w:val="both"/>
        <w:rPr>
          <w:rFonts w:eastAsiaTheme="minorEastAsia"/>
          <w:color w:val="000000"/>
          <w:sz w:val="28"/>
          <w:szCs w:val="28"/>
        </w:rPr>
      </w:pPr>
      <w:r>
        <w:rPr>
          <w:rFonts w:eastAsiaTheme="minorEastAsia" w:hint="eastAsia"/>
          <w:color w:val="000000"/>
          <w:sz w:val="28"/>
          <w:szCs w:val="28"/>
        </w:rPr>
        <w:t>T</w:t>
      </w:r>
      <w:r>
        <w:rPr>
          <w:rFonts w:eastAsiaTheme="minorEastAsia"/>
          <w:color w:val="000000"/>
          <w:sz w:val="28"/>
          <w:szCs w:val="28"/>
        </w:rPr>
        <w:t>he Council will respond to the information sent as soon as possible and provide assistance to consumers if necessary.</w:t>
      </w:r>
    </w:p>
    <w:p w:rsidR="00B7024D" w:rsidRPr="00B7024D" w:rsidRDefault="00B7024D" w:rsidP="00F54A4A">
      <w:pPr>
        <w:pStyle w:val="Web"/>
        <w:spacing w:beforeLines="50" w:before="120" w:beforeAutospacing="0" w:afterLines="50" w:after="120" w:afterAutospacing="0" w:line="440" w:lineRule="atLeast"/>
        <w:ind w:firstLine="482"/>
        <w:jc w:val="both"/>
        <w:rPr>
          <w:rFonts w:eastAsiaTheme="minorEastAsia"/>
          <w:color w:val="000000"/>
          <w:sz w:val="28"/>
          <w:szCs w:val="28"/>
        </w:rPr>
      </w:pPr>
      <w:r>
        <w:rPr>
          <w:rFonts w:eastAsiaTheme="minorEastAsia" w:hint="eastAsia"/>
          <w:color w:val="000000"/>
          <w:sz w:val="28"/>
          <w:szCs w:val="28"/>
        </w:rPr>
        <w:t>C</w:t>
      </w:r>
      <w:r>
        <w:rPr>
          <w:rFonts w:eastAsiaTheme="minorEastAsia"/>
          <w:color w:val="000000"/>
          <w:sz w:val="28"/>
          <w:szCs w:val="28"/>
        </w:rPr>
        <w:t>onsumers ma</w:t>
      </w:r>
      <w:r w:rsidR="008E2697">
        <w:rPr>
          <w:rFonts w:eastAsiaTheme="minorEastAsia"/>
          <w:color w:val="000000"/>
          <w:sz w:val="28"/>
          <w:szCs w:val="28"/>
        </w:rPr>
        <w:t>y also lodge</w:t>
      </w:r>
      <w:r>
        <w:rPr>
          <w:rFonts w:eastAsiaTheme="minorEastAsia"/>
          <w:color w:val="000000"/>
          <w:sz w:val="28"/>
          <w:szCs w:val="28"/>
        </w:rPr>
        <w:t xml:space="preserve"> their enquiries or complaints via the Council’s WeChat </w:t>
      </w:r>
      <w:r>
        <w:rPr>
          <w:rFonts w:eastAsiaTheme="minorEastAsia" w:hint="eastAsia"/>
          <w:color w:val="000000"/>
          <w:sz w:val="28"/>
          <w:szCs w:val="28"/>
        </w:rPr>
        <w:t>a</w:t>
      </w:r>
      <w:r>
        <w:rPr>
          <w:rFonts w:eastAsiaTheme="minorEastAsia"/>
          <w:color w:val="000000"/>
          <w:sz w:val="28"/>
          <w:szCs w:val="28"/>
        </w:rPr>
        <w:t>ccount (ConsumerCouncilMacao), e-mail (</w:t>
      </w:r>
      <w:hyperlink r:id="rId7" w:history="1">
        <w:r w:rsidRPr="00BE1AB6">
          <w:rPr>
            <w:rStyle w:val="ac"/>
            <w:rFonts w:eastAsiaTheme="minorEastAsia"/>
            <w:sz w:val="28"/>
            <w:szCs w:val="28"/>
          </w:rPr>
          <w:t>info@consumer.gov.mo</w:t>
        </w:r>
      </w:hyperlink>
      <w:r>
        <w:rPr>
          <w:rFonts w:eastAsiaTheme="minorEastAsia"/>
          <w:color w:val="000000"/>
          <w:sz w:val="28"/>
          <w:szCs w:val="28"/>
        </w:rPr>
        <w:t>) or fax (</w:t>
      </w:r>
      <w:r w:rsidR="008E2697">
        <w:rPr>
          <w:rFonts w:eastAsiaTheme="minorEastAsia"/>
          <w:color w:val="000000"/>
          <w:sz w:val="28"/>
          <w:szCs w:val="28"/>
        </w:rPr>
        <w:t>28307816).</w:t>
      </w:r>
    </w:p>
    <w:p w:rsidR="008E2697" w:rsidRDefault="008E2697" w:rsidP="008E2697">
      <w:pPr>
        <w:pStyle w:val="Web"/>
        <w:spacing w:before="50" w:beforeAutospacing="0" w:after="50" w:afterAutospacing="0" w:line="440" w:lineRule="atLeast"/>
        <w:ind w:firstLine="482"/>
        <w:jc w:val="both"/>
        <w:rPr>
          <w:rFonts w:eastAsiaTheme="minorEastAsia"/>
          <w:b/>
          <w:color w:val="000000"/>
          <w:sz w:val="28"/>
          <w:szCs w:val="28"/>
        </w:rPr>
      </w:pPr>
      <w:r>
        <w:rPr>
          <w:rFonts w:eastAsiaTheme="minorEastAsia" w:hint="eastAsia"/>
          <w:b/>
          <w:color w:val="000000"/>
          <w:sz w:val="28"/>
          <w:szCs w:val="28"/>
        </w:rPr>
        <w:t>P</w:t>
      </w:r>
      <w:r>
        <w:rPr>
          <w:rFonts w:eastAsiaTheme="minorEastAsia"/>
          <w:b/>
          <w:color w:val="000000"/>
          <w:sz w:val="28"/>
          <w:szCs w:val="28"/>
        </w:rPr>
        <w:t>ay heed to contract terms and retain receipt</w:t>
      </w:r>
    </w:p>
    <w:p w:rsidR="008E2697" w:rsidRPr="008E2697" w:rsidRDefault="008E2697" w:rsidP="008E2697">
      <w:pPr>
        <w:pStyle w:val="Web"/>
        <w:spacing w:before="50" w:beforeAutospacing="0" w:after="50" w:afterAutospacing="0" w:line="440" w:lineRule="atLeast"/>
        <w:ind w:firstLine="482"/>
        <w:jc w:val="both"/>
        <w:rPr>
          <w:rFonts w:eastAsiaTheme="minorEastAsia"/>
          <w:b/>
          <w:color w:val="000000"/>
          <w:sz w:val="28"/>
          <w:szCs w:val="28"/>
        </w:rPr>
      </w:pPr>
      <w:r w:rsidRPr="008E2697">
        <w:rPr>
          <w:rFonts w:eastAsiaTheme="minorEastAsia" w:hint="eastAsia"/>
          <w:color w:val="000000"/>
          <w:sz w:val="28"/>
          <w:szCs w:val="28"/>
        </w:rPr>
        <w:t>T</w:t>
      </w:r>
      <w:r w:rsidRPr="008E2697">
        <w:rPr>
          <w:rFonts w:eastAsiaTheme="minorEastAsia"/>
          <w:color w:val="000000"/>
          <w:sz w:val="28"/>
          <w:szCs w:val="28"/>
        </w:rPr>
        <w:t>he Council reminds consumers to pay attention to details of the product or service they intend to purchase and read the terms for discounts when making food and beverage consumption, proof of purchase such as receipt or invoice must also be kept to safeguard one’s rights in case consumer dispute arises.</w:t>
      </w:r>
    </w:p>
    <w:p w:rsidR="00F54A4A" w:rsidRPr="00B7024D" w:rsidRDefault="00F54A4A" w:rsidP="00F54A4A">
      <w:pPr>
        <w:pStyle w:val="Web"/>
        <w:spacing w:beforeLines="50" w:before="120" w:beforeAutospacing="0" w:afterLines="50" w:after="120" w:afterAutospacing="0" w:line="400" w:lineRule="atLeast"/>
        <w:ind w:firstLine="482"/>
        <w:jc w:val="both"/>
        <w:rPr>
          <w:rFonts w:eastAsiaTheme="minorEastAsia"/>
          <w:color w:val="000000"/>
          <w:sz w:val="28"/>
          <w:szCs w:val="28"/>
        </w:rPr>
      </w:pPr>
    </w:p>
    <w:p w:rsidR="00760716" w:rsidRPr="008E2697" w:rsidRDefault="00B7024D" w:rsidP="008E2697">
      <w:pPr>
        <w:pStyle w:val="Web"/>
        <w:wordWrap w:val="0"/>
        <w:spacing w:beforeLines="50" w:before="120" w:beforeAutospacing="0" w:afterLines="50" w:after="120" w:afterAutospacing="0" w:line="400" w:lineRule="atLeast"/>
        <w:ind w:firstLine="482"/>
        <w:jc w:val="right"/>
        <w:rPr>
          <w:rFonts w:eastAsiaTheme="minorEastAsia"/>
          <w:color w:val="000000"/>
          <w:sz w:val="28"/>
          <w:szCs w:val="28"/>
        </w:rPr>
      </w:pPr>
      <w:r w:rsidRPr="00B7024D">
        <w:rPr>
          <w:rFonts w:eastAsiaTheme="minorEastAsia"/>
          <w:color w:val="000000"/>
          <w:sz w:val="28"/>
          <w:szCs w:val="28"/>
        </w:rPr>
        <w:t>23 December 2022</w:t>
      </w:r>
    </w:p>
    <w:sectPr w:rsidR="00760716" w:rsidRPr="008E2697" w:rsidSect="008F0D5A">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FD3" w:rsidRDefault="008D5FD3" w:rsidP="006E570F">
      <w:r>
        <w:separator/>
      </w:r>
    </w:p>
  </w:endnote>
  <w:endnote w:type="continuationSeparator" w:id="0">
    <w:p w:rsidR="008D5FD3" w:rsidRDefault="008D5FD3" w:rsidP="006E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FD3" w:rsidRDefault="008D5FD3" w:rsidP="006E570F">
      <w:r>
        <w:separator/>
      </w:r>
    </w:p>
  </w:footnote>
  <w:footnote w:type="continuationSeparator" w:id="0">
    <w:p w:rsidR="008D5FD3" w:rsidRDefault="008D5FD3" w:rsidP="006E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22908"/>
    <w:multiLevelType w:val="hybridMultilevel"/>
    <w:tmpl w:val="68D8AC2A"/>
    <w:lvl w:ilvl="0" w:tplc="6B96D322">
      <w:start w:val="1"/>
      <w:numFmt w:val="decimal"/>
      <w:lvlText w:val="%1."/>
      <w:lvlJc w:val="left"/>
      <w:pPr>
        <w:ind w:left="842" w:hanging="360"/>
      </w:p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1" w15:restartNumberingAfterBreak="0">
    <w:nsid w:val="5BA5104F"/>
    <w:multiLevelType w:val="hybridMultilevel"/>
    <w:tmpl w:val="2750A568"/>
    <w:lvl w:ilvl="0" w:tplc="027E167E">
      <w:start w:val="1"/>
      <w:numFmt w:val="decimal"/>
      <w:lvlText w:val="%1."/>
      <w:lvlJc w:val="left"/>
      <w:pPr>
        <w:ind w:left="1000" w:hanging="360"/>
      </w:pPr>
      <w:rPr>
        <w:rFonts w:eastAsiaTheme="minorEastAsia"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2" w15:restartNumberingAfterBreak="0">
    <w:nsid w:val="75DB24DF"/>
    <w:multiLevelType w:val="hybridMultilevel"/>
    <w:tmpl w:val="A26E0814"/>
    <w:lvl w:ilvl="0" w:tplc="34306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15"/>
    <w:rsid w:val="0000669E"/>
    <w:rsid w:val="00083305"/>
    <w:rsid w:val="00092777"/>
    <w:rsid w:val="0009614D"/>
    <w:rsid w:val="000B44C1"/>
    <w:rsid w:val="000B52FE"/>
    <w:rsid w:val="000F6D62"/>
    <w:rsid w:val="000F7AA9"/>
    <w:rsid w:val="001C6254"/>
    <w:rsid w:val="001D2184"/>
    <w:rsid w:val="001F3B60"/>
    <w:rsid w:val="0021123B"/>
    <w:rsid w:val="00237855"/>
    <w:rsid w:val="00245E49"/>
    <w:rsid w:val="00252776"/>
    <w:rsid w:val="002A2890"/>
    <w:rsid w:val="002B637D"/>
    <w:rsid w:val="00364F90"/>
    <w:rsid w:val="003839EB"/>
    <w:rsid w:val="00395CBF"/>
    <w:rsid w:val="003A2BC6"/>
    <w:rsid w:val="003B0EEB"/>
    <w:rsid w:val="003E0F33"/>
    <w:rsid w:val="00401E33"/>
    <w:rsid w:val="0041487C"/>
    <w:rsid w:val="004448A0"/>
    <w:rsid w:val="00470AC5"/>
    <w:rsid w:val="004A4A3D"/>
    <w:rsid w:val="004B2CD7"/>
    <w:rsid w:val="004B3D44"/>
    <w:rsid w:val="004C5C9B"/>
    <w:rsid w:val="005667A9"/>
    <w:rsid w:val="005B2A57"/>
    <w:rsid w:val="005C6839"/>
    <w:rsid w:val="006028C7"/>
    <w:rsid w:val="006454AF"/>
    <w:rsid w:val="006572EC"/>
    <w:rsid w:val="00693352"/>
    <w:rsid w:val="006D5D6D"/>
    <w:rsid w:val="006E570F"/>
    <w:rsid w:val="00707417"/>
    <w:rsid w:val="007111A3"/>
    <w:rsid w:val="00755AB0"/>
    <w:rsid w:val="00760716"/>
    <w:rsid w:val="00762F09"/>
    <w:rsid w:val="00785649"/>
    <w:rsid w:val="007C65D2"/>
    <w:rsid w:val="007F48A1"/>
    <w:rsid w:val="00832010"/>
    <w:rsid w:val="00834889"/>
    <w:rsid w:val="00886313"/>
    <w:rsid w:val="008953E0"/>
    <w:rsid w:val="0089770A"/>
    <w:rsid w:val="008A5A96"/>
    <w:rsid w:val="008B0631"/>
    <w:rsid w:val="008D3FB8"/>
    <w:rsid w:val="008D5FD3"/>
    <w:rsid w:val="008E2697"/>
    <w:rsid w:val="008F0D5A"/>
    <w:rsid w:val="008F72BE"/>
    <w:rsid w:val="00904C88"/>
    <w:rsid w:val="0092097F"/>
    <w:rsid w:val="0093196E"/>
    <w:rsid w:val="00967535"/>
    <w:rsid w:val="00990869"/>
    <w:rsid w:val="0099225C"/>
    <w:rsid w:val="009B19A9"/>
    <w:rsid w:val="009D4008"/>
    <w:rsid w:val="009D4727"/>
    <w:rsid w:val="009D5986"/>
    <w:rsid w:val="009F79A3"/>
    <w:rsid w:val="00A22022"/>
    <w:rsid w:val="00A5130E"/>
    <w:rsid w:val="00A52E9A"/>
    <w:rsid w:val="00AD3150"/>
    <w:rsid w:val="00B2671B"/>
    <w:rsid w:val="00B60599"/>
    <w:rsid w:val="00B63B70"/>
    <w:rsid w:val="00B66D29"/>
    <w:rsid w:val="00B7024D"/>
    <w:rsid w:val="00BA18E4"/>
    <w:rsid w:val="00BF5B59"/>
    <w:rsid w:val="00C00ED3"/>
    <w:rsid w:val="00C71D7C"/>
    <w:rsid w:val="00C819C2"/>
    <w:rsid w:val="00CB00BE"/>
    <w:rsid w:val="00CD4DF9"/>
    <w:rsid w:val="00D01CF9"/>
    <w:rsid w:val="00D46D15"/>
    <w:rsid w:val="00D573A1"/>
    <w:rsid w:val="00D94D9A"/>
    <w:rsid w:val="00DA77D3"/>
    <w:rsid w:val="00DB028D"/>
    <w:rsid w:val="00DB102B"/>
    <w:rsid w:val="00DF17E7"/>
    <w:rsid w:val="00E07A82"/>
    <w:rsid w:val="00E12644"/>
    <w:rsid w:val="00E2742C"/>
    <w:rsid w:val="00E503FD"/>
    <w:rsid w:val="00E63C97"/>
    <w:rsid w:val="00E90CD7"/>
    <w:rsid w:val="00EB1D09"/>
    <w:rsid w:val="00ED6D12"/>
    <w:rsid w:val="00EF1BEC"/>
    <w:rsid w:val="00F16016"/>
    <w:rsid w:val="00F16055"/>
    <w:rsid w:val="00F17EC7"/>
    <w:rsid w:val="00F36E81"/>
    <w:rsid w:val="00F54A4A"/>
    <w:rsid w:val="00F6433E"/>
    <w:rsid w:val="00FA49D5"/>
    <w:rsid w:val="00FE00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A71884F-59A8-4E70-86CC-0243F54D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D1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70F"/>
    <w:pPr>
      <w:tabs>
        <w:tab w:val="center" w:pos="4153"/>
        <w:tab w:val="right" w:pos="8306"/>
      </w:tabs>
      <w:snapToGrid w:val="0"/>
    </w:pPr>
    <w:rPr>
      <w:sz w:val="20"/>
      <w:szCs w:val="20"/>
    </w:rPr>
  </w:style>
  <w:style w:type="character" w:customStyle="1" w:styleId="a4">
    <w:name w:val="頁首 字元"/>
    <w:basedOn w:val="a0"/>
    <w:link w:val="a3"/>
    <w:uiPriority w:val="99"/>
    <w:rsid w:val="006E570F"/>
    <w:rPr>
      <w:rFonts w:ascii="Times New Roman" w:eastAsia="新細明體" w:hAnsi="Times New Roman" w:cs="Times New Roman"/>
      <w:sz w:val="20"/>
      <w:szCs w:val="20"/>
    </w:rPr>
  </w:style>
  <w:style w:type="paragraph" w:styleId="a5">
    <w:name w:val="footer"/>
    <w:basedOn w:val="a"/>
    <w:link w:val="a6"/>
    <w:uiPriority w:val="99"/>
    <w:unhideWhenUsed/>
    <w:rsid w:val="006E570F"/>
    <w:pPr>
      <w:tabs>
        <w:tab w:val="center" w:pos="4153"/>
        <w:tab w:val="right" w:pos="8306"/>
      </w:tabs>
      <w:snapToGrid w:val="0"/>
    </w:pPr>
    <w:rPr>
      <w:sz w:val="20"/>
      <w:szCs w:val="20"/>
    </w:rPr>
  </w:style>
  <w:style w:type="character" w:customStyle="1" w:styleId="a6">
    <w:name w:val="頁尾 字元"/>
    <w:basedOn w:val="a0"/>
    <w:link w:val="a5"/>
    <w:uiPriority w:val="99"/>
    <w:rsid w:val="006E570F"/>
    <w:rPr>
      <w:rFonts w:ascii="Times New Roman" w:eastAsia="新細明體" w:hAnsi="Times New Roman" w:cs="Times New Roman"/>
      <w:sz w:val="20"/>
      <w:szCs w:val="20"/>
    </w:rPr>
  </w:style>
  <w:style w:type="paragraph" w:styleId="a7">
    <w:name w:val="Balloon Text"/>
    <w:basedOn w:val="a"/>
    <w:link w:val="a8"/>
    <w:uiPriority w:val="99"/>
    <w:semiHidden/>
    <w:unhideWhenUsed/>
    <w:rsid w:val="008F72B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F72B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8F72BE"/>
    <w:pPr>
      <w:jc w:val="right"/>
    </w:pPr>
  </w:style>
  <w:style w:type="character" w:customStyle="1" w:styleId="aa">
    <w:name w:val="日期 字元"/>
    <w:basedOn w:val="a0"/>
    <w:link w:val="a9"/>
    <w:uiPriority w:val="99"/>
    <w:semiHidden/>
    <w:rsid w:val="008F72BE"/>
    <w:rPr>
      <w:rFonts w:ascii="Times New Roman" w:eastAsia="新細明體" w:hAnsi="Times New Roman" w:cs="Times New Roman"/>
      <w:szCs w:val="24"/>
    </w:rPr>
  </w:style>
  <w:style w:type="paragraph" w:styleId="ab">
    <w:name w:val="List Paragraph"/>
    <w:basedOn w:val="a"/>
    <w:uiPriority w:val="34"/>
    <w:qFormat/>
    <w:rsid w:val="008F72BE"/>
    <w:pPr>
      <w:ind w:leftChars="200" w:left="480"/>
    </w:pPr>
  </w:style>
  <w:style w:type="paragraph" w:styleId="Web">
    <w:name w:val="Normal (Web)"/>
    <w:basedOn w:val="a"/>
    <w:uiPriority w:val="99"/>
    <w:unhideWhenUsed/>
    <w:rsid w:val="00967535"/>
    <w:pPr>
      <w:widowControl/>
      <w:spacing w:before="100" w:beforeAutospacing="1" w:after="100" w:afterAutospacing="1"/>
    </w:pPr>
    <w:rPr>
      <w:rFonts w:eastAsia="Times New Roman"/>
      <w:kern w:val="0"/>
    </w:rPr>
  </w:style>
  <w:style w:type="character" w:styleId="ac">
    <w:name w:val="Hyperlink"/>
    <w:basedOn w:val="a0"/>
    <w:uiPriority w:val="99"/>
    <w:unhideWhenUsed/>
    <w:rsid w:val="00B702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06515">
      <w:bodyDiv w:val="1"/>
      <w:marLeft w:val="0"/>
      <w:marRight w:val="0"/>
      <w:marTop w:val="0"/>
      <w:marBottom w:val="0"/>
      <w:divBdr>
        <w:top w:val="none" w:sz="0" w:space="0" w:color="auto"/>
        <w:left w:val="none" w:sz="0" w:space="0" w:color="auto"/>
        <w:bottom w:val="none" w:sz="0" w:space="0" w:color="auto"/>
        <w:right w:val="none" w:sz="0" w:space="0" w:color="auto"/>
      </w:divBdr>
    </w:div>
    <w:div w:id="2814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onsumer.gov.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1245</Characters>
  <Application>Microsoft Office Word</Application>
  <DocSecurity>0</DocSecurity>
  <Lines>10</Lines>
  <Paragraphs>2</Paragraphs>
  <ScaleCrop>false</ScaleCrop>
  <Company>CC</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 Ut Mui</dc:creator>
  <cp:keywords/>
  <dc:description/>
  <cp:lastModifiedBy>Un Ut Mui</cp:lastModifiedBy>
  <cp:revision>7</cp:revision>
  <cp:lastPrinted>2022-09-28T04:05:00Z</cp:lastPrinted>
  <dcterms:created xsi:type="dcterms:W3CDTF">2022-12-16T07:23:00Z</dcterms:created>
  <dcterms:modified xsi:type="dcterms:W3CDTF">2022-12-21T04:55:00Z</dcterms:modified>
</cp:coreProperties>
</file>