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473D" w14:textId="52439E9A" w:rsidR="000C5441" w:rsidRPr="000C5441" w:rsidRDefault="000C5441" w:rsidP="00BD6FA2">
      <w:pPr>
        <w:spacing w:beforeLines="50" w:before="120" w:afterLines="50" w:after="120" w:line="400" w:lineRule="atLeast"/>
        <w:ind w:firstLine="482"/>
        <w:rPr>
          <w:b/>
          <w:sz w:val="28"/>
          <w:szCs w:val="28"/>
          <w:lang w:val="pt-PT"/>
        </w:rPr>
      </w:pPr>
      <w:r w:rsidRPr="000C5441">
        <w:rPr>
          <w:rFonts w:cs="Arial"/>
          <w:b/>
          <w:spacing w:val="10"/>
          <w:sz w:val="28"/>
          <w:szCs w:val="28"/>
          <w:lang w:val="pt-PT"/>
        </w:rPr>
        <w:t>Informa</w:t>
      </w:r>
      <w:r>
        <w:rPr>
          <w:rFonts w:cs="Arial"/>
          <w:b/>
          <w:spacing w:val="10"/>
          <w:sz w:val="28"/>
          <w:szCs w:val="28"/>
          <w:lang w:val="pt-PT"/>
        </w:rPr>
        <w:t>ção do Conselho de Consumidores:</w:t>
      </w:r>
    </w:p>
    <w:p w14:paraId="2058A292" w14:textId="77777777" w:rsidR="00890209" w:rsidRPr="000C5441" w:rsidRDefault="00890209" w:rsidP="00BD6FA2">
      <w:pPr>
        <w:spacing w:beforeLines="50" w:before="120" w:afterLines="50" w:after="120" w:line="400" w:lineRule="atLeast"/>
        <w:ind w:firstLine="482"/>
        <w:jc w:val="center"/>
        <w:rPr>
          <w:b/>
          <w:lang w:val="pt-PT"/>
        </w:rPr>
      </w:pPr>
    </w:p>
    <w:p w14:paraId="31F20E62" w14:textId="5533E432" w:rsidR="000C5441" w:rsidRPr="000C5441" w:rsidRDefault="000C5441" w:rsidP="00BD6FA2">
      <w:pPr>
        <w:spacing w:beforeLines="50" w:before="120" w:afterLines="50" w:after="120" w:line="400" w:lineRule="atLeast"/>
        <w:ind w:firstLine="482"/>
        <w:jc w:val="center"/>
        <w:rPr>
          <w:b/>
          <w:sz w:val="32"/>
          <w:szCs w:val="32"/>
          <w:lang w:val="pt-PT"/>
        </w:rPr>
      </w:pPr>
      <w:r w:rsidRPr="000C5441">
        <w:rPr>
          <w:b/>
          <w:sz w:val="32"/>
          <w:szCs w:val="32"/>
          <w:lang w:val="pt-PT"/>
        </w:rPr>
        <w:t>Conselho de Consumidores investiga preços de bolos de arroz</w:t>
      </w:r>
      <w:r>
        <w:rPr>
          <w:b/>
          <w:sz w:val="32"/>
          <w:szCs w:val="32"/>
          <w:lang w:val="pt-PT"/>
        </w:rPr>
        <w:t xml:space="preserve"> </w:t>
      </w:r>
      <w:r w:rsidRPr="000C5441">
        <w:rPr>
          <w:b/>
          <w:sz w:val="32"/>
          <w:szCs w:val="32"/>
          <w:lang w:val="pt-PT"/>
        </w:rPr>
        <w:t>comercializados neste ano</w:t>
      </w:r>
    </w:p>
    <w:p w14:paraId="4EC20E21" w14:textId="77777777" w:rsidR="00B2248C" w:rsidRPr="000C5441" w:rsidRDefault="00B2248C" w:rsidP="00BD6FA2">
      <w:pPr>
        <w:spacing w:beforeLines="50" w:before="120" w:afterLines="50" w:after="120" w:line="400" w:lineRule="atLeast"/>
        <w:ind w:firstLine="480"/>
        <w:jc w:val="both"/>
        <w:rPr>
          <w:rFonts w:ascii="新細明體" w:hAnsi="新細明體"/>
          <w:sz w:val="28"/>
          <w:szCs w:val="28"/>
          <w:lang w:val="pt-PT"/>
        </w:rPr>
      </w:pPr>
    </w:p>
    <w:p w14:paraId="1E953A6A" w14:textId="20BA43BA" w:rsidR="000C5441" w:rsidRDefault="000C5441" w:rsidP="00BD6FA2">
      <w:pPr>
        <w:spacing w:beforeLines="50" w:before="120" w:afterLines="50" w:after="120" w:line="400" w:lineRule="atLeast"/>
        <w:ind w:firstLineChars="200" w:firstLine="560"/>
        <w:jc w:val="both"/>
        <w:rPr>
          <w:sz w:val="28"/>
          <w:szCs w:val="28"/>
          <w:lang w:val="pt-PT" w:eastAsia="zh-HK"/>
        </w:rPr>
      </w:pPr>
      <w:r w:rsidRPr="000C5441">
        <w:rPr>
          <w:sz w:val="28"/>
          <w:szCs w:val="28"/>
          <w:lang w:val="pt-PT" w:eastAsia="zh-HK"/>
        </w:rPr>
        <w:t xml:space="preserve">Com </w:t>
      </w:r>
      <w:r w:rsidR="00F958A9">
        <w:rPr>
          <w:sz w:val="28"/>
          <w:szCs w:val="28"/>
          <w:lang w:val="pt-PT" w:eastAsia="zh-HK"/>
        </w:rPr>
        <w:t>a aproximação d</w:t>
      </w:r>
      <w:r w:rsidRPr="000C5441">
        <w:rPr>
          <w:sz w:val="28"/>
          <w:szCs w:val="28"/>
          <w:lang w:val="pt-PT" w:eastAsia="zh-HK"/>
        </w:rPr>
        <w:t>o Festival do Barco Dragão, come-se o bolo de arroz que é uma comida tradicional para celebrar esta festividade. A fim de tornar maior a transparência dos preços, o Conselho de Consumidores (CC) investigou os preços de bolos de arroz comercializados em diversas zonas</w:t>
      </w:r>
      <w:r>
        <w:rPr>
          <w:sz w:val="28"/>
          <w:szCs w:val="28"/>
          <w:lang w:val="pt-PT" w:eastAsia="zh-HK"/>
        </w:rPr>
        <w:t xml:space="preserve"> da cidade</w:t>
      </w:r>
      <w:r w:rsidRPr="000C5441">
        <w:rPr>
          <w:sz w:val="28"/>
          <w:szCs w:val="28"/>
          <w:lang w:val="pt-PT" w:eastAsia="zh-HK"/>
        </w:rPr>
        <w:t>. Os dados mais recentes da investigação já se encontram divulgados na página electrónica do CC (www.consumer.gov.mo), assim como no Posto de Informações de Preços de Macau para que os consumidores tomem referência e comparem preços.</w:t>
      </w:r>
    </w:p>
    <w:p w14:paraId="4EEF5B5A" w14:textId="3F760019" w:rsidR="000C5441" w:rsidRPr="000C5441" w:rsidRDefault="000C5441" w:rsidP="00BD6FA2">
      <w:pPr>
        <w:spacing w:beforeLines="50" w:before="120" w:afterLines="50" w:after="120" w:line="400" w:lineRule="atLeast"/>
        <w:ind w:firstLineChars="200" w:firstLine="560"/>
        <w:jc w:val="both"/>
        <w:rPr>
          <w:sz w:val="28"/>
          <w:szCs w:val="28"/>
          <w:lang w:val="pt-PT" w:eastAsia="zh-HK"/>
        </w:rPr>
      </w:pPr>
      <w:r w:rsidRPr="000C5441">
        <w:rPr>
          <w:sz w:val="28"/>
          <w:szCs w:val="28"/>
          <w:lang w:val="pt-PT" w:eastAsia="zh-HK"/>
        </w:rPr>
        <w:t>O CC deslocou-se a cerca de 50 estabelecimentos de venda a retalho, nomeadamente pastelarias, estabelecimentos de restauração e supermercados dispersos em diversas zonas, para recolher os preços dos bolos de arroz, abrangendo bolos de arroz com carne salgada, bolos de arroz recheados com feijões e carne de porco e bolos de arroz recheados com pasta de feijão vermelho.</w:t>
      </w:r>
    </w:p>
    <w:p w14:paraId="68330B04" w14:textId="35391328" w:rsidR="000C5441" w:rsidRPr="000C5441" w:rsidRDefault="000C5441" w:rsidP="00BD6FA2">
      <w:pPr>
        <w:spacing w:beforeLines="50" w:before="120" w:afterLines="50" w:after="120" w:line="400" w:lineRule="atLeast"/>
        <w:ind w:firstLineChars="200" w:firstLine="560"/>
        <w:jc w:val="both"/>
        <w:rPr>
          <w:sz w:val="28"/>
          <w:szCs w:val="28"/>
          <w:lang w:val="pt-PT" w:eastAsia="zh-HK"/>
        </w:rPr>
      </w:pPr>
      <w:r w:rsidRPr="000C5441">
        <w:rPr>
          <w:sz w:val="28"/>
          <w:szCs w:val="28"/>
          <w:lang w:val="pt-PT" w:eastAsia="zh-HK"/>
        </w:rPr>
        <w:t>O “Relatório da investigação relativa aos preços de bolos de arroz 202</w:t>
      </w:r>
      <w:r>
        <w:rPr>
          <w:sz w:val="28"/>
          <w:szCs w:val="28"/>
          <w:lang w:val="pt-PT" w:eastAsia="zh-HK"/>
        </w:rPr>
        <w:t>5</w:t>
      </w:r>
      <w:r w:rsidRPr="000C5441">
        <w:rPr>
          <w:sz w:val="28"/>
          <w:szCs w:val="28"/>
          <w:lang w:val="pt-PT" w:eastAsia="zh-HK"/>
        </w:rPr>
        <w:t xml:space="preserve">” já </w:t>
      </w:r>
      <w:r>
        <w:rPr>
          <w:sz w:val="28"/>
          <w:szCs w:val="28"/>
          <w:lang w:val="pt-PT" w:eastAsia="zh-HK"/>
        </w:rPr>
        <w:t>está</w:t>
      </w:r>
      <w:r w:rsidRPr="000C5441">
        <w:rPr>
          <w:sz w:val="28"/>
          <w:szCs w:val="28"/>
          <w:lang w:val="pt-PT" w:eastAsia="zh-HK"/>
        </w:rPr>
        <w:t xml:space="preserve"> disponível na página electrónica do CC (www.consumer.gov.mo), no Posto de Informações de Preços de Macau e na “Consulta de preços” da Conta de WeChat do CC. </w:t>
      </w:r>
      <w:r>
        <w:rPr>
          <w:sz w:val="28"/>
          <w:szCs w:val="28"/>
          <w:lang w:val="pt-PT" w:eastAsia="zh-HK"/>
        </w:rPr>
        <w:t>Recomenda</w:t>
      </w:r>
      <w:r w:rsidRPr="000C5441">
        <w:rPr>
          <w:sz w:val="28"/>
          <w:szCs w:val="28"/>
          <w:lang w:val="pt-PT" w:eastAsia="zh-HK"/>
        </w:rPr>
        <w:t>-se que os consumidores recorram às informações disponibilizad</w:t>
      </w:r>
      <w:r>
        <w:rPr>
          <w:sz w:val="28"/>
          <w:szCs w:val="28"/>
          <w:lang w:val="pt-PT" w:eastAsia="zh-HK"/>
        </w:rPr>
        <w:t>a</w:t>
      </w:r>
      <w:r w:rsidRPr="000C5441">
        <w:rPr>
          <w:sz w:val="28"/>
          <w:szCs w:val="28"/>
          <w:lang w:val="pt-PT" w:eastAsia="zh-HK"/>
        </w:rPr>
        <w:t>s pelo CC sobre os preços de produtos específicos, para tomarem opção de consumo conforme os hábitos próprios.</w:t>
      </w:r>
    </w:p>
    <w:p w14:paraId="01607FE3" w14:textId="121C51FF" w:rsidR="000C5441" w:rsidRPr="000C5441" w:rsidRDefault="000C5441" w:rsidP="00BD6FA2">
      <w:pPr>
        <w:spacing w:beforeLines="50" w:before="120" w:afterLines="50" w:after="120" w:line="400" w:lineRule="atLeast"/>
        <w:ind w:firstLineChars="200" w:firstLine="560"/>
        <w:jc w:val="both"/>
        <w:rPr>
          <w:sz w:val="28"/>
          <w:szCs w:val="28"/>
          <w:lang w:val="pt-PT" w:eastAsia="zh-HK"/>
        </w:rPr>
      </w:pPr>
      <w:r w:rsidRPr="000C5441">
        <w:rPr>
          <w:sz w:val="28"/>
          <w:szCs w:val="28"/>
          <w:lang w:val="pt-PT" w:eastAsia="zh-HK"/>
        </w:rPr>
        <w:t>Para qualquer esclarecimento, é favor ligar para a linha aberta do CC: 8988 9315.</w:t>
      </w:r>
    </w:p>
    <w:p w14:paraId="4AB47B24" w14:textId="77777777" w:rsidR="003B7C06" w:rsidRPr="000C5441" w:rsidRDefault="003B7C06" w:rsidP="00BD6FA2">
      <w:pPr>
        <w:spacing w:beforeLines="50" w:before="120" w:afterLines="50" w:after="120" w:line="400" w:lineRule="atLeast"/>
        <w:ind w:firstLine="480"/>
        <w:jc w:val="both"/>
        <w:rPr>
          <w:sz w:val="28"/>
          <w:szCs w:val="28"/>
          <w:lang w:val="pt-PT"/>
        </w:rPr>
      </w:pPr>
    </w:p>
    <w:p w14:paraId="26D7566F" w14:textId="69A0B45B" w:rsidR="000C5441" w:rsidRPr="000C5441" w:rsidRDefault="000C5441" w:rsidP="00BD6FA2">
      <w:pPr>
        <w:spacing w:beforeLines="50" w:before="120" w:afterLines="50" w:after="120" w:line="400" w:lineRule="atLeast"/>
        <w:jc w:val="both"/>
        <w:rPr>
          <w:sz w:val="28"/>
          <w:szCs w:val="28"/>
          <w:lang w:val="pt-PT"/>
        </w:rPr>
      </w:pPr>
      <w:r w:rsidRPr="000C5441">
        <w:rPr>
          <w:sz w:val="28"/>
          <w:szCs w:val="28"/>
          <w:lang w:val="pt-PT"/>
        </w:rPr>
        <w:t>Relatório da investigação relativa aos preços de bolos de arroz 202</w:t>
      </w:r>
      <w:r>
        <w:rPr>
          <w:sz w:val="28"/>
          <w:szCs w:val="28"/>
          <w:lang w:val="pt-PT"/>
        </w:rPr>
        <w:t>5</w:t>
      </w:r>
      <w:r w:rsidRPr="000C5441">
        <w:rPr>
          <w:sz w:val="28"/>
          <w:szCs w:val="28"/>
          <w:lang w:val="pt-PT"/>
        </w:rPr>
        <w:t>:</w:t>
      </w:r>
    </w:p>
    <w:p w14:paraId="7C5B8A42" w14:textId="63EB6E2E" w:rsidR="005525FB" w:rsidRDefault="00BD6FA2" w:rsidP="00BD6FA2">
      <w:pPr>
        <w:spacing w:beforeLines="50" w:before="120" w:afterLines="50" w:after="120" w:line="400" w:lineRule="atLeast"/>
        <w:jc w:val="both"/>
        <w:rPr>
          <w:rStyle w:val="a4"/>
          <w:color w:val="auto"/>
          <w:sz w:val="28"/>
          <w:szCs w:val="28"/>
          <w:u w:val="none"/>
          <w:lang w:val="pt-PT"/>
        </w:rPr>
      </w:pPr>
      <w:hyperlink r:id="rId8" w:history="1">
        <w:r w:rsidRPr="007F4BD7">
          <w:rPr>
            <w:rStyle w:val="a4"/>
            <w:sz w:val="28"/>
            <w:szCs w:val="28"/>
            <w:lang w:val="pt-PT"/>
          </w:rPr>
          <w:t>https://www.consumer.gov.mo/commodity/price_station_type.aspx?lang=pt&amp;type=t2</w:t>
        </w:r>
      </w:hyperlink>
    </w:p>
    <w:p w14:paraId="34461844" w14:textId="77777777" w:rsidR="00BD6FA2" w:rsidRPr="00BD6FA2" w:rsidRDefault="00BD6FA2" w:rsidP="00BD6FA2">
      <w:pPr>
        <w:spacing w:beforeLines="50" w:before="120" w:afterLines="50" w:after="120" w:line="400" w:lineRule="atLeast"/>
        <w:jc w:val="both"/>
        <w:rPr>
          <w:rStyle w:val="a4"/>
          <w:rFonts w:hint="eastAsia"/>
          <w:color w:val="auto"/>
          <w:sz w:val="28"/>
          <w:szCs w:val="28"/>
          <w:u w:val="none"/>
          <w:lang w:val="pt-PT"/>
        </w:rPr>
      </w:pPr>
    </w:p>
    <w:p w14:paraId="31031A44" w14:textId="77777777" w:rsidR="00BD6FA2" w:rsidRDefault="00BD6FA2" w:rsidP="00BD6FA2">
      <w:pPr>
        <w:spacing w:beforeLines="50" w:before="120" w:afterLines="50" w:after="120" w:line="400" w:lineRule="atLeast"/>
        <w:jc w:val="right"/>
        <w:rPr>
          <w:rStyle w:val="a4"/>
          <w:color w:val="auto"/>
          <w:sz w:val="28"/>
          <w:szCs w:val="28"/>
          <w:u w:val="none"/>
          <w:lang w:val="pt-PT"/>
        </w:rPr>
      </w:pPr>
    </w:p>
    <w:p w14:paraId="385E13B6" w14:textId="504638EF" w:rsidR="000C5441" w:rsidRPr="00F958A9" w:rsidRDefault="000C5441" w:rsidP="00BD6FA2">
      <w:pPr>
        <w:spacing w:beforeLines="50" w:before="120" w:afterLines="50" w:after="120" w:line="400" w:lineRule="atLeast"/>
        <w:jc w:val="right"/>
        <w:rPr>
          <w:sz w:val="28"/>
          <w:szCs w:val="28"/>
          <w:lang w:val="pt-PT"/>
        </w:rPr>
      </w:pPr>
      <w:r w:rsidRPr="00F958A9">
        <w:rPr>
          <w:rStyle w:val="a4"/>
          <w:rFonts w:hint="eastAsia"/>
          <w:color w:val="auto"/>
          <w:sz w:val="28"/>
          <w:szCs w:val="28"/>
          <w:u w:val="none"/>
          <w:lang w:val="pt-PT"/>
        </w:rPr>
        <w:t>D</w:t>
      </w:r>
      <w:r w:rsidRPr="00F958A9">
        <w:rPr>
          <w:rStyle w:val="a4"/>
          <w:color w:val="auto"/>
          <w:sz w:val="28"/>
          <w:szCs w:val="28"/>
          <w:u w:val="none"/>
          <w:lang w:val="pt-PT"/>
        </w:rPr>
        <w:t>ata: 19 de Maio de 2025</w:t>
      </w:r>
    </w:p>
    <w:sectPr w:rsidR="000C5441" w:rsidRPr="00F958A9" w:rsidSect="009B4592">
      <w:pgSz w:w="11906" w:h="16838" w:code="9"/>
      <w:pgMar w:top="1588"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7ED6" w14:textId="77777777" w:rsidR="00DA77DF" w:rsidRDefault="00DA77DF" w:rsidP="0099727C">
      <w:r>
        <w:separator/>
      </w:r>
    </w:p>
  </w:endnote>
  <w:endnote w:type="continuationSeparator" w:id="0">
    <w:p w14:paraId="574F090B" w14:textId="77777777" w:rsidR="00DA77DF" w:rsidRDefault="00DA77DF" w:rsidP="0099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5D9B" w14:textId="77777777" w:rsidR="00DA77DF" w:rsidRDefault="00DA77DF" w:rsidP="0099727C">
      <w:r>
        <w:separator/>
      </w:r>
    </w:p>
  </w:footnote>
  <w:footnote w:type="continuationSeparator" w:id="0">
    <w:p w14:paraId="11EE32F6" w14:textId="77777777" w:rsidR="00DA77DF" w:rsidRDefault="00DA77DF" w:rsidP="0099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B6C2F"/>
    <w:multiLevelType w:val="hybridMultilevel"/>
    <w:tmpl w:val="4C48E0AA"/>
    <w:lvl w:ilvl="0" w:tplc="3EBE9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788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57"/>
    <w:rsid w:val="00003629"/>
    <w:rsid w:val="00025FCB"/>
    <w:rsid w:val="00030F9C"/>
    <w:rsid w:val="00032B12"/>
    <w:rsid w:val="00034AFB"/>
    <w:rsid w:val="000444A2"/>
    <w:rsid w:val="00056861"/>
    <w:rsid w:val="0006301F"/>
    <w:rsid w:val="00071703"/>
    <w:rsid w:val="00085EED"/>
    <w:rsid w:val="00086A1C"/>
    <w:rsid w:val="00090AB2"/>
    <w:rsid w:val="000B1BE5"/>
    <w:rsid w:val="000B7490"/>
    <w:rsid w:val="000C4DAC"/>
    <w:rsid w:val="000C5441"/>
    <w:rsid w:val="000C7DBC"/>
    <w:rsid w:val="000D0523"/>
    <w:rsid w:val="000E03B9"/>
    <w:rsid w:val="000E2E8C"/>
    <w:rsid w:val="000E3969"/>
    <w:rsid w:val="000F15D3"/>
    <w:rsid w:val="000F74B8"/>
    <w:rsid w:val="00100093"/>
    <w:rsid w:val="001017FA"/>
    <w:rsid w:val="00101BE6"/>
    <w:rsid w:val="00102B3D"/>
    <w:rsid w:val="00103DB6"/>
    <w:rsid w:val="001052E5"/>
    <w:rsid w:val="00120E90"/>
    <w:rsid w:val="00122CA9"/>
    <w:rsid w:val="001315F7"/>
    <w:rsid w:val="001341DA"/>
    <w:rsid w:val="00135A36"/>
    <w:rsid w:val="0013632A"/>
    <w:rsid w:val="00141972"/>
    <w:rsid w:val="00142E6A"/>
    <w:rsid w:val="001507B4"/>
    <w:rsid w:val="00150F2F"/>
    <w:rsid w:val="00153E5B"/>
    <w:rsid w:val="00160DB9"/>
    <w:rsid w:val="001630C1"/>
    <w:rsid w:val="00171231"/>
    <w:rsid w:val="001810BB"/>
    <w:rsid w:val="00193F01"/>
    <w:rsid w:val="001A1C1D"/>
    <w:rsid w:val="001A2D87"/>
    <w:rsid w:val="001A34F7"/>
    <w:rsid w:val="001A50DC"/>
    <w:rsid w:val="001B1ABF"/>
    <w:rsid w:val="001B5F02"/>
    <w:rsid w:val="001C00B6"/>
    <w:rsid w:val="001C56BC"/>
    <w:rsid w:val="001D0910"/>
    <w:rsid w:val="001D2030"/>
    <w:rsid w:val="001E00C7"/>
    <w:rsid w:val="001E09B6"/>
    <w:rsid w:val="001E5664"/>
    <w:rsid w:val="001E7B93"/>
    <w:rsid w:val="001F0E29"/>
    <w:rsid w:val="001F2270"/>
    <w:rsid w:val="001F5856"/>
    <w:rsid w:val="00210744"/>
    <w:rsid w:val="0021338B"/>
    <w:rsid w:val="00216E44"/>
    <w:rsid w:val="00217B6C"/>
    <w:rsid w:val="002213CA"/>
    <w:rsid w:val="00222ECF"/>
    <w:rsid w:val="00235AFF"/>
    <w:rsid w:val="0024224F"/>
    <w:rsid w:val="002434C8"/>
    <w:rsid w:val="00260E1F"/>
    <w:rsid w:val="00271558"/>
    <w:rsid w:val="0027563D"/>
    <w:rsid w:val="00280843"/>
    <w:rsid w:val="00280E04"/>
    <w:rsid w:val="002841E7"/>
    <w:rsid w:val="002858A5"/>
    <w:rsid w:val="00292AD0"/>
    <w:rsid w:val="0029417E"/>
    <w:rsid w:val="002A244B"/>
    <w:rsid w:val="002A32C1"/>
    <w:rsid w:val="002A5390"/>
    <w:rsid w:val="002B10DB"/>
    <w:rsid w:val="002B1937"/>
    <w:rsid w:val="002B665D"/>
    <w:rsid w:val="002B75BD"/>
    <w:rsid w:val="002C6E27"/>
    <w:rsid w:val="002D261A"/>
    <w:rsid w:val="002D3A61"/>
    <w:rsid w:val="002E40D2"/>
    <w:rsid w:val="002E5138"/>
    <w:rsid w:val="002E6897"/>
    <w:rsid w:val="002F027B"/>
    <w:rsid w:val="002F2366"/>
    <w:rsid w:val="003055CA"/>
    <w:rsid w:val="00305608"/>
    <w:rsid w:val="003062B3"/>
    <w:rsid w:val="00310F31"/>
    <w:rsid w:val="00314D55"/>
    <w:rsid w:val="00315D57"/>
    <w:rsid w:val="00316F08"/>
    <w:rsid w:val="00322000"/>
    <w:rsid w:val="003226CA"/>
    <w:rsid w:val="0033136D"/>
    <w:rsid w:val="00331B92"/>
    <w:rsid w:val="003449A2"/>
    <w:rsid w:val="0034689A"/>
    <w:rsid w:val="003506AB"/>
    <w:rsid w:val="00355362"/>
    <w:rsid w:val="00361C71"/>
    <w:rsid w:val="003628F6"/>
    <w:rsid w:val="00362EA5"/>
    <w:rsid w:val="00363DDF"/>
    <w:rsid w:val="00367715"/>
    <w:rsid w:val="00374AC7"/>
    <w:rsid w:val="00382595"/>
    <w:rsid w:val="003850EB"/>
    <w:rsid w:val="0039398D"/>
    <w:rsid w:val="00394D4B"/>
    <w:rsid w:val="003A0451"/>
    <w:rsid w:val="003B6449"/>
    <w:rsid w:val="003B7C06"/>
    <w:rsid w:val="003C68A3"/>
    <w:rsid w:val="003F04B5"/>
    <w:rsid w:val="003F16D4"/>
    <w:rsid w:val="003F67EA"/>
    <w:rsid w:val="003F7260"/>
    <w:rsid w:val="00404311"/>
    <w:rsid w:val="00415CEF"/>
    <w:rsid w:val="00416A6F"/>
    <w:rsid w:val="00417C6E"/>
    <w:rsid w:val="004247BA"/>
    <w:rsid w:val="004313D5"/>
    <w:rsid w:val="004350F3"/>
    <w:rsid w:val="004365AB"/>
    <w:rsid w:val="00440FE5"/>
    <w:rsid w:val="004423B3"/>
    <w:rsid w:val="004545B0"/>
    <w:rsid w:val="004607B5"/>
    <w:rsid w:val="00465A5F"/>
    <w:rsid w:val="0047014A"/>
    <w:rsid w:val="00470B7C"/>
    <w:rsid w:val="004711C3"/>
    <w:rsid w:val="004739D9"/>
    <w:rsid w:val="00476A9E"/>
    <w:rsid w:val="004921BB"/>
    <w:rsid w:val="00492875"/>
    <w:rsid w:val="004A348B"/>
    <w:rsid w:val="004A5F27"/>
    <w:rsid w:val="004B1B43"/>
    <w:rsid w:val="004B30A2"/>
    <w:rsid w:val="004C0CD1"/>
    <w:rsid w:val="004C1843"/>
    <w:rsid w:val="004C646B"/>
    <w:rsid w:val="004C6686"/>
    <w:rsid w:val="004D762E"/>
    <w:rsid w:val="004E2EA2"/>
    <w:rsid w:val="00512D52"/>
    <w:rsid w:val="0051426F"/>
    <w:rsid w:val="00515357"/>
    <w:rsid w:val="00521B74"/>
    <w:rsid w:val="00521DE4"/>
    <w:rsid w:val="00530496"/>
    <w:rsid w:val="005403D2"/>
    <w:rsid w:val="00542E4D"/>
    <w:rsid w:val="00543091"/>
    <w:rsid w:val="00545780"/>
    <w:rsid w:val="00545CF8"/>
    <w:rsid w:val="00546E3C"/>
    <w:rsid w:val="00547397"/>
    <w:rsid w:val="005525FB"/>
    <w:rsid w:val="00563122"/>
    <w:rsid w:val="005655E0"/>
    <w:rsid w:val="00565FAF"/>
    <w:rsid w:val="0057038C"/>
    <w:rsid w:val="00584F0D"/>
    <w:rsid w:val="0059378B"/>
    <w:rsid w:val="00595073"/>
    <w:rsid w:val="0059711B"/>
    <w:rsid w:val="005A0DC9"/>
    <w:rsid w:val="005A1A28"/>
    <w:rsid w:val="005A1D5F"/>
    <w:rsid w:val="005A5E48"/>
    <w:rsid w:val="005A7BB7"/>
    <w:rsid w:val="005B1D41"/>
    <w:rsid w:val="005B210D"/>
    <w:rsid w:val="005D450F"/>
    <w:rsid w:val="005D5184"/>
    <w:rsid w:val="005E2D19"/>
    <w:rsid w:val="005E33F9"/>
    <w:rsid w:val="005E7625"/>
    <w:rsid w:val="005E7A47"/>
    <w:rsid w:val="00601E9A"/>
    <w:rsid w:val="00602059"/>
    <w:rsid w:val="00615B2F"/>
    <w:rsid w:val="006163AB"/>
    <w:rsid w:val="00624589"/>
    <w:rsid w:val="006275B5"/>
    <w:rsid w:val="00632175"/>
    <w:rsid w:val="0063288B"/>
    <w:rsid w:val="00635052"/>
    <w:rsid w:val="00637275"/>
    <w:rsid w:val="006412CE"/>
    <w:rsid w:val="00641859"/>
    <w:rsid w:val="006418CF"/>
    <w:rsid w:val="00641E63"/>
    <w:rsid w:val="00651EE0"/>
    <w:rsid w:val="006560E6"/>
    <w:rsid w:val="0066069E"/>
    <w:rsid w:val="00662EC9"/>
    <w:rsid w:val="0066368D"/>
    <w:rsid w:val="0067330B"/>
    <w:rsid w:val="0068412D"/>
    <w:rsid w:val="00686457"/>
    <w:rsid w:val="006918B2"/>
    <w:rsid w:val="006A574C"/>
    <w:rsid w:val="006A639C"/>
    <w:rsid w:val="006C51D9"/>
    <w:rsid w:val="006C5916"/>
    <w:rsid w:val="006D0989"/>
    <w:rsid w:val="006D09A2"/>
    <w:rsid w:val="006D38DF"/>
    <w:rsid w:val="006D5054"/>
    <w:rsid w:val="006E4043"/>
    <w:rsid w:val="006E5F6A"/>
    <w:rsid w:val="006F5C99"/>
    <w:rsid w:val="006F6ADA"/>
    <w:rsid w:val="00700396"/>
    <w:rsid w:val="007117C7"/>
    <w:rsid w:val="007129DD"/>
    <w:rsid w:val="00714138"/>
    <w:rsid w:val="00721688"/>
    <w:rsid w:val="00721B9F"/>
    <w:rsid w:val="0072220D"/>
    <w:rsid w:val="007361D8"/>
    <w:rsid w:val="007411B5"/>
    <w:rsid w:val="00741D5A"/>
    <w:rsid w:val="00741F32"/>
    <w:rsid w:val="007453B6"/>
    <w:rsid w:val="007505BF"/>
    <w:rsid w:val="00757052"/>
    <w:rsid w:val="00767A56"/>
    <w:rsid w:val="00776071"/>
    <w:rsid w:val="007771AA"/>
    <w:rsid w:val="007806DD"/>
    <w:rsid w:val="00783D0C"/>
    <w:rsid w:val="0078515B"/>
    <w:rsid w:val="0078757B"/>
    <w:rsid w:val="007937CE"/>
    <w:rsid w:val="007A141C"/>
    <w:rsid w:val="007B284D"/>
    <w:rsid w:val="007B4862"/>
    <w:rsid w:val="007B520D"/>
    <w:rsid w:val="007B5874"/>
    <w:rsid w:val="007C063D"/>
    <w:rsid w:val="007C10FA"/>
    <w:rsid w:val="007C1F7F"/>
    <w:rsid w:val="007D20EB"/>
    <w:rsid w:val="007D65B0"/>
    <w:rsid w:val="007D7EDC"/>
    <w:rsid w:val="007E1D65"/>
    <w:rsid w:val="007E29D8"/>
    <w:rsid w:val="007F0C18"/>
    <w:rsid w:val="007F18A8"/>
    <w:rsid w:val="00801071"/>
    <w:rsid w:val="00807A24"/>
    <w:rsid w:val="008101BD"/>
    <w:rsid w:val="008212AC"/>
    <w:rsid w:val="00824940"/>
    <w:rsid w:val="00827250"/>
    <w:rsid w:val="008344DC"/>
    <w:rsid w:val="008451FB"/>
    <w:rsid w:val="008552C9"/>
    <w:rsid w:val="00856D48"/>
    <w:rsid w:val="00860613"/>
    <w:rsid w:val="008633AF"/>
    <w:rsid w:val="008647E1"/>
    <w:rsid w:val="008709EE"/>
    <w:rsid w:val="00873C58"/>
    <w:rsid w:val="00873E94"/>
    <w:rsid w:val="00874682"/>
    <w:rsid w:val="00877917"/>
    <w:rsid w:val="0088130C"/>
    <w:rsid w:val="0088393F"/>
    <w:rsid w:val="00884607"/>
    <w:rsid w:val="00886A49"/>
    <w:rsid w:val="00890122"/>
    <w:rsid w:val="00890209"/>
    <w:rsid w:val="00892BC1"/>
    <w:rsid w:val="008C75B2"/>
    <w:rsid w:val="008D4BCB"/>
    <w:rsid w:val="008E55EC"/>
    <w:rsid w:val="008E56A8"/>
    <w:rsid w:val="008F1489"/>
    <w:rsid w:val="00901D5F"/>
    <w:rsid w:val="00902D74"/>
    <w:rsid w:val="00910CF2"/>
    <w:rsid w:val="009264E2"/>
    <w:rsid w:val="00933B94"/>
    <w:rsid w:val="0094174A"/>
    <w:rsid w:val="00946191"/>
    <w:rsid w:val="009508FA"/>
    <w:rsid w:val="00952BF2"/>
    <w:rsid w:val="00956608"/>
    <w:rsid w:val="009566EC"/>
    <w:rsid w:val="009608B8"/>
    <w:rsid w:val="00961B9E"/>
    <w:rsid w:val="0096676E"/>
    <w:rsid w:val="00967F00"/>
    <w:rsid w:val="0097251F"/>
    <w:rsid w:val="00975134"/>
    <w:rsid w:val="0097749A"/>
    <w:rsid w:val="00984FA3"/>
    <w:rsid w:val="00986BCB"/>
    <w:rsid w:val="0099727C"/>
    <w:rsid w:val="009A1136"/>
    <w:rsid w:val="009A5760"/>
    <w:rsid w:val="009B4592"/>
    <w:rsid w:val="009B491F"/>
    <w:rsid w:val="009B7BEF"/>
    <w:rsid w:val="009C11D2"/>
    <w:rsid w:val="009C4887"/>
    <w:rsid w:val="009C5022"/>
    <w:rsid w:val="009C58F2"/>
    <w:rsid w:val="009C65E7"/>
    <w:rsid w:val="009D00A8"/>
    <w:rsid w:val="009D369E"/>
    <w:rsid w:val="009E724D"/>
    <w:rsid w:val="009F1323"/>
    <w:rsid w:val="00A01E04"/>
    <w:rsid w:val="00A06DC3"/>
    <w:rsid w:val="00A110DE"/>
    <w:rsid w:val="00A115F2"/>
    <w:rsid w:val="00A12117"/>
    <w:rsid w:val="00A13B5E"/>
    <w:rsid w:val="00A20760"/>
    <w:rsid w:val="00A22839"/>
    <w:rsid w:val="00A26C9D"/>
    <w:rsid w:val="00A26DCF"/>
    <w:rsid w:val="00A26E0A"/>
    <w:rsid w:val="00A32600"/>
    <w:rsid w:val="00A34226"/>
    <w:rsid w:val="00A344EB"/>
    <w:rsid w:val="00A37001"/>
    <w:rsid w:val="00A40EAE"/>
    <w:rsid w:val="00A41D69"/>
    <w:rsid w:val="00A43F24"/>
    <w:rsid w:val="00A471E0"/>
    <w:rsid w:val="00A47845"/>
    <w:rsid w:val="00A50820"/>
    <w:rsid w:val="00A51DE4"/>
    <w:rsid w:val="00A531A6"/>
    <w:rsid w:val="00A701ED"/>
    <w:rsid w:val="00A71029"/>
    <w:rsid w:val="00A71603"/>
    <w:rsid w:val="00A720F0"/>
    <w:rsid w:val="00A74F45"/>
    <w:rsid w:val="00A75247"/>
    <w:rsid w:val="00A82A8E"/>
    <w:rsid w:val="00A9197B"/>
    <w:rsid w:val="00A921C5"/>
    <w:rsid w:val="00AA760C"/>
    <w:rsid w:val="00AB43CD"/>
    <w:rsid w:val="00AB5A76"/>
    <w:rsid w:val="00AB7C96"/>
    <w:rsid w:val="00AC3330"/>
    <w:rsid w:val="00AC4242"/>
    <w:rsid w:val="00AC5B18"/>
    <w:rsid w:val="00AC5BED"/>
    <w:rsid w:val="00AC7BB1"/>
    <w:rsid w:val="00AD228E"/>
    <w:rsid w:val="00AD4D2B"/>
    <w:rsid w:val="00AE3C0B"/>
    <w:rsid w:val="00AF0744"/>
    <w:rsid w:val="00B00311"/>
    <w:rsid w:val="00B01550"/>
    <w:rsid w:val="00B02C77"/>
    <w:rsid w:val="00B05DE0"/>
    <w:rsid w:val="00B1215F"/>
    <w:rsid w:val="00B12E7C"/>
    <w:rsid w:val="00B2248C"/>
    <w:rsid w:val="00B22994"/>
    <w:rsid w:val="00B256A9"/>
    <w:rsid w:val="00B33854"/>
    <w:rsid w:val="00B50028"/>
    <w:rsid w:val="00B501DA"/>
    <w:rsid w:val="00B539D5"/>
    <w:rsid w:val="00B6272C"/>
    <w:rsid w:val="00B67933"/>
    <w:rsid w:val="00B70349"/>
    <w:rsid w:val="00B72232"/>
    <w:rsid w:val="00B87D4C"/>
    <w:rsid w:val="00B9226B"/>
    <w:rsid w:val="00B973B7"/>
    <w:rsid w:val="00BB1A68"/>
    <w:rsid w:val="00BB7244"/>
    <w:rsid w:val="00BD0002"/>
    <w:rsid w:val="00BD6754"/>
    <w:rsid w:val="00BD6FA2"/>
    <w:rsid w:val="00BE249F"/>
    <w:rsid w:val="00BE6C66"/>
    <w:rsid w:val="00BE7069"/>
    <w:rsid w:val="00BF0ABA"/>
    <w:rsid w:val="00BF2CEC"/>
    <w:rsid w:val="00C06EC5"/>
    <w:rsid w:val="00C1359F"/>
    <w:rsid w:val="00C17864"/>
    <w:rsid w:val="00C17E40"/>
    <w:rsid w:val="00C25051"/>
    <w:rsid w:val="00C34E49"/>
    <w:rsid w:val="00C3518C"/>
    <w:rsid w:val="00C43D45"/>
    <w:rsid w:val="00C45BB7"/>
    <w:rsid w:val="00C470E2"/>
    <w:rsid w:val="00C471FE"/>
    <w:rsid w:val="00C570DC"/>
    <w:rsid w:val="00C65059"/>
    <w:rsid w:val="00C71784"/>
    <w:rsid w:val="00C71A80"/>
    <w:rsid w:val="00C71D1B"/>
    <w:rsid w:val="00C72FEA"/>
    <w:rsid w:val="00C82AB3"/>
    <w:rsid w:val="00C868B6"/>
    <w:rsid w:val="00C929DA"/>
    <w:rsid w:val="00CB3565"/>
    <w:rsid w:val="00CB6ACA"/>
    <w:rsid w:val="00CC025B"/>
    <w:rsid w:val="00CC27A4"/>
    <w:rsid w:val="00CD7F06"/>
    <w:rsid w:val="00CF0FD7"/>
    <w:rsid w:val="00CF50F1"/>
    <w:rsid w:val="00CF60D4"/>
    <w:rsid w:val="00CF6A29"/>
    <w:rsid w:val="00D11E87"/>
    <w:rsid w:val="00D152CF"/>
    <w:rsid w:val="00D2114A"/>
    <w:rsid w:val="00D27F5B"/>
    <w:rsid w:val="00D3016E"/>
    <w:rsid w:val="00D33F86"/>
    <w:rsid w:val="00D34AB0"/>
    <w:rsid w:val="00D3799B"/>
    <w:rsid w:val="00D442DB"/>
    <w:rsid w:val="00D809BD"/>
    <w:rsid w:val="00D8194D"/>
    <w:rsid w:val="00DA0147"/>
    <w:rsid w:val="00DA12BA"/>
    <w:rsid w:val="00DA4E2B"/>
    <w:rsid w:val="00DA77DF"/>
    <w:rsid w:val="00DB1EBB"/>
    <w:rsid w:val="00DB45C2"/>
    <w:rsid w:val="00DB4A88"/>
    <w:rsid w:val="00DB5DA2"/>
    <w:rsid w:val="00DC01D8"/>
    <w:rsid w:val="00DC044D"/>
    <w:rsid w:val="00DC07B2"/>
    <w:rsid w:val="00DC2C1F"/>
    <w:rsid w:val="00DC7496"/>
    <w:rsid w:val="00DD0149"/>
    <w:rsid w:val="00DD1D5B"/>
    <w:rsid w:val="00DD635F"/>
    <w:rsid w:val="00DD71A5"/>
    <w:rsid w:val="00DE05A9"/>
    <w:rsid w:val="00DE389A"/>
    <w:rsid w:val="00DE3E7F"/>
    <w:rsid w:val="00DF03E2"/>
    <w:rsid w:val="00DF0488"/>
    <w:rsid w:val="00DF6379"/>
    <w:rsid w:val="00E104E4"/>
    <w:rsid w:val="00E3622C"/>
    <w:rsid w:val="00E4138F"/>
    <w:rsid w:val="00E419F6"/>
    <w:rsid w:val="00E504A3"/>
    <w:rsid w:val="00E53203"/>
    <w:rsid w:val="00E54330"/>
    <w:rsid w:val="00E651B4"/>
    <w:rsid w:val="00E710F4"/>
    <w:rsid w:val="00E71B87"/>
    <w:rsid w:val="00E71E9A"/>
    <w:rsid w:val="00E7511A"/>
    <w:rsid w:val="00E75602"/>
    <w:rsid w:val="00E801A5"/>
    <w:rsid w:val="00E81EE9"/>
    <w:rsid w:val="00E83929"/>
    <w:rsid w:val="00E85B9D"/>
    <w:rsid w:val="00E86DAC"/>
    <w:rsid w:val="00E970CA"/>
    <w:rsid w:val="00EA50CA"/>
    <w:rsid w:val="00EB6465"/>
    <w:rsid w:val="00EC3482"/>
    <w:rsid w:val="00EC36C7"/>
    <w:rsid w:val="00EC401C"/>
    <w:rsid w:val="00EC7ED6"/>
    <w:rsid w:val="00ED05A1"/>
    <w:rsid w:val="00ED0F39"/>
    <w:rsid w:val="00ED3510"/>
    <w:rsid w:val="00ED4C4B"/>
    <w:rsid w:val="00EE2B4F"/>
    <w:rsid w:val="00EE330B"/>
    <w:rsid w:val="00EF3D69"/>
    <w:rsid w:val="00F045AC"/>
    <w:rsid w:val="00F05ED5"/>
    <w:rsid w:val="00F06EC2"/>
    <w:rsid w:val="00F163D5"/>
    <w:rsid w:val="00F2034E"/>
    <w:rsid w:val="00F20D0A"/>
    <w:rsid w:val="00F221B2"/>
    <w:rsid w:val="00F2497D"/>
    <w:rsid w:val="00F24A8D"/>
    <w:rsid w:val="00F31D39"/>
    <w:rsid w:val="00F44785"/>
    <w:rsid w:val="00F517E1"/>
    <w:rsid w:val="00F60B69"/>
    <w:rsid w:val="00F62838"/>
    <w:rsid w:val="00F828BF"/>
    <w:rsid w:val="00F87192"/>
    <w:rsid w:val="00F90B88"/>
    <w:rsid w:val="00F94C3D"/>
    <w:rsid w:val="00F958A9"/>
    <w:rsid w:val="00F96C7B"/>
    <w:rsid w:val="00FA4C0F"/>
    <w:rsid w:val="00FA5ED1"/>
    <w:rsid w:val="00FB0875"/>
    <w:rsid w:val="00FB1176"/>
    <w:rsid w:val="00FB4CE8"/>
    <w:rsid w:val="00FC19BD"/>
    <w:rsid w:val="00FC717B"/>
    <w:rsid w:val="00FD577E"/>
    <w:rsid w:val="00FD6F02"/>
    <w:rsid w:val="00FD7751"/>
    <w:rsid w:val="00FE3E3F"/>
    <w:rsid w:val="00FE4F30"/>
    <w:rsid w:val="00FE6FB5"/>
    <w:rsid w:val="00FF19EA"/>
    <w:rsid w:val="00FF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5BCED409"/>
  <w15:docId w15:val="{9B5C2600-AB4A-49A2-AAD5-9A132B39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338B"/>
    <w:pPr>
      <w:widowControl w:val="0"/>
      <w:autoSpaceDE w:val="0"/>
      <w:autoSpaceDN w:val="0"/>
      <w:adjustRightInd w:val="0"/>
    </w:pPr>
    <w:rPr>
      <w:rFonts w:ascii="標楷體" w:eastAsia="標楷體" w:hAnsi="Calibri" w:cs="標楷體"/>
      <w:color w:val="000000"/>
      <w:sz w:val="24"/>
      <w:szCs w:val="24"/>
    </w:rPr>
  </w:style>
  <w:style w:type="paragraph" w:styleId="a3">
    <w:name w:val="Balloon Text"/>
    <w:basedOn w:val="a"/>
    <w:semiHidden/>
    <w:rsid w:val="00512D52"/>
    <w:rPr>
      <w:rFonts w:ascii="Arial" w:hAnsi="Arial"/>
      <w:sz w:val="18"/>
      <w:szCs w:val="18"/>
    </w:rPr>
  </w:style>
  <w:style w:type="character" w:styleId="a4">
    <w:name w:val="Hyperlink"/>
    <w:rsid w:val="00641859"/>
    <w:rPr>
      <w:color w:val="0000FF"/>
      <w:u w:val="single"/>
    </w:rPr>
  </w:style>
  <w:style w:type="paragraph" w:styleId="a5">
    <w:name w:val="header"/>
    <w:basedOn w:val="a"/>
    <w:link w:val="a6"/>
    <w:rsid w:val="0099727C"/>
    <w:pPr>
      <w:tabs>
        <w:tab w:val="center" w:pos="4153"/>
        <w:tab w:val="right" w:pos="8306"/>
      </w:tabs>
      <w:snapToGrid w:val="0"/>
    </w:pPr>
    <w:rPr>
      <w:sz w:val="20"/>
      <w:szCs w:val="20"/>
    </w:rPr>
  </w:style>
  <w:style w:type="character" w:customStyle="1" w:styleId="a6">
    <w:name w:val="頁首 字元"/>
    <w:link w:val="a5"/>
    <w:rsid w:val="0099727C"/>
    <w:rPr>
      <w:kern w:val="2"/>
    </w:rPr>
  </w:style>
  <w:style w:type="paragraph" w:styleId="a7">
    <w:name w:val="footer"/>
    <w:basedOn w:val="a"/>
    <w:link w:val="a8"/>
    <w:rsid w:val="0099727C"/>
    <w:pPr>
      <w:tabs>
        <w:tab w:val="center" w:pos="4153"/>
        <w:tab w:val="right" w:pos="8306"/>
      </w:tabs>
      <w:snapToGrid w:val="0"/>
    </w:pPr>
    <w:rPr>
      <w:sz w:val="20"/>
      <w:szCs w:val="20"/>
    </w:rPr>
  </w:style>
  <w:style w:type="character" w:customStyle="1" w:styleId="a8">
    <w:name w:val="頁尾 字元"/>
    <w:link w:val="a7"/>
    <w:rsid w:val="0099727C"/>
    <w:rPr>
      <w:kern w:val="2"/>
    </w:rPr>
  </w:style>
  <w:style w:type="paragraph" w:styleId="a9">
    <w:name w:val="Title"/>
    <w:basedOn w:val="a"/>
    <w:next w:val="a"/>
    <w:link w:val="aa"/>
    <w:qFormat/>
    <w:rsid w:val="00A110DE"/>
    <w:pPr>
      <w:spacing w:before="240" w:after="60"/>
      <w:jc w:val="center"/>
      <w:outlineLvl w:val="0"/>
    </w:pPr>
    <w:rPr>
      <w:rFonts w:ascii="Cambria" w:hAnsi="Cambria"/>
      <w:b/>
      <w:bCs/>
      <w:sz w:val="32"/>
      <w:szCs w:val="32"/>
    </w:rPr>
  </w:style>
  <w:style w:type="character" w:customStyle="1" w:styleId="aa">
    <w:name w:val="標題 字元"/>
    <w:link w:val="a9"/>
    <w:rsid w:val="00A110DE"/>
    <w:rPr>
      <w:rFonts w:ascii="Cambria" w:hAnsi="Cambria" w:cs="Times New Roman"/>
      <w:b/>
      <w:bCs/>
      <w:kern w:val="2"/>
      <w:sz w:val="32"/>
      <w:szCs w:val="32"/>
    </w:rPr>
  </w:style>
  <w:style w:type="paragraph" w:styleId="ab">
    <w:name w:val="Date"/>
    <w:basedOn w:val="a"/>
    <w:next w:val="a"/>
    <w:link w:val="ac"/>
    <w:rsid w:val="00235AFF"/>
    <w:pPr>
      <w:jc w:val="right"/>
    </w:pPr>
  </w:style>
  <w:style w:type="character" w:customStyle="1" w:styleId="ac">
    <w:name w:val="日期 字元"/>
    <w:link w:val="ab"/>
    <w:rsid w:val="00235AFF"/>
    <w:rPr>
      <w:kern w:val="2"/>
      <w:sz w:val="24"/>
      <w:szCs w:val="24"/>
    </w:rPr>
  </w:style>
  <w:style w:type="character" w:styleId="ad">
    <w:name w:val="FollowedHyperlink"/>
    <w:basedOn w:val="a0"/>
    <w:semiHidden/>
    <w:unhideWhenUsed/>
    <w:rsid w:val="00BD0002"/>
    <w:rPr>
      <w:color w:val="800080" w:themeColor="followedHyperlink"/>
      <w:u w:val="single"/>
    </w:rPr>
  </w:style>
  <w:style w:type="paragraph" w:styleId="ae">
    <w:name w:val="List Paragraph"/>
    <w:basedOn w:val="a"/>
    <w:uiPriority w:val="34"/>
    <w:qFormat/>
    <w:rsid w:val="00A34226"/>
    <w:pPr>
      <w:ind w:leftChars="200" w:left="480"/>
    </w:pPr>
  </w:style>
  <w:style w:type="character" w:styleId="af">
    <w:name w:val="Unresolved Mention"/>
    <w:basedOn w:val="a0"/>
    <w:uiPriority w:val="99"/>
    <w:semiHidden/>
    <w:unhideWhenUsed/>
    <w:rsid w:val="00BD6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5787">
      <w:bodyDiv w:val="1"/>
      <w:marLeft w:val="0"/>
      <w:marRight w:val="0"/>
      <w:marTop w:val="0"/>
      <w:marBottom w:val="0"/>
      <w:divBdr>
        <w:top w:val="none" w:sz="0" w:space="0" w:color="auto"/>
        <w:left w:val="none" w:sz="0" w:space="0" w:color="auto"/>
        <w:bottom w:val="none" w:sz="0" w:space="0" w:color="auto"/>
        <w:right w:val="none" w:sz="0" w:space="0" w:color="auto"/>
      </w:divBdr>
    </w:div>
    <w:div w:id="1232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mer.gov.mo/commodity/price_station_type.aspx?lang=pt&amp;type=t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CEAC-9A23-4C00-920F-3D52E294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1546</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《消費者委員會消息》</dc:title>
  <dc:creator>UnUt Mui</dc:creator>
  <cp:lastModifiedBy>Un Ut Mui</cp:lastModifiedBy>
  <cp:revision>4</cp:revision>
  <cp:lastPrinted>2025-05-08T01:56:00Z</cp:lastPrinted>
  <dcterms:created xsi:type="dcterms:W3CDTF">2025-05-17T03:13:00Z</dcterms:created>
  <dcterms:modified xsi:type="dcterms:W3CDTF">2025-05-19T08:27:00Z</dcterms:modified>
</cp:coreProperties>
</file>