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B4A6" w14:textId="423D499A" w:rsidR="00EC1511" w:rsidRPr="00251884" w:rsidRDefault="00EC1511" w:rsidP="00412C9C">
      <w:pPr>
        <w:spacing w:beforeLines="50" w:before="120" w:afterLines="50" w:after="120" w:line="400" w:lineRule="atLeast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251884">
        <w:rPr>
          <w:rFonts w:ascii="Times New Roman" w:hAnsi="Times New Roman" w:cs="Times New Roman"/>
          <w:b/>
          <w:bCs/>
          <w:sz w:val="28"/>
          <w:szCs w:val="28"/>
          <w:lang w:val="pt-PT"/>
        </w:rPr>
        <w:t>Informação do Conselho de Consumidores:</w:t>
      </w:r>
    </w:p>
    <w:p w14:paraId="098D341D" w14:textId="77777777" w:rsidR="003B0EA6" w:rsidRPr="00251884" w:rsidRDefault="003B0EA6" w:rsidP="00412C9C">
      <w:pPr>
        <w:spacing w:beforeLines="50" w:before="120" w:afterLines="50" w:after="120" w:line="400" w:lineRule="atLeast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</w:p>
    <w:p w14:paraId="0557EFF6" w14:textId="7BE21397" w:rsidR="00EC1511" w:rsidRPr="00251884" w:rsidRDefault="00EC1511" w:rsidP="00412C9C">
      <w:pPr>
        <w:spacing w:beforeLines="50" w:before="120" w:afterLines="50" w:after="120" w:line="400" w:lineRule="atLeast"/>
        <w:ind w:firstLineChars="200" w:firstLine="641"/>
        <w:jc w:val="center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  <w:r w:rsidRPr="00251884">
        <w:rPr>
          <w:rFonts w:ascii="Times New Roman" w:hAnsi="Times New Roman" w:cs="Times New Roman"/>
          <w:b/>
          <w:bCs/>
          <w:sz w:val="32"/>
          <w:szCs w:val="32"/>
          <w:lang w:val="pt-PT"/>
        </w:rPr>
        <w:t>Conselho de Consumidores lança o programa de troca de pontos por recompensas para reforçar a consciência pela defesa dos direitos de consumo</w:t>
      </w:r>
    </w:p>
    <w:p w14:paraId="2DC7FE4F" w14:textId="77777777" w:rsidR="008F71E5" w:rsidRPr="00251884" w:rsidRDefault="008F71E5" w:rsidP="00412C9C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bookmarkStart w:id="0" w:name="_Hlk200552957"/>
    </w:p>
    <w:p w14:paraId="50002D32" w14:textId="3A25830E" w:rsidR="00251884" w:rsidRPr="00251884" w:rsidRDefault="00251884" w:rsidP="00412C9C">
      <w:pPr>
        <w:widowControl/>
        <w:spacing w:beforeLines="50" w:before="120" w:afterLines="50" w:after="120" w:line="400" w:lineRule="atLeast"/>
        <w:ind w:firstLine="480"/>
        <w:jc w:val="both"/>
        <w:rPr>
          <w:rFonts w:ascii="Times New Roman" w:hAnsi="Times New Roman" w:cs="Times New Roman"/>
          <w:kern w:val="0"/>
          <w:sz w:val="28"/>
          <w:szCs w:val="28"/>
          <w:lang w:val="pt-PT"/>
        </w:rPr>
      </w:pPr>
      <w:r w:rsidRPr="00251884">
        <w:rPr>
          <w:rFonts w:ascii="Times New Roman" w:hAnsi="Times New Roman" w:cs="Times New Roman"/>
          <w:kern w:val="0"/>
          <w:sz w:val="28"/>
          <w:szCs w:val="28"/>
          <w:lang w:val="pt-PT"/>
        </w:rPr>
        <w:t>No sentido de encorajar os residentes e os visitantes a participar nas acções promocionais relativas à protecção dos direitos e interesses do consumidor, e de elevar a sua consciência nesta matéria, o Conselho de Consumidores (CC) lançou, no dia 14 de Junho, o Programa de troca de pontos por recompensas, no qual os participantes não só se podem tornar mais ciente</w:t>
      </w:r>
      <w:r w:rsidR="000F7906">
        <w:rPr>
          <w:rFonts w:ascii="Times New Roman" w:hAnsi="Times New Roman" w:cs="Times New Roman"/>
          <w:kern w:val="0"/>
          <w:sz w:val="28"/>
          <w:szCs w:val="28"/>
          <w:lang w:val="pt-PT"/>
        </w:rPr>
        <w:t>s</w:t>
      </w:r>
      <w:r w:rsidRPr="00251884"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 da defesa dos direitos de consumo, como também podem trocar pontos por presentes delicados e </w:t>
      </w:r>
      <w:r w:rsidR="00D273C5"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se </w:t>
      </w:r>
      <w:r w:rsidRPr="00251884">
        <w:rPr>
          <w:rFonts w:ascii="Times New Roman" w:hAnsi="Times New Roman" w:cs="Times New Roman"/>
          <w:kern w:val="0"/>
          <w:sz w:val="28"/>
          <w:szCs w:val="28"/>
          <w:lang w:val="pt-PT"/>
        </w:rPr>
        <w:t>inscrever no sorteio final</w:t>
      </w:r>
      <w:r w:rsidR="000F7906">
        <w:rPr>
          <w:rFonts w:ascii="Times New Roman" w:hAnsi="Times New Roman" w:cs="Times New Roman"/>
          <w:kern w:val="0"/>
          <w:sz w:val="28"/>
          <w:szCs w:val="28"/>
          <w:lang w:val="pt-PT"/>
        </w:rPr>
        <w:t>, com a oportunidade de ganhar</w:t>
      </w:r>
      <w:r w:rsidRPr="00251884"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 prémios como tablet, equipamento fot</w:t>
      </w:r>
      <w:r w:rsidR="00D273C5">
        <w:rPr>
          <w:rFonts w:ascii="Times New Roman" w:hAnsi="Times New Roman" w:cs="Times New Roman"/>
          <w:kern w:val="0"/>
          <w:sz w:val="28"/>
          <w:szCs w:val="28"/>
          <w:lang w:val="pt-PT"/>
        </w:rPr>
        <w:t>o</w:t>
      </w:r>
      <w:r w:rsidRPr="00251884">
        <w:rPr>
          <w:rFonts w:ascii="Times New Roman" w:hAnsi="Times New Roman" w:cs="Times New Roman"/>
          <w:kern w:val="0"/>
          <w:sz w:val="28"/>
          <w:szCs w:val="28"/>
          <w:lang w:val="pt-PT"/>
        </w:rPr>
        <w:t>gr</w:t>
      </w:r>
      <w:r w:rsidR="00D273C5">
        <w:rPr>
          <w:rFonts w:ascii="Times New Roman" w:hAnsi="Times New Roman" w:cs="Times New Roman"/>
          <w:kern w:val="0"/>
          <w:sz w:val="28"/>
          <w:szCs w:val="28"/>
          <w:lang w:val="pt-PT"/>
        </w:rPr>
        <w:t>á</w:t>
      </w:r>
      <w:r w:rsidRPr="00251884">
        <w:rPr>
          <w:rFonts w:ascii="Times New Roman" w:hAnsi="Times New Roman" w:cs="Times New Roman"/>
          <w:kern w:val="0"/>
          <w:sz w:val="28"/>
          <w:szCs w:val="28"/>
          <w:lang w:val="pt-PT"/>
        </w:rPr>
        <w:t>f</w:t>
      </w:r>
      <w:r w:rsidR="00D273C5">
        <w:rPr>
          <w:rFonts w:ascii="Times New Roman" w:hAnsi="Times New Roman" w:cs="Times New Roman"/>
          <w:kern w:val="0"/>
          <w:sz w:val="28"/>
          <w:szCs w:val="28"/>
          <w:lang w:val="pt-PT"/>
        </w:rPr>
        <w:t>ic</w:t>
      </w:r>
      <w:r w:rsidRPr="00251884"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o e relógio inteligente. </w:t>
      </w:r>
      <w:r w:rsidR="000F7906">
        <w:rPr>
          <w:rFonts w:ascii="Times New Roman" w:hAnsi="Times New Roman" w:cs="Times New Roman"/>
          <w:kern w:val="0"/>
          <w:sz w:val="28"/>
          <w:szCs w:val="28"/>
          <w:lang w:val="pt-PT"/>
        </w:rPr>
        <w:t>É</w:t>
      </w:r>
      <w:r w:rsidRPr="00251884"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 bem-vinda a participação </w:t>
      </w:r>
      <w:r w:rsidR="000F7906"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proactiva </w:t>
      </w:r>
      <w:r w:rsidRPr="00251884">
        <w:rPr>
          <w:rFonts w:ascii="Times New Roman" w:hAnsi="Times New Roman" w:cs="Times New Roman"/>
          <w:kern w:val="0"/>
          <w:sz w:val="28"/>
          <w:szCs w:val="28"/>
          <w:lang w:val="pt-PT"/>
        </w:rPr>
        <w:t>de todos.</w:t>
      </w:r>
    </w:p>
    <w:p w14:paraId="56BA4510" w14:textId="77777777" w:rsidR="00151363" w:rsidRDefault="00251884" w:rsidP="00412C9C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kern w:val="0"/>
          <w:sz w:val="28"/>
          <w:szCs w:val="28"/>
          <w:lang w:val="pt-PT"/>
        </w:rPr>
      </w:pPr>
      <w:r w:rsidRPr="00251884">
        <w:rPr>
          <w:rFonts w:ascii="Times New Roman" w:hAnsi="Times New Roman" w:cs="Times New Roman"/>
          <w:sz w:val="28"/>
          <w:szCs w:val="28"/>
          <w:lang w:val="pt-PT"/>
        </w:rPr>
        <w:t xml:space="preserve">O CC organiza constantemente </w:t>
      </w:r>
      <w:r w:rsidR="00586C37">
        <w:rPr>
          <w:rFonts w:ascii="Times New Roman" w:hAnsi="Times New Roman" w:cs="Times New Roman"/>
          <w:sz w:val="28"/>
          <w:szCs w:val="28"/>
          <w:lang w:val="pt-PT"/>
        </w:rPr>
        <w:t xml:space="preserve">diferentes tipos de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actividades e jogos com vista a reforçar a consciência dos consumidores pela defesa dos seus direitos e aprofundar o conhecimento dos residentes e dos visitantes sobre os serviços do CC. O </w:t>
      </w:r>
      <w:r w:rsidRPr="00251884">
        <w:rPr>
          <w:rFonts w:ascii="Times New Roman" w:hAnsi="Times New Roman" w:cs="Times New Roman"/>
          <w:kern w:val="0"/>
          <w:sz w:val="28"/>
          <w:szCs w:val="28"/>
          <w:lang w:val="pt-PT"/>
        </w:rPr>
        <w:t>Programa de troca de pontos por recompensas</w:t>
      </w:r>
      <w:r>
        <w:rPr>
          <w:rFonts w:ascii="Times New Roman" w:hAnsi="Times New Roman" w:cs="Times New Roman"/>
          <w:kern w:val="0"/>
          <w:sz w:val="28"/>
          <w:szCs w:val="28"/>
          <w:lang w:val="pt-PT"/>
        </w:rPr>
        <w:t>, recentemente</w:t>
      </w:r>
      <w:r w:rsidR="00586C37"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 lançado</w:t>
      </w:r>
      <w:r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 pelo CC, </w:t>
      </w:r>
      <w:r w:rsidR="00B1319D">
        <w:rPr>
          <w:rFonts w:ascii="Times New Roman" w:hAnsi="Times New Roman" w:cs="Times New Roman"/>
          <w:kern w:val="0"/>
          <w:sz w:val="28"/>
          <w:szCs w:val="28"/>
          <w:lang w:val="pt-PT"/>
        </w:rPr>
        <w:t>disponibiliza</w:t>
      </w:r>
      <w:r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 vários meios para a obtenção de pontos, nomeadamente o </w:t>
      </w:r>
      <w:r w:rsidRPr="00151363">
        <w:rPr>
          <w:rFonts w:ascii="Times New Roman" w:hAnsi="Times New Roman" w:cs="Times New Roman"/>
          <w:i/>
          <w:iCs/>
          <w:kern w:val="0"/>
          <w:sz w:val="28"/>
          <w:szCs w:val="28"/>
          <w:lang w:val="pt-PT"/>
        </w:rPr>
        <w:t>check-in</w:t>
      </w:r>
      <w:r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 diário, o encaminhamento aos amigos e a visualização de vídeos. Em simultâneo, os participantes podem obter 20 pontos através de </w:t>
      </w:r>
      <w:r w:rsidRPr="00251884">
        <w:rPr>
          <w:rFonts w:ascii="Times New Roman" w:hAnsi="Times New Roman" w:cs="Times New Roman"/>
          <w:kern w:val="0"/>
          <w:sz w:val="28"/>
          <w:szCs w:val="28"/>
          <w:lang w:val="pt-PT"/>
        </w:rPr>
        <w:t>assinar a conta oficial d</w:t>
      </w:r>
      <w:r w:rsidR="00B1319D">
        <w:rPr>
          <w:rFonts w:ascii="Times New Roman" w:hAnsi="Times New Roman" w:cs="Times New Roman"/>
          <w:kern w:val="0"/>
          <w:sz w:val="28"/>
          <w:szCs w:val="28"/>
          <w:lang w:val="pt-PT"/>
        </w:rPr>
        <w:t>o CC</w:t>
      </w:r>
      <w:r w:rsidRPr="00251884"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 na aplicação </w:t>
      </w:r>
      <w:r w:rsidRPr="00B1319D">
        <w:rPr>
          <w:rFonts w:ascii="Times New Roman" w:hAnsi="Times New Roman" w:cs="Times New Roman"/>
          <w:i/>
          <w:iCs/>
          <w:kern w:val="0"/>
          <w:sz w:val="28"/>
          <w:szCs w:val="28"/>
          <w:lang w:val="pt-PT"/>
        </w:rPr>
        <w:t>WeChat</w:t>
      </w:r>
      <w:r w:rsidR="00B1319D"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, para além de poder trocar 50 pontos por uma oportunidade de sorteio final, que oferece prémios delicados incluindo </w:t>
      </w:r>
      <w:r w:rsidR="00B1319D" w:rsidRPr="00251884">
        <w:rPr>
          <w:rFonts w:ascii="Times New Roman" w:hAnsi="Times New Roman" w:cs="Times New Roman"/>
          <w:kern w:val="0"/>
          <w:sz w:val="28"/>
          <w:szCs w:val="28"/>
          <w:lang w:val="pt-PT"/>
        </w:rPr>
        <w:t>tablet, equipamento fotógrafo</w:t>
      </w:r>
      <w:r w:rsidR="00B1319D">
        <w:rPr>
          <w:rFonts w:ascii="Times New Roman" w:hAnsi="Times New Roman" w:cs="Times New Roman"/>
          <w:kern w:val="0"/>
          <w:sz w:val="28"/>
          <w:szCs w:val="28"/>
          <w:lang w:val="pt-PT"/>
        </w:rPr>
        <w:t>, r</w:t>
      </w:r>
      <w:r w:rsidR="00B1319D" w:rsidRPr="00251884">
        <w:rPr>
          <w:rFonts w:ascii="Times New Roman" w:hAnsi="Times New Roman" w:cs="Times New Roman"/>
          <w:kern w:val="0"/>
          <w:sz w:val="28"/>
          <w:szCs w:val="28"/>
          <w:lang w:val="pt-PT"/>
        </w:rPr>
        <w:t>elógio inteligente</w:t>
      </w:r>
      <w:r w:rsidR="00B1319D"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 e p</w:t>
      </w:r>
      <w:r w:rsidR="00B1319D" w:rsidRPr="00B1319D">
        <w:rPr>
          <w:rFonts w:ascii="Times New Roman" w:hAnsi="Times New Roman" w:cs="Times New Roman"/>
          <w:kern w:val="0"/>
          <w:sz w:val="28"/>
          <w:szCs w:val="28"/>
          <w:lang w:val="pt-PT"/>
        </w:rPr>
        <w:t>eluches do CC</w:t>
      </w:r>
      <w:r w:rsidR="00B1319D">
        <w:rPr>
          <w:rFonts w:ascii="Times New Roman" w:hAnsi="Times New Roman" w:cs="Times New Roman"/>
          <w:kern w:val="0"/>
          <w:sz w:val="28"/>
          <w:szCs w:val="28"/>
          <w:lang w:val="pt-PT"/>
        </w:rPr>
        <w:t>.</w:t>
      </w:r>
      <w:bookmarkEnd w:id="0"/>
    </w:p>
    <w:p w14:paraId="13C07B78" w14:textId="08FFC1CB" w:rsidR="00F40957" w:rsidRDefault="00E36D6D" w:rsidP="00412C9C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kern w:val="0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sz w:val="28"/>
          <w:szCs w:val="28"/>
          <w:lang w:val="pt-PT"/>
        </w:rPr>
        <w:t>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251884">
        <w:rPr>
          <w:rFonts w:ascii="Times New Roman" w:hAnsi="Times New Roman" w:cs="Times New Roman"/>
          <w:kern w:val="0"/>
          <w:sz w:val="28"/>
          <w:szCs w:val="28"/>
          <w:lang w:val="pt-PT"/>
        </w:rPr>
        <w:t>Programa de troca de pontos por recompensas</w:t>
      </w:r>
      <w:r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 permite aos participantes que acedam, de forma relaxada e interessante, às informações em torno da protecção dos direitos e interesses do consumidor, das novidades do CC e da “Loja Certificada”. Os interessados podem participar no dito programa com a sua conta de </w:t>
      </w:r>
      <w:r w:rsidRPr="00E36D6D">
        <w:rPr>
          <w:rFonts w:ascii="Times New Roman" w:hAnsi="Times New Roman" w:cs="Times New Roman"/>
          <w:i/>
          <w:iCs/>
          <w:kern w:val="0"/>
          <w:sz w:val="28"/>
          <w:szCs w:val="28"/>
          <w:lang w:val="pt-PT"/>
        </w:rPr>
        <w:t>WeChat</w:t>
      </w:r>
      <w:r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. Para consultar o regulamento e as regras do programa, é favor visitar a zona específica do </w:t>
      </w:r>
      <w:r w:rsidRPr="00251884">
        <w:rPr>
          <w:rFonts w:ascii="Times New Roman" w:hAnsi="Times New Roman" w:cs="Times New Roman"/>
          <w:kern w:val="0"/>
          <w:sz w:val="28"/>
          <w:szCs w:val="28"/>
          <w:lang w:val="pt-PT"/>
        </w:rPr>
        <w:t>Programa de troca de pontos por recompensas</w:t>
      </w:r>
      <w:r>
        <w:rPr>
          <w:rFonts w:ascii="Times New Roman" w:hAnsi="Times New Roman" w:cs="Times New Roman"/>
          <w:kern w:val="0"/>
          <w:sz w:val="28"/>
          <w:szCs w:val="28"/>
          <w:lang w:val="pt-PT"/>
        </w:rPr>
        <w:t xml:space="preserve"> na página electrónica do CC (</w:t>
      </w:r>
      <w:r w:rsidRPr="00251884">
        <w:rPr>
          <w:rFonts w:ascii="Times New Roman" w:hAnsi="Times New Roman" w:cs="Times New Roman"/>
          <w:sz w:val="28"/>
          <w:szCs w:val="28"/>
          <w:lang w:val="pt-PT"/>
        </w:rPr>
        <w:t>https://www.consumer.gov.mo</w:t>
      </w:r>
      <w:r>
        <w:rPr>
          <w:rFonts w:ascii="Times New Roman" w:hAnsi="Times New Roman" w:cs="Times New Roman"/>
          <w:kern w:val="0"/>
          <w:sz w:val="28"/>
          <w:szCs w:val="28"/>
          <w:lang w:val="pt-PT"/>
        </w:rPr>
        <w:t>).</w:t>
      </w:r>
    </w:p>
    <w:p w14:paraId="63A16399" w14:textId="77777777" w:rsidR="00E36D6D" w:rsidRPr="00251884" w:rsidRDefault="00E36D6D" w:rsidP="00412C9C">
      <w:pPr>
        <w:spacing w:beforeLines="50" w:before="120" w:afterLines="50" w:after="120" w:line="400" w:lineRule="atLeast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14FEC950" w14:textId="260330A9" w:rsidR="00E36D6D" w:rsidRDefault="00E36D6D" w:rsidP="00412C9C">
      <w:pPr>
        <w:spacing w:beforeLines="50" w:before="120" w:afterLines="50" w:after="120" w:line="400" w:lineRule="atLeast"/>
        <w:ind w:firstLineChars="200" w:firstLine="560"/>
        <w:jc w:val="right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 w:hint="eastAsia"/>
          <w:sz w:val="28"/>
          <w:szCs w:val="28"/>
          <w:lang w:val="pt-PT"/>
        </w:rPr>
        <w:t>D</w:t>
      </w:r>
      <w:r>
        <w:rPr>
          <w:rFonts w:ascii="Times New Roman" w:hAnsi="Times New Roman" w:cs="Times New Roman"/>
          <w:sz w:val="28"/>
          <w:szCs w:val="28"/>
          <w:lang w:val="pt-PT"/>
        </w:rPr>
        <w:t>ata: 17 de Junho de 2025</w:t>
      </w:r>
    </w:p>
    <w:sectPr w:rsidR="00E36D6D" w:rsidSect="00412C9C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6B6E" w14:textId="77777777" w:rsidR="003F1F1E" w:rsidRDefault="003F1F1E" w:rsidP="003F1F1E">
      <w:r>
        <w:separator/>
      </w:r>
    </w:p>
  </w:endnote>
  <w:endnote w:type="continuationSeparator" w:id="0">
    <w:p w14:paraId="4B165DCC" w14:textId="77777777" w:rsidR="003F1F1E" w:rsidRDefault="003F1F1E" w:rsidP="003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C97D" w14:textId="77777777" w:rsidR="003F1F1E" w:rsidRDefault="003F1F1E" w:rsidP="003F1F1E">
      <w:r>
        <w:separator/>
      </w:r>
    </w:p>
  </w:footnote>
  <w:footnote w:type="continuationSeparator" w:id="0">
    <w:p w14:paraId="59F1E9D1" w14:textId="77777777" w:rsidR="003F1F1E" w:rsidRDefault="003F1F1E" w:rsidP="003F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68"/>
    <w:rsid w:val="00002659"/>
    <w:rsid w:val="000230BA"/>
    <w:rsid w:val="000971A9"/>
    <w:rsid w:val="000C580B"/>
    <w:rsid w:val="000F1806"/>
    <w:rsid w:val="000F7906"/>
    <w:rsid w:val="00103B09"/>
    <w:rsid w:val="001125B3"/>
    <w:rsid w:val="00125B51"/>
    <w:rsid w:val="00151363"/>
    <w:rsid w:val="00153C98"/>
    <w:rsid w:val="00165807"/>
    <w:rsid w:val="00176B46"/>
    <w:rsid w:val="00190433"/>
    <w:rsid w:val="001919B3"/>
    <w:rsid w:val="00193F0E"/>
    <w:rsid w:val="001A7D46"/>
    <w:rsid w:val="001F0ECE"/>
    <w:rsid w:val="001F4EE0"/>
    <w:rsid w:val="00202355"/>
    <w:rsid w:val="00213225"/>
    <w:rsid w:val="00251884"/>
    <w:rsid w:val="00285BC3"/>
    <w:rsid w:val="002A62E0"/>
    <w:rsid w:val="002B339C"/>
    <w:rsid w:val="002D5AC1"/>
    <w:rsid w:val="002E07E2"/>
    <w:rsid w:val="002E7BED"/>
    <w:rsid w:val="002F0607"/>
    <w:rsid w:val="00307C79"/>
    <w:rsid w:val="0031792F"/>
    <w:rsid w:val="003251C9"/>
    <w:rsid w:val="00341AC4"/>
    <w:rsid w:val="00356BB8"/>
    <w:rsid w:val="003B0EA6"/>
    <w:rsid w:val="003B2791"/>
    <w:rsid w:val="003C3076"/>
    <w:rsid w:val="003C4535"/>
    <w:rsid w:val="003F1F1E"/>
    <w:rsid w:val="00412C9C"/>
    <w:rsid w:val="00416892"/>
    <w:rsid w:val="00425B3D"/>
    <w:rsid w:val="00427C9F"/>
    <w:rsid w:val="004467BC"/>
    <w:rsid w:val="004668CC"/>
    <w:rsid w:val="00471028"/>
    <w:rsid w:val="00474E6B"/>
    <w:rsid w:val="00482F84"/>
    <w:rsid w:val="00496B23"/>
    <w:rsid w:val="004B0070"/>
    <w:rsid w:val="004B1BC0"/>
    <w:rsid w:val="00520766"/>
    <w:rsid w:val="00532A82"/>
    <w:rsid w:val="0053407A"/>
    <w:rsid w:val="00544360"/>
    <w:rsid w:val="00554A24"/>
    <w:rsid w:val="00560053"/>
    <w:rsid w:val="00560665"/>
    <w:rsid w:val="00580961"/>
    <w:rsid w:val="00581454"/>
    <w:rsid w:val="005843C6"/>
    <w:rsid w:val="00586C37"/>
    <w:rsid w:val="005A1E66"/>
    <w:rsid w:val="005A2E20"/>
    <w:rsid w:val="005C3C71"/>
    <w:rsid w:val="005C6220"/>
    <w:rsid w:val="005D3F74"/>
    <w:rsid w:val="005D4F16"/>
    <w:rsid w:val="005E2838"/>
    <w:rsid w:val="005F498C"/>
    <w:rsid w:val="00601C26"/>
    <w:rsid w:val="00613BE9"/>
    <w:rsid w:val="00627F76"/>
    <w:rsid w:val="00631779"/>
    <w:rsid w:val="006706BE"/>
    <w:rsid w:val="00686F29"/>
    <w:rsid w:val="006B309E"/>
    <w:rsid w:val="006E0851"/>
    <w:rsid w:val="006E0934"/>
    <w:rsid w:val="007243C6"/>
    <w:rsid w:val="00735C0B"/>
    <w:rsid w:val="00746D43"/>
    <w:rsid w:val="00750A85"/>
    <w:rsid w:val="00761BC4"/>
    <w:rsid w:val="0076249F"/>
    <w:rsid w:val="0076275E"/>
    <w:rsid w:val="007724DF"/>
    <w:rsid w:val="00781B65"/>
    <w:rsid w:val="007864F7"/>
    <w:rsid w:val="007C21AC"/>
    <w:rsid w:val="007D3FB7"/>
    <w:rsid w:val="007E5269"/>
    <w:rsid w:val="008120C4"/>
    <w:rsid w:val="008402DB"/>
    <w:rsid w:val="0084422B"/>
    <w:rsid w:val="008666E8"/>
    <w:rsid w:val="0088698A"/>
    <w:rsid w:val="00891838"/>
    <w:rsid w:val="008B0B36"/>
    <w:rsid w:val="008C608C"/>
    <w:rsid w:val="008E581B"/>
    <w:rsid w:val="008E7752"/>
    <w:rsid w:val="008F71E5"/>
    <w:rsid w:val="009311C7"/>
    <w:rsid w:val="00960276"/>
    <w:rsid w:val="00997C47"/>
    <w:rsid w:val="009B4B12"/>
    <w:rsid w:val="009C36B3"/>
    <w:rsid w:val="009D30AD"/>
    <w:rsid w:val="00A071E4"/>
    <w:rsid w:val="00A14711"/>
    <w:rsid w:val="00A14B06"/>
    <w:rsid w:val="00A16AC9"/>
    <w:rsid w:val="00A32BEF"/>
    <w:rsid w:val="00A46B7D"/>
    <w:rsid w:val="00A67458"/>
    <w:rsid w:val="00B04B16"/>
    <w:rsid w:val="00B1319D"/>
    <w:rsid w:val="00B33B44"/>
    <w:rsid w:val="00B53757"/>
    <w:rsid w:val="00B642CA"/>
    <w:rsid w:val="00B66525"/>
    <w:rsid w:val="00B72778"/>
    <w:rsid w:val="00B90324"/>
    <w:rsid w:val="00BC39AF"/>
    <w:rsid w:val="00BE2724"/>
    <w:rsid w:val="00BE7931"/>
    <w:rsid w:val="00BF14A9"/>
    <w:rsid w:val="00BF1FC6"/>
    <w:rsid w:val="00C04E27"/>
    <w:rsid w:val="00C25391"/>
    <w:rsid w:val="00C33382"/>
    <w:rsid w:val="00C3778A"/>
    <w:rsid w:val="00C47DCA"/>
    <w:rsid w:val="00C57DEB"/>
    <w:rsid w:val="00C65ACD"/>
    <w:rsid w:val="00C717E4"/>
    <w:rsid w:val="00C92F66"/>
    <w:rsid w:val="00CA52DD"/>
    <w:rsid w:val="00CC48EF"/>
    <w:rsid w:val="00CC5C1E"/>
    <w:rsid w:val="00CD74D0"/>
    <w:rsid w:val="00CF7293"/>
    <w:rsid w:val="00D032DB"/>
    <w:rsid w:val="00D256BC"/>
    <w:rsid w:val="00D273C5"/>
    <w:rsid w:val="00D40B85"/>
    <w:rsid w:val="00D44B58"/>
    <w:rsid w:val="00D722DA"/>
    <w:rsid w:val="00D72D3C"/>
    <w:rsid w:val="00DC0EEC"/>
    <w:rsid w:val="00DE37F4"/>
    <w:rsid w:val="00DE4C65"/>
    <w:rsid w:val="00DE7461"/>
    <w:rsid w:val="00E062EC"/>
    <w:rsid w:val="00E078AC"/>
    <w:rsid w:val="00E12E36"/>
    <w:rsid w:val="00E36D6D"/>
    <w:rsid w:val="00E51FF2"/>
    <w:rsid w:val="00E543C5"/>
    <w:rsid w:val="00E75F7A"/>
    <w:rsid w:val="00E84761"/>
    <w:rsid w:val="00EA0D0B"/>
    <w:rsid w:val="00EA66AB"/>
    <w:rsid w:val="00EB3D68"/>
    <w:rsid w:val="00EC0875"/>
    <w:rsid w:val="00EC1511"/>
    <w:rsid w:val="00EE3356"/>
    <w:rsid w:val="00F00C54"/>
    <w:rsid w:val="00F02A31"/>
    <w:rsid w:val="00F2055B"/>
    <w:rsid w:val="00F224DB"/>
    <w:rsid w:val="00F40957"/>
    <w:rsid w:val="00F86547"/>
    <w:rsid w:val="00F97CF9"/>
    <w:rsid w:val="00FA0494"/>
    <w:rsid w:val="00FC4EF5"/>
    <w:rsid w:val="00FE1455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DE4B2CC"/>
  <w15:chartTrackingRefBased/>
  <w15:docId w15:val="{7E40945A-4C35-4DEA-9F36-17E79EAD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1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F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F1E"/>
    <w:rPr>
      <w:sz w:val="20"/>
      <w:szCs w:val="20"/>
    </w:rPr>
  </w:style>
  <w:style w:type="table" w:styleId="a8">
    <w:name w:val="Table Grid"/>
    <w:basedOn w:val="a1"/>
    <w:uiPriority w:val="39"/>
    <w:rsid w:val="005D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224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0F8B-C32A-4588-A743-AFE6F00F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4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Un Ut Mui</cp:lastModifiedBy>
  <cp:revision>2</cp:revision>
  <cp:lastPrinted>2025-06-13T02:53:00Z</cp:lastPrinted>
  <dcterms:created xsi:type="dcterms:W3CDTF">2025-06-17T09:18:00Z</dcterms:created>
  <dcterms:modified xsi:type="dcterms:W3CDTF">2025-06-17T09:18:00Z</dcterms:modified>
</cp:coreProperties>
</file>