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4064" w14:textId="1159906B" w:rsidR="0039457F" w:rsidRPr="0039457F" w:rsidRDefault="0039457F" w:rsidP="00DE5ADB">
      <w:pPr>
        <w:spacing w:beforeLines="50" w:before="120" w:afterLines="50" w:after="120" w:line="400" w:lineRule="atLeast"/>
        <w:rPr>
          <w:rFonts w:ascii="Times New Roman" w:hAnsi="Times New Roman" w:cs="Times New Roman"/>
          <w:b/>
          <w:snapToGrid w:val="0"/>
          <w:sz w:val="28"/>
          <w:szCs w:val="28"/>
          <w:lang w:val="pt-PT"/>
        </w:rPr>
      </w:pPr>
      <w:r w:rsidRPr="0039457F">
        <w:rPr>
          <w:rFonts w:ascii="Times New Roman" w:hAnsi="Times New Roman" w:cs="Times New Roman"/>
          <w:b/>
          <w:snapToGrid w:val="0"/>
          <w:sz w:val="28"/>
          <w:szCs w:val="28"/>
          <w:lang w:val="pt-PT"/>
        </w:rPr>
        <w:t>Informação do Conselho de Consumidores:</w:t>
      </w:r>
    </w:p>
    <w:p w14:paraId="0AA1AA26" w14:textId="77777777" w:rsidR="008D657D" w:rsidRPr="0039457F" w:rsidRDefault="008D657D" w:rsidP="00DE5ADB">
      <w:pPr>
        <w:spacing w:beforeLines="50" w:before="120" w:afterLines="50" w:after="120" w:line="400" w:lineRule="atLeast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</w:p>
    <w:p w14:paraId="773C2913" w14:textId="3DA12006" w:rsidR="001C6B42" w:rsidRPr="0039457F" w:rsidRDefault="0039457F" w:rsidP="0039457F">
      <w:pPr>
        <w:widowControl/>
        <w:spacing w:beforeLines="50" w:before="120" w:afterLines="50" w:after="120" w:line="400" w:lineRule="atLeast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bookmarkStart w:id="0" w:name="_Hlk201134963"/>
      <w:r w:rsidRPr="0039457F">
        <w:rPr>
          <w:rFonts w:ascii="Times New Roman" w:hAnsi="Times New Roman" w:cs="Times New Roman"/>
          <w:sz w:val="28"/>
          <w:szCs w:val="28"/>
          <w:lang w:val="pt-PT"/>
        </w:rPr>
        <w:t>Actividade de experi</w:t>
      </w:r>
      <w:r>
        <w:rPr>
          <w:rFonts w:ascii="Times New Roman" w:hAnsi="Times New Roman" w:cs="Times New Roman"/>
          <w:sz w:val="28"/>
          <w:szCs w:val="28"/>
          <w:lang w:val="pt-PT"/>
        </w:rPr>
        <w:t>mentação</w:t>
      </w:r>
      <w:r w:rsidRPr="0039457F">
        <w:rPr>
          <w:rFonts w:ascii="Times New Roman" w:hAnsi="Times New Roman" w:cs="Times New Roman"/>
          <w:sz w:val="28"/>
          <w:szCs w:val="28"/>
          <w:lang w:val="pt-PT"/>
        </w:rPr>
        <w:t xml:space="preserve"> de consumo realizada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conjuntamente por </w:t>
      </w:r>
      <w:r w:rsidRPr="0039457F">
        <w:rPr>
          <w:rFonts w:ascii="Times New Roman" w:hAnsi="Times New Roman" w:cs="Times New Roman"/>
          <w:sz w:val="28"/>
          <w:szCs w:val="28"/>
          <w:lang w:val="pt-PT"/>
        </w:rPr>
        <w:t xml:space="preserve">Macau e Hengqin </w:t>
      </w:r>
      <w:r>
        <w:rPr>
          <w:rFonts w:ascii="Times New Roman" w:hAnsi="Times New Roman" w:cs="Times New Roman"/>
          <w:sz w:val="28"/>
          <w:szCs w:val="28"/>
          <w:lang w:val="pt-PT"/>
        </w:rPr>
        <w:t>incentivou a interacção e o intercâmbio entre os estudantes dos dois locais</w:t>
      </w:r>
    </w:p>
    <w:p w14:paraId="5975C8A3" w14:textId="77777777" w:rsidR="0039457F" w:rsidRPr="0039457F" w:rsidRDefault="0039457F" w:rsidP="0039457F">
      <w:pPr>
        <w:widowControl/>
        <w:spacing w:beforeLines="50" w:before="120" w:afterLines="50" w:after="120" w:line="400" w:lineRule="atLeast"/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14:paraId="6C84A3E4" w14:textId="650DA300" w:rsidR="0039457F" w:rsidRPr="0039457F" w:rsidRDefault="0039457F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39457F">
        <w:rPr>
          <w:rFonts w:ascii="Times New Roman" w:hAnsi="Times New Roman" w:cs="Times New Roman" w:hint="eastAsia"/>
          <w:sz w:val="28"/>
          <w:szCs w:val="28"/>
          <w:lang w:val="pt-PT"/>
        </w:rPr>
        <w:t>E</w:t>
      </w:r>
      <w:r w:rsidRPr="0039457F">
        <w:rPr>
          <w:rFonts w:ascii="Times New Roman" w:hAnsi="Times New Roman" w:cs="Times New Roman"/>
          <w:sz w:val="28"/>
          <w:szCs w:val="28"/>
          <w:lang w:val="pt-PT"/>
        </w:rPr>
        <w:t xml:space="preserve">m articulação com </w:t>
      </w:r>
      <w:r>
        <w:rPr>
          <w:rFonts w:ascii="Times New Roman" w:hAnsi="Times New Roman" w:cs="Times New Roman"/>
          <w:sz w:val="28"/>
          <w:szCs w:val="28"/>
          <w:lang w:val="pt-PT"/>
        </w:rPr>
        <w:t>a integração d</w:t>
      </w:r>
      <w:r w:rsidRPr="0039457F">
        <w:rPr>
          <w:rFonts w:ascii="Times New Roman" w:hAnsi="Times New Roman" w:cs="Times New Roman"/>
          <w:sz w:val="28"/>
          <w:szCs w:val="28"/>
          <w:lang w:val="pt-PT"/>
        </w:rPr>
        <w:t>o d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esenvolvimento da defesa dos direitos de consumo em Macau e Hengqin, o Conselho de Consumidores do Governo da RAEM (adiante designado por CC) e a </w:t>
      </w:r>
      <w:r w:rsidRPr="0039457F">
        <w:rPr>
          <w:rFonts w:ascii="Times New Roman" w:hAnsi="Times New Roman" w:cs="Times New Roman"/>
          <w:sz w:val="28"/>
          <w:szCs w:val="28"/>
          <w:lang w:val="pt-PT"/>
        </w:rPr>
        <w:t>Associação de Consumidores da Zona de Cooperação Aprofundada entre Guangdong e Macau em Hengqin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aprofundaram a cooperação entre si, tendo realizado em Macau uma actividade de experimentação de consumo destinada aos vencedores do </w:t>
      </w:r>
      <w:r w:rsidRPr="0039457F">
        <w:rPr>
          <w:rFonts w:ascii="Times New Roman" w:hAnsi="Times New Roman" w:cs="Times New Roman"/>
          <w:sz w:val="28"/>
          <w:szCs w:val="28"/>
          <w:lang w:val="pt-PT"/>
        </w:rPr>
        <w:t>Concurso de coloração para os estudantes do ensino primário 202</w:t>
      </w:r>
      <w:r>
        <w:rPr>
          <w:rFonts w:ascii="Times New Roman" w:hAnsi="Times New Roman" w:cs="Times New Roman"/>
          <w:sz w:val="28"/>
          <w:szCs w:val="28"/>
          <w:lang w:val="pt-PT"/>
        </w:rPr>
        <w:t>5</w:t>
      </w:r>
      <w:r w:rsidRPr="0039457F">
        <w:rPr>
          <w:rFonts w:ascii="Times New Roman" w:hAnsi="Times New Roman" w:cs="Times New Roman"/>
          <w:sz w:val="28"/>
          <w:szCs w:val="28"/>
          <w:lang w:val="pt-PT"/>
        </w:rPr>
        <w:t xml:space="preserve"> “Macau e Hengqin ligados pela honestidade”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 aos seus encarregados de educação. Os estudantes desses dois locais </w:t>
      </w:r>
      <w:r w:rsidR="00FE4424">
        <w:rPr>
          <w:rFonts w:ascii="Times New Roman" w:hAnsi="Times New Roman" w:cs="Times New Roman"/>
          <w:sz w:val="28"/>
          <w:szCs w:val="28"/>
          <w:lang w:val="pt-PT"/>
        </w:rPr>
        <w:t xml:space="preserve">afirmaram que foi um prazer participar nesta actividade de experimentação de consumo, que lhes permitiu conhecer melhor </w:t>
      </w:r>
      <w:r w:rsidR="00FE4424" w:rsidRPr="005A1031">
        <w:rPr>
          <w:rFonts w:ascii="Times New Roman" w:hAnsi="Times New Roman" w:cs="Times New Roman"/>
          <w:sz w:val="28"/>
          <w:szCs w:val="28"/>
          <w:lang w:val="pt-PT"/>
        </w:rPr>
        <w:t>o</w:t>
      </w:r>
      <w:r w:rsidR="00276C9A" w:rsidRPr="005A1031">
        <w:rPr>
          <w:rFonts w:ascii="Times New Roman" w:hAnsi="Times New Roman" w:cs="Times New Roman"/>
          <w:sz w:val="28"/>
          <w:szCs w:val="28"/>
          <w:lang w:val="pt-PT"/>
        </w:rPr>
        <w:t>s</w:t>
      </w:r>
      <w:r w:rsidR="00FE4424" w:rsidRPr="005A103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76C9A" w:rsidRPr="005A1031">
        <w:rPr>
          <w:rFonts w:ascii="Times New Roman" w:hAnsi="Times New Roman" w:cs="Times New Roman"/>
          <w:sz w:val="28"/>
          <w:szCs w:val="28"/>
          <w:lang w:val="pt-PT"/>
        </w:rPr>
        <w:t>estudantes d</w:t>
      </w:r>
      <w:r w:rsidR="00FE4424" w:rsidRPr="005A1031">
        <w:rPr>
          <w:rFonts w:ascii="Times New Roman" w:hAnsi="Times New Roman" w:cs="Times New Roman"/>
          <w:sz w:val="28"/>
          <w:szCs w:val="28"/>
          <w:lang w:val="pt-PT"/>
        </w:rPr>
        <w:t>outro local</w:t>
      </w:r>
      <w:r w:rsidR="00FE4424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36337F81" w14:textId="280AB642" w:rsidR="0039457F" w:rsidRPr="00FE4424" w:rsidRDefault="00FE4424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E4424">
        <w:rPr>
          <w:rFonts w:ascii="Times New Roman" w:hAnsi="Times New Roman" w:cs="Times New Roman" w:hint="eastAsia"/>
          <w:sz w:val="28"/>
          <w:szCs w:val="28"/>
          <w:lang w:val="pt-PT"/>
        </w:rPr>
        <w:t>N</w:t>
      </w:r>
      <w:r w:rsidRPr="00FE4424">
        <w:rPr>
          <w:rFonts w:ascii="Times New Roman" w:hAnsi="Times New Roman" w:cs="Times New Roman"/>
          <w:sz w:val="28"/>
          <w:szCs w:val="28"/>
          <w:lang w:val="pt-PT"/>
        </w:rPr>
        <w:t>esta actividade de experimentação de co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nsumo, foram organizados uma visita ao Museu do Grande Prémio de Macau e um </w:t>
      </w:r>
      <w:r w:rsidRPr="00FE4424">
        <w:rPr>
          <w:rFonts w:ascii="Times New Roman" w:hAnsi="Times New Roman" w:cs="Times New Roman"/>
          <w:i/>
          <w:iCs/>
          <w:sz w:val="28"/>
          <w:szCs w:val="28"/>
          <w:lang w:val="pt-PT"/>
        </w:rPr>
        <w:t>workshop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para fazer pastéis de nata</w:t>
      </w:r>
      <w:r w:rsidRPr="00FE442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para cerca de 70 estudantes e encarregados de educação dos dois locais</w:t>
      </w:r>
      <w:r w:rsidR="00276C9A">
        <w:rPr>
          <w:rFonts w:ascii="Times New Roman" w:hAnsi="Times New Roman" w:cs="Times New Roman"/>
          <w:sz w:val="28"/>
          <w:szCs w:val="28"/>
          <w:lang w:val="pt-PT"/>
        </w:rPr>
        <w:t>. Através de interacção directa, foi reforçado o conhecimento dos residentes de Macau e Hengqin sobre a cultura de consumo e a vida dos dois locais.</w:t>
      </w:r>
    </w:p>
    <w:p w14:paraId="0DBC3C26" w14:textId="0E82D93E" w:rsidR="0039457F" w:rsidRPr="00A30293" w:rsidRDefault="00276C9A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A30293">
        <w:rPr>
          <w:rFonts w:ascii="Times New Roman" w:hAnsi="Times New Roman" w:cs="Times New Roman" w:hint="eastAsia"/>
          <w:b/>
          <w:bCs/>
          <w:sz w:val="28"/>
          <w:szCs w:val="28"/>
          <w:lang w:val="pt-PT"/>
        </w:rPr>
        <w:t>C</w:t>
      </w:r>
      <w:r w:rsidRPr="00A30293">
        <w:rPr>
          <w:rFonts w:ascii="Times New Roman" w:hAnsi="Times New Roman" w:cs="Times New Roman"/>
          <w:b/>
          <w:bCs/>
          <w:sz w:val="28"/>
          <w:szCs w:val="28"/>
          <w:lang w:val="pt-PT"/>
        </w:rPr>
        <w:t>onstrução de uma ponte para a integração</w:t>
      </w:r>
    </w:p>
    <w:p w14:paraId="30A1EB6A" w14:textId="492ED9F6" w:rsidR="0039457F" w:rsidRPr="00276C9A" w:rsidRDefault="00276C9A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276C9A">
        <w:rPr>
          <w:rFonts w:ascii="Times New Roman" w:hAnsi="Times New Roman" w:cs="Times New Roman" w:hint="eastAsia"/>
          <w:sz w:val="28"/>
          <w:szCs w:val="28"/>
          <w:lang w:val="pt-PT"/>
        </w:rPr>
        <w:t>O</w:t>
      </w:r>
      <w:r w:rsidRPr="00276C9A">
        <w:rPr>
          <w:rFonts w:ascii="Times New Roman" w:hAnsi="Times New Roman" w:cs="Times New Roman"/>
          <w:sz w:val="28"/>
          <w:szCs w:val="28"/>
          <w:lang w:val="pt-PT"/>
        </w:rPr>
        <w:t>s estudantes de Macau 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pontaram que </w:t>
      </w:r>
      <w:r w:rsidR="0062481F">
        <w:rPr>
          <w:rFonts w:ascii="Times New Roman" w:hAnsi="Times New Roman" w:cs="Times New Roman"/>
          <w:sz w:val="28"/>
          <w:szCs w:val="28"/>
          <w:lang w:val="pt-PT"/>
        </w:rPr>
        <w:t xml:space="preserve">fizeram nesta actividade amigos da Zona de Cooperação, com os quais trocaram sentimentos sobre a candidatura no concurso e experiências de aprendizagem. Por vez dos estudantes da Zona de Cooperação, estes acharam que foi uma honra vencer os prémios, visitar Macau e experimentar a cultura culinária de Macau através do </w:t>
      </w:r>
      <w:r w:rsidR="0062481F" w:rsidRPr="00DA69F6">
        <w:rPr>
          <w:rFonts w:ascii="Times New Roman" w:hAnsi="Times New Roman" w:cs="Times New Roman"/>
          <w:i/>
          <w:iCs/>
          <w:sz w:val="28"/>
          <w:szCs w:val="28"/>
          <w:lang w:val="pt-PT"/>
        </w:rPr>
        <w:t>workshop</w:t>
      </w:r>
      <w:r w:rsidR="0062481F">
        <w:rPr>
          <w:rFonts w:ascii="Times New Roman" w:hAnsi="Times New Roman" w:cs="Times New Roman"/>
          <w:sz w:val="28"/>
          <w:szCs w:val="28"/>
          <w:lang w:val="pt-PT"/>
        </w:rPr>
        <w:t xml:space="preserve"> para fazer pastéis de nata. Os encarregados de educação consideraram que a actividade</w:t>
      </w:r>
      <w:r w:rsidR="00DA69F6" w:rsidRPr="00DA69F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DA69F6">
        <w:rPr>
          <w:rFonts w:ascii="Times New Roman" w:hAnsi="Times New Roman" w:cs="Times New Roman"/>
          <w:sz w:val="28"/>
          <w:szCs w:val="28"/>
          <w:lang w:val="pt-PT"/>
        </w:rPr>
        <w:t>alargou</w:t>
      </w:r>
      <w:r w:rsidR="0062481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DA69F6">
        <w:rPr>
          <w:rFonts w:ascii="Times New Roman" w:hAnsi="Times New Roman" w:cs="Times New Roman"/>
          <w:sz w:val="28"/>
          <w:szCs w:val="28"/>
          <w:lang w:val="pt-PT"/>
        </w:rPr>
        <w:t>o âmbito de aprendizagem dos estudantes, e também foi diversificada e interessante, sendo assim uma actividade valiosa e preciosa entre pais e filhos.</w:t>
      </w:r>
    </w:p>
    <w:p w14:paraId="47DC2DF3" w14:textId="16C0E606" w:rsidR="0039457F" w:rsidRPr="00122624" w:rsidRDefault="00DA69F6" w:rsidP="00DE5ADB">
      <w:pPr>
        <w:widowControl/>
        <w:spacing w:beforeLines="50" w:before="120" w:afterLines="50" w:after="120" w:line="400" w:lineRule="atLeast"/>
        <w:ind w:firstLine="482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CC indicou que</w:t>
      </w:r>
      <w:r w:rsidR="002C46B1">
        <w:rPr>
          <w:rFonts w:ascii="Times New Roman" w:hAnsi="Times New Roman" w:cs="Times New Roman"/>
          <w:sz w:val="28"/>
          <w:szCs w:val="28"/>
          <w:lang w:val="pt-PT"/>
        </w:rPr>
        <w:t>,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as actividades de experimentação de consumo</w:t>
      </w:r>
      <w:r w:rsidR="002C46B1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4F5D3D" w:rsidRPr="004F5D3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4F5D3D">
        <w:rPr>
          <w:rFonts w:ascii="Times New Roman" w:hAnsi="Times New Roman" w:cs="Times New Roman"/>
          <w:sz w:val="28"/>
          <w:szCs w:val="28"/>
          <w:lang w:val="pt-PT"/>
        </w:rPr>
        <w:t>acrescentadas</w:t>
      </w:r>
      <w:r w:rsidR="00280F38" w:rsidRPr="00280F3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80F38">
        <w:rPr>
          <w:rFonts w:ascii="Times New Roman" w:hAnsi="Times New Roman" w:cs="Times New Roman"/>
          <w:sz w:val="28"/>
          <w:szCs w:val="28"/>
          <w:lang w:val="pt-PT"/>
        </w:rPr>
        <w:t xml:space="preserve">nos últimos anos </w:t>
      </w:r>
      <w:r w:rsidR="004F5D3D">
        <w:rPr>
          <w:rFonts w:ascii="Times New Roman" w:hAnsi="Times New Roman" w:cs="Times New Roman"/>
          <w:sz w:val="28"/>
          <w:szCs w:val="28"/>
          <w:lang w:val="pt-PT"/>
        </w:rPr>
        <w:t xml:space="preserve">a fim de articular-se com o </w:t>
      </w:r>
      <w:r w:rsidR="004F5D3D" w:rsidRPr="0039457F">
        <w:rPr>
          <w:rFonts w:ascii="Times New Roman" w:hAnsi="Times New Roman" w:cs="Times New Roman"/>
          <w:sz w:val="28"/>
          <w:szCs w:val="28"/>
          <w:lang w:val="pt-PT"/>
        </w:rPr>
        <w:t>Concurso de coloração para os estudantes do ensino primário</w:t>
      </w:r>
      <w:r w:rsidR="004F5D3D">
        <w:rPr>
          <w:rFonts w:ascii="Times New Roman" w:hAnsi="Times New Roman" w:cs="Times New Roman"/>
          <w:sz w:val="28"/>
          <w:szCs w:val="28"/>
          <w:lang w:val="pt-PT"/>
        </w:rPr>
        <w:t xml:space="preserve"> de Macau e Hengqin</w:t>
      </w:r>
      <w:r w:rsidR="002C46B1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4F5D3D">
        <w:rPr>
          <w:rFonts w:ascii="Times New Roman" w:hAnsi="Times New Roman" w:cs="Times New Roman"/>
          <w:sz w:val="28"/>
          <w:szCs w:val="28"/>
          <w:lang w:val="pt-PT"/>
        </w:rPr>
        <w:t xml:space="preserve"> surtiram efeitos satisfatórios. No</w:t>
      </w:r>
      <w:r w:rsidR="00027CF0">
        <w:rPr>
          <w:rFonts w:ascii="Times New Roman" w:hAnsi="Times New Roman" w:cs="Times New Roman"/>
          <w:sz w:val="28"/>
          <w:szCs w:val="28"/>
          <w:lang w:val="pt-PT"/>
        </w:rPr>
        <w:t xml:space="preserve"> passado</w:t>
      </w:r>
      <w:r w:rsidR="004F5D3D">
        <w:rPr>
          <w:rFonts w:ascii="Times New Roman" w:hAnsi="Times New Roman" w:cs="Times New Roman"/>
          <w:sz w:val="28"/>
          <w:szCs w:val="28"/>
          <w:lang w:val="pt-PT"/>
        </w:rPr>
        <w:t>, as actividades</w:t>
      </w:r>
      <w:r w:rsidR="004F5D3D" w:rsidRPr="004F5D3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4F5D3D">
        <w:rPr>
          <w:rFonts w:ascii="Times New Roman" w:hAnsi="Times New Roman" w:cs="Times New Roman"/>
          <w:sz w:val="28"/>
          <w:szCs w:val="28"/>
          <w:lang w:val="pt-PT"/>
        </w:rPr>
        <w:t xml:space="preserve">de experimentação de consumo foram realizadas na Grande Baía, tendo </w:t>
      </w:r>
      <w:r w:rsidR="00122624">
        <w:rPr>
          <w:rFonts w:ascii="Times New Roman" w:hAnsi="Times New Roman" w:cs="Times New Roman"/>
          <w:sz w:val="28"/>
          <w:szCs w:val="28"/>
          <w:lang w:val="pt-PT"/>
        </w:rPr>
        <w:t>reforçado</w:t>
      </w:r>
      <w:r w:rsidR="004F5D3D">
        <w:rPr>
          <w:rFonts w:ascii="Times New Roman" w:hAnsi="Times New Roman" w:cs="Times New Roman"/>
          <w:sz w:val="28"/>
          <w:szCs w:val="28"/>
          <w:lang w:val="pt-PT"/>
        </w:rPr>
        <w:t xml:space="preserve"> assim o conhecimento dos estudantes </w:t>
      </w:r>
      <w:r w:rsidR="004F5D3D">
        <w:rPr>
          <w:rFonts w:ascii="Times New Roman" w:hAnsi="Times New Roman" w:cs="Times New Roman"/>
          <w:sz w:val="28"/>
          <w:szCs w:val="28"/>
          <w:lang w:val="pt-PT"/>
        </w:rPr>
        <w:lastRenderedPageBreak/>
        <w:t>de Macau sobre a cultura chinesa</w:t>
      </w:r>
      <w:r w:rsidR="0012262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122624" w:rsidRPr="00122624">
        <w:rPr>
          <w:rFonts w:ascii="Times New Roman" w:hAnsi="Times New Roman" w:cs="Times New Roman"/>
          <w:sz w:val="28"/>
          <w:szCs w:val="28"/>
          <w:lang w:val="pt-PT"/>
        </w:rPr>
        <w:t xml:space="preserve">e o </w:t>
      </w:r>
      <w:r w:rsidR="00122624">
        <w:rPr>
          <w:rFonts w:ascii="Times New Roman" w:hAnsi="Times New Roman" w:cs="Times New Roman"/>
          <w:sz w:val="28"/>
          <w:szCs w:val="28"/>
          <w:lang w:val="pt-PT"/>
        </w:rPr>
        <w:t xml:space="preserve">seu </w:t>
      </w:r>
      <w:r w:rsidR="00122624" w:rsidRPr="00122624">
        <w:rPr>
          <w:rFonts w:ascii="Times New Roman" w:hAnsi="Times New Roman" w:cs="Times New Roman"/>
          <w:sz w:val="28"/>
          <w:szCs w:val="28"/>
          <w:lang w:val="pt-PT"/>
        </w:rPr>
        <w:t>espírito patriótico</w:t>
      </w:r>
      <w:r w:rsidR="00122624">
        <w:rPr>
          <w:rFonts w:ascii="Times New Roman" w:hAnsi="Times New Roman" w:cs="Times New Roman"/>
          <w:sz w:val="28"/>
          <w:szCs w:val="28"/>
          <w:lang w:val="pt-PT"/>
        </w:rPr>
        <w:t xml:space="preserve">. Neste ano, a actividade teve lugar em Macau, o que fomentou não apenas o conhecimento mútuo entre os residentes de Macau e Hengqin, mas também o desenvolvimento integrado de consumo entre os dois locais, podendo-se ainda recomendar aos residentes da Zona de Cooperação os elementos turísticos diversificados de Macau </w:t>
      </w:r>
      <w:r w:rsidR="00CE21EB">
        <w:rPr>
          <w:rFonts w:ascii="Times New Roman" w:hAnsi="Times New Roman" w:cs="Times New Roman"/>
          <w:sz w:val="28"/>
          <w:szCs w:val="28"/>
          <w:lang w:val="pt-PT"/>
        </w:rPr>
        <w:t xml:space="preserve">e </w:t>
      </w:r>
      <w:r w:rsidR="00122624">
        <w:rPr>
          <w:rFonts w:ascii="Times New Roman" w:hAnsi="Times New Roman" w:cs="Times New Roman"/>
          <w:sz w:val="28"/>
          <w:szCs w:val="28"/>
          <w:lang w:val="pt-PT"/>
        </w:rPr>
        <w:t>a imagem de Macau com honestidade.</w:t>
      </w:r>
    </w:p>
    <w:p w14:paraId="5AD93A88" w14:textId="49305CF1" w:rsidR="0039457F" w:rsidRPr="00F5293B" w:rsidRDefault="00122624" w:rsidP="00DE5ADB">
      <w:pPr>
        <w:spacing w:beforeLines="50" w:before="120" w:afterLines="50" w:after="120" w:line="400" w:lineRule="atLeas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</w:t>
      </w:r>
      <w:r w:rsidRPr="0039457F">
        <w:rPr>
          <w:rFonts w:ascii="Times New Roman" w:hAnsi="Times New Roman" w:cs="Times New Roman"/>
          <w:sz w:val="28"/>
          <w:szCs w:val="28"/>
          <w:lang w:val="pt-PT"/>
        </w:rPr>
        <w:t>Concurso de coloração para os estudantes do ensino primário 202</w:t>
      </w:r>
      <w:r>
        <w:rPr>
          <w:rFonts w:ascii="Times New Roman" w:hAnsi="Times New Roman" w:cs="Times New Roman"/>
          <w:sz w:val="28"/>
          <w:szCs w:val="28"/>
          <w:lang w:val="pt-PT"/>
        </w:rPr>
        <w:t>5</w:t>
      </w:r>
      <w:r w:rsidRPr="0039457F">
        <w:rPr>
          <w:rFonts w:ascii="Times New Roman" w:hAnsi="Times New Roman" w:cs="Times New Roman"/>
          <w:sz w:val="28"/>
          <w:szCs w:val="28"/>
          <w:lang w:val="pt-PT"/>
        </w:rPr>
        <w:t xml:space="preserve"> “Macau e Hengqin ligados pela honestidade”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recebeu</w:t>
      </w:r>
      <w:r w:rsidRPr="0012262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mais de 2.600 obras candidatas</w:t>
      </w:r>
      <w:r w:rsidR="002C46B1" w:rsidRPr="002C46B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77B20">
        <w:rPr>
          <w:rFonts w:ascii="Times New Roman" w:hAnsi="Times New Roman" w:cs="Times New Roman"/>
          <w:sz w:val="28"/>
          <w:szCs w:val="28"/>
          <w:lang w:val="pt-PT"/>
        </w:rPr>
        <w:t>nas</w:t>
      </w:r>
      <w:r w:rsidR="002C46B1">
        <w:rPr>
          <w:rFonts w:ascii="Times New Roman" w:hAnsi="Times New Roman" w:cs="Times New Roman"/>
          <w:sz w:val="28"/>
          <w:szCs w:val="28"/>
          <w:lang w:val="pt-PT"/>
        </w:rPr>
        <w:t xml:space="preserve"> duas zonas do concurso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="00F5293B">
        <w:rPr>
          <w:rFonts w:ascii="Times New Roman" w:hAnsi="Times New Roman" w:cs="Times New Roman"/>
          <w:sz w:val="28"/>
          <w:szCs w:val="28"/>
          <w:lang w:val="pt-PT"/>
        </w:rPr>
        <w:t xml:space="preserve">tendo recolhido reacções </w:t>
      </w:r>
      <w:r w:rsidR="00F5293B" w:rsidRPr="00F5293B">
        <w:rPr>
          <w:rFonts w:ascii="Times New Roman" w:hAnsi="Times New Roman" w:cs="Times New Roman"/>
          <w:sz w:val="28"/>
          <w:szCs w:val="28"/>
          <w:lang w:val="pt-PT"/>
        </w:rPr>
        <w:t>entusiásticas</w:t>
      </w:r>
      <w:r w:rsidR="00F5293B">
        <w:rPr>
          <w:rFonts w:ascii="Times New Roman" w:hAnsi="Times New Roman" w:cs="Times New Roman"/>
          <w:sz w:val="28"/>
          <w:szCs w:val="28"/>
          <w:lang w:val="pt-PT"/>
        </w:rPr>
        <w:t xml:space="preserve">. A actividade extensiva do concurso </w:t>
      </w:r>
      <w:r w:rsidR="002C46B1">
        <w:rPr>
          <w:rFonts w:ascii="Times New Roman" w:hAnsi="Times New Roman" w:cs="Times New Roman"/>
          <w:sz w:val="28"/>
          <w:szCs w:val="28"/>
          <w:lang w:val="pt-PT"/>
        </w:rPr>
        <w:t xml:space="preserve">também </w:t>
      </w:r>
      <w:r w:rsidR="00F5293B">
        <w:rPr>
          <w:rFonts w:ascii="Times New Roman" w:hAnsi="Times New Roman" w:cs="Times New Roman"/>
          <w:sz w:val="28"/>
          <w:szCs w:val="28"/>
          <w:lang w:val="pt-PT"/>
        </w:rPr>
        <w:t>forneceu aos estudantes dos dois locais uma ponte para fomentar a integração, assim como serviu para promover o intercâmbio cultural e a integração de consumo entre Macau e Hengqin.</w:t>
      </w:r>
    </w:p>
    <w:bookmarkEnd w:id="0"/>
    <w:p w14:paraId="6CB6DD2F" w14:textId="77777777" w:rsidR="00DE5ADB" w:rsidRPr="00122624" w:rsidRDefault="007A4CE5" w:rsidP="00DE5ADB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22624">
        <w:rPr>
          <w:rFonts w:ascii="Times New Roman" w:hAnsi="Times New Roman" w:cs="Times New Roman"/>
          <w:sz w:val="28"/>
          <w:szCs w:val="28"/>
          <w:lang w:val="pt-PT"/>
        </w:rPr>
        <w:tab/>
      </w:r>
      <w:r w:rsidR="006D0C2A" w:rsidRPr="00122624">
        <w:rPr>
          <w:rFonts w:ascii="Times New Roman" w:hAnsi="Times New Roman" w:cs="Times New Roman"/>
          <w:sz w:val="28"/>
          <w:szCs w:val="28"/>
          <w:lang w:val="pt-PT"/>
        </w:rPr>
        <w:t xml:space="preserve">                                         </w:t>
      </w:r>
    </w:p>
    <w:p w14:paraId="2B9D6A4E" w14:textId="144711FB" w:rsidR="00F5293B" w:rsidRPr="00F5293B" w:rsidRDefault="00F5293B" w:rsidP="00F5293B">
      <w:pPr>
        <w:widowControl/>
        <w:wordWrap w:val="0"/>
        <w:spacing w:beforeLines="50" w:before="120" w:afterLines="50" w:after="12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 w:rsidRPr="00F5293B">
        <w:rPr>
          <w:rFonts w:ascii="Times New Roman" w:hAnsi="Times New Roman" w:cs="Times New Roman" w:hint="eastAsia"/>
          <w:sz w:val="28"/>
          <w:szCs w:val="28"/>
          <w:lang w:val="pt-PT"/>
        </w:rPr>
        <w:t>D</w:t>
      </w:r>
      <w:r w:rsidRPr="00F5293B">
        <w:rPr>
          <w:rFonts w:ascii="Times New Roman" w:hAnsi="Times New Roman" w:cs="Times New Roman"/>
          <w:sz w:val="28"/>
          <w:szCs w:val="28"/>
          <w:lang w:val="pt-PT"/>
        </w:rPr>
        <w:t xml:space="preserve">ata: 19 de Junho de </w:t>
      </w:r>
      <w:r>
        <w:rPr>
          <w:rFonts w:ascii="Times New Roman" w:hAnsi="Times New Roman" w:cs="Times New Roman"/>
          <w:sz w:val="28"/>
          <w:szCs w:val="28"/>
          <w:lang w:val="pt-PT"/>
        </w:rPr>
        <w:t>2025</w:t>
      </w:r>
    </w:p>
    <w:p w14:paraId="1A5633D4" w14:textId="1532EF17" w:rsidR="00D348AC" w:rsidRPr="00F5293B" w:rsidRDefault="00D348AC" w:rsidP="00DE5ADB">
      <w:pPr>
        <w:spacing w:beforeLines="50" w:before="120" w:afterLines="50" w:after="120" w:line="400" w:lineRule="atLeast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sectPr w:rsidR="00D348AC" w:rsidRPr="00F5293B" w:rsidSect="00773ECF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B87C" w14:textId="77777777" w:rsidR="00057D24" w:rsidRDefault="00057D24" w:rsidP="00F136C6">
      <w:r>
        <w:separator/>
      </w:r>
    </w:p>
  </w:endnote>
  <w:endnote w:type="continuationSeparator" w:id="0">
    <w:p w14:paraId="798236AF" w14:textId="77777777" w:rsidR="00057D24" w:rsidRDefault="00057D24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37CD" w14:textId="77777777" w:rsidR="00057D24" w:rsidRDefault="00057D24" w:rsidP="00F136C6">
      <w:r>
        <w:separator/>
      </w:r>
    </w:p>
  </w:footnote>
  <w:footnote w:type="continuationSeparator" w:id="0">
    <w:p w14:paraId="5ED58B5B" w14:textId="77777777" w:rsidR="00057D24" w:rsidRDefault="00057D24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31C"/>
    <w:multiLevelType w:val="hybridMultilevel"/>
    <w:tmpl w:val="D8AAB3F4"/>
    <w:lvl w:ilvl="0" w:tplc="EAF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23534"/>
    <w:multiLevelType w:val="hybridMultilevel"/>
    <w:tmpl w:val="C16269C6"/>
    <w:lvl w:ilvl="0" w:tplc="69740532">
      <w:start w:val="1"/>
      <w:numFmt w:val="decimalFullWidth"/>
      <w:lvlText w:val="%1，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A742CBA"/>
    <w:multiLevelType w:val="hybridMultilevel"/>
    <w:tmpl w:val="417CB236"/>
    <w:lvl w:ilvl="0" w:tplc="A364CAE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576C69"/>
    <w:multiLevelType w:val="hybridMultilevel"/>
    <w:tmpl w:val="3E92D4AC"/>
    <w:lvl w:ilvl="0" w:tplc="F58207B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0D243CA"/>
    <w:multiLevelType w:val="hybridMultilevel"/>
    <w:tmpl w:val="C4CECAE0"/>
    <w:lvl w:ilvl="0" w:tplc="457AB1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64099D"/>
    <w:multiLevelType w:val="hybridMultilevel"/>
    <w:tmpl w:val="40266284"/>
    <w:lvl w:ilvl="0" w:tplc="FAF4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2209B8"/>
    <w:multiLevelType w:val="hybridMultilevel"/>
    <w:tmpl w:val="AC0270C2"/>
    <w:lvl w:ilvl="0" w:tplc="AF6C36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33313D"/>
    <w:multiLevelType w:val="hybridMultilevel"/>
    <w:tmpl w:val="5D86417E"/>
    <w:lvl w:ilvl="0" w:tplc="75C0CABE">
      <w:start w:val="1"/>
      <w:numFmt w:val="decimalFullWidth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57617BA9"/>
    <w:multiLevelType w:val="hybridMultilevel"/>
    <w:tmpl w:val="317A7514"/>
    <w:lvl w:ilvl="0" w:tplc="D4AC55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78C41CC"/>
    <w:multiLevelType w:val="hybridMultilevel"/>
    <w:tmpl w:val="C5B8D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77536C"/>
    <w:multiLevelType w:val="hybridMultilevel"/>
    <w:tmpl w:val="85188A18"/>
    <w:lvl w:ilvl="0" w:tplc="FC54A8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B6B235F"/>
    <w:multiLevelType w:val="hybridMultilevel"/>
    <w:tmpl w:val="ECCCE3DC"/>
    <w:lvl w:ilvl="0" w:tplc="F5BE3E36">
      <w:start w:val="1"/>
      <w:numFmt w:val="decimalFullWidth"/>
      <w:lvlText w:val="%1．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7089068E"/>
    <w:multiLevelType w:val="hybridMultilevel"/>
    <w:tmpl w:val="986C12D0"/>
    <w:lvl w:ilvl="0" w:tplc="FF26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C660EC"/>
    <w:multiLevelType w:val="hybridMultilevel"/>
    <w:tmpl w:val="2C3EC5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8FB"/>
    <w:rsid w:val="00003602"/>
    <w:rsid w:val="00004A19"/>
    <w:rsid w:val="000054E6"/>
    <w:rsid w:val="00012C65"/>
    <w:rsid w:val="00013182"/>
    <w:rsid w:val="000143BA"/>
    <w:rsid w:val="0001440E"/>
    <w:rsid w:val="000152A0"/>
    <w:rsid w:val="0002223B"/>
    <w:rsid w:val="00025019"/>
    <w:rsid w:val="000276B6"/>
    <w:rsid w:val="00027CF0"/>
    <w:rsid w:val="00027E18"/>
    <w:rsid w:val="00034D2E"/>
    <w:rsid w:val="000379A5"/>
    <w:rsid w:val="000403EB"/>
    <w:rsid w:val="00042289"/>
    <w:rsid w:val="000453A8"/>
    <w:rsid w:val="00045DA0"/>
    <w:rsid w:val="00046A63"/>
    <w:rsid w:val="00051F7E"/>
    <w:rsid w:val="00054854"/>
    <w:rsid w:val="00056B69"/>
    <w:rsid w:val="00057287"/>
    <w:rsid w:val="00057D24"/>
    <w:rsid w:val="00060958"/>
    <w:rsid w:val="00061BBC"/>
    <w:rsid w:val="000644DC"/>
    <w:rsid w:val="0007010D"/>
    <w:rsid w:val="0007024A"/>
    <w:rsid w:val="00075755"/>
    <w:rsid w:val="000800AE"/>
    <w:rsid w:val="000860F4"/>
    <w:rsid w:val="0008783B"/>
    <w:rsid w:val="00092310"/>
    <w:rsid w:val="000A1A2C"/>
    <w:rsid w:val="000A68CD"/>
    <w:rsid w:val="000B1169"/>
    <w:rsid w:val="000B130F"/>
    <w:rsid w:val="000B1A86"/>
    <w:rsid w:val="000B2144"/>
    <w:rsid w:val="000B3229"/>
    <w:rsid w:val="000B355A"/>
    <w:rsid w:val="000B7032"/>
    <w:rsid w:val="000C115D"/>
    <w:rsid w:val="000C4540"/>
    <w:rsid w:val="000D2A12"/>
    <w:rsid w:val="000D5511"/>
    <w:rsid w:val="000E1BC8"/>
    <w:rsid w:val="000E4C6A"/>
    <w:rsid w:val="000E700B"/>
    <w:rsid w:val="000F2447"/>
    <w:rsid w:val="000F3ECE"/>
    <w:rsid w:val="000F6671"/>
    <w:rsid w:val="001007EA"/>
    <w:rsid w:val="00100947"/>
    <w:rsid w:val="00101AB8"/>
    <w:rsid w:val="001031CF"/>
    <w:rsid w:val="0010371F"/>
    <w:rsid w:val="001129C6"/>
    <w:rsid w:val="00114F1B"/>
    <w:rsid w:val="00115361"/>
    <w:rsid w:val="001211BD"/>
    <w:rsid w:val="0012130B"/>
    <w:rsid w:val="00122624"/>
    <w:rsid w:val="001249F7"/>
    <w:rsid w:val="0012573B"/>
    <w:rsid w:val="00125952"/>
    <w:rsid w:val="00125ACF"/>
    <w:rsid w:val="001266AF"/>
    <w:rsid w:val="00127AF5"/>
    <w:rsid w:val="0013459B"/>
    <w:rsid w:val="00134DA9"/>
    <w:rsid w:val="0013755A"/>
    <w:rsid w:val="001402CE"/>
    <w:rsid w:val="00141456"/>
    <w:rsid w:val="0014234F"/>
    <w:rsid w:val="001507AE"/>
    <w:rsid w:val="00150ED7"/>
    <w:rsid w:val="00151106"/>
    <w:rsid w:val="00154A8F"/>
    <w:rsid w:val="00154E73"/>
    <w:rsid w:val="001555E6"/>
    <w:rsid w:val="001627E8"/>
    <w:rsid w:val="00164665"/>
    <w:rsid w:val="00167352"/>
    <w:rsid w:val="00170AEF"/>
    <w:rsid w:val="00173E7E"/>
    <w:rsid w:val="00174959"/>
    <w:rsid w:val="00176D70"/>
    <w:rsid w:val="00181BB5"/>
    <w:rsid w:val="00183649"/>
    <w:rsid w:val="00186FB7"/>
    <w:rsid w:val="0019397F"/>
    <w:rsid w:val="00194B6A"/>
    <w:rsid w:val="001953DE"/>
    <w:rsid w:val="001A2A69"/>
    <w:rsid w:val="001A3369"/>
    <w:rsid w:val="001A6573"/>
    <w:rsid w:val="001B1293"/>
    <w:rsid w:val="001B2488"/>
    <w:rsid w:val="001B458D"/>
    <w:rsid w:val="001C04F6"/>
    <w:rsid w:val="001C0D73"/>
    <w:rsid w:val="001C2D21"/>
    <w:rsid w:val="001C6B42"/>
    <w:rsid w:val="001C7E6A"/>
    <w:rsid w:val="001C7E83"/>
    <w:rsid w:val="001D079E"/>
    <w:rsid w:val="001D3402"/>
    <w:rsid w:val="001D5697"/>
    <w:rsid w:val="001D73F5"/>
    <w:rsid w:val="001F2B8D"/>
    <w:rsid w:val="001F5742"/>
    <w:rsid w:val="00201B8C"/>
    <w:rsid w:val="0020315A"/>
    <w:rsid w:val="00205106"/>
    <w:rsid w:val="00206FF0"/>
    <w:rsid w:val="00210DF1"/>
    <w:rsid w:val="00211090"/>
    <w:rsid w:val="002124C8"/>
    <w:rsid w:val="00216541"/>
    <w:rsid w:val="00217D9F"/>
    <w:rsid w:val="002200F0"/>
    <w:rsid w:val="00221115"/>
    <w:rsid w:val="00227370"/>
    <w:rsid w:val="00233F5D"/>
    <w:rsid w:val="002351A3"/>
    <w:rsid w:val="002417F4"/>
    <w:rsid w:val="00241A15"/>
    <w:rsid w:val="002439E4"/>
    <w:rsid w:val="00243D9A"/>
    <w:rsid w:val="00244AD2"/>
    <w:rsid w:val="00247265"/>
    <w:rsid w:val="002501CC"/>
    <w:rsid w:val="002509DD"/>
    <w:rsid w:val="00260DD3"/>
    <w:rsid w:val="00261E4B"/>
    <w:rsid w:val="00265152"/>
    <w:rsid w:val="0027060F"/>
    <w:rsid w:val="0027133F"/>
    <w:rsid w:val="0027243F"/>
    <w:rsid w:val="002733F2"/>
    <w:rsid w:val="00273A02"/>
    <w:rsid w:val="00276C9A"/>
    <w:rsid w:val="00277CB5"/>
    <w:rsid w:val="00280CC3"/>
    <w:rsid w:val="00280F38"/>
    <w:rsid w:val="00280FA1"/>
    <w:rsid w:val="0028104F"/>
    <w:rsid w:val="00283CFB"/>
    <w:rsid w:val="00283F72"/>
    <w:rsid w:val="00285A60"/>
    <w:rsid w:val="0029322A"/>
    <w:rsid w:val="0029377A"/>
    <w:rsid w:val="002961C6"/>
    <w:rsid w:val="00296ED6"/>
    <w:rsid w:val="00297AEA"/>
    <w:rsid w:val="00297DDA"/>
    <w:rsid w:val="002A34A9"/>
    <w:rsid w:val="002A5F88"/>
    <w:rsid w:val="002B1336"/>
    <w:rsid w:val="002B1BC5"/>
    <w:rsid w:val="002B2093"/>
    <w:rsid w:val="002B299D"/>
    <w:rsid w:val="002B334C"/>
    <w:rsid w:val="002B6559"/>
    <w:rsid w:val="002C256E"/>
    <w:rsid w:val="002C46B1"/>
    <w:rsid w:val="002C51D0"/>
    <w:rsid w:val="002C5EA5"/>
    <w:rsid w:val="002D798F"/>
    <w:rsid w:val="002E1D58"/>
    <w:rsid w:val="002E64E5"/>
    <w:rsid w:val="002E7E75"/>
    <w:rsid w:val="002F0F5D"/>
    <w:rsid w:val="002F49B2"/>
    <w:rsid w:val="002F669F"/>
    <w:rsid w:val="002F7D51"/>
    <w:rsid w:val="003025E7"/>
    <w:rsid w:val="00302F5E"/>
    <w:rsid w:val="0030386A"/>
    <w:rsid w:val="00306B40"/>
    <w:rsid w:val="00315454"/>
    <w:rsid w:val="00316913"/>
    <w:rsid w:val="003170EC"/>
    <w:rsid w:val="00317B42"/>
    <w:rsid w:val="00325E13"/>
    <w:rsid w:val="003275C3"/>
    <w:rsid w:val="003300DA"/>
    <w:rsid w:val="0033030C"/>
    <w:rsid w:val="003335B5"/>
    <w:rsid w:val="003335C3"/>
    <w:rsid w:val="00333A31"/>
    <w:rsid w:val="003371B3"/>
    <w:rsid w:val="00341EB6"/>
    <w:rsid w:val="003465CC"/>
    <w:rsid w:val="00346A5A"/>
    <w:rsid w:val="003477A3"/>
    <w:rsid w:val="00353120"/>
    <w:rsid w:val="0035335B"/>
    <w:rsid w:val="003547B8"/>
    <w:rsid w:val="00360560"/>
    <w:rsid w:val="0036525B"/>
    <w:rsid w:val="003665C3"/>
    <w:rsid w:val="00371CFD"/>
    <w:rsid w:val="003735C7"/>
    <w:rsid w:val="00377940"/>
    <w:rsid w:val="00387087"/>
    <w:rsid w:val="00390680"/>
    <w:rsid w:val="00390C32"/>
    <w:rsid w:val="003914C0"/>
    <w:rsid w:val="00391992"/>
    <w:rsid w:val="0039457F"/>
    <w:rsid w:val="00395096"/>
    <w:rsid w:val="00396AD1"/>
    <w:rsid w:val="00397513"/>
    <w:rsid w:val="00397DF2"/>
    <w:rsid w:val="003A0673"/>
    <w:rsid w:val="003A391F"/>
    <w:rsid w:val="003A554F"/>
    <w:rsid w:val="003A55A2"/>
    <w:rsid w:val="003A5A4B"/>
    <w:rsid w:val="003B2BC4"/>
    <w:rsid w:val="003B5B08"/>
    <w:rsid w:val="003C1754"/>
    <w:rsid w:val="003C67F7"/>
    <w:rsid w:val="003C754F"/>
    <w:rsid w:val="003D057E"/>
    <w:rsid w:val="003D330A"/>
    <w:rsid w:val="003D3DB4"/>
    <w:rsid w:val="003D67B3"/>
    <w:rsid w:val="003D74C2"/>
    <w:rsid w:val="003E0134"/>
    <w:rsid w:val="003E666A"/>
    <w:rsid w:val="003E6EBB"/>
    <w:rsid w:val="003E7E2E"/>
    <w:rsid w:val="003F2068"/>
    <w:rsid w:val="003F2E51"/>
    <w:rsid w:val="003F2EA5"/>
    <w:rsid w:val="003F7C5E"/>
    <w:rsid w:val="0041099C"/>
    <w:rsid w:val="00410EB6"/>
    <w:rsid w:val="00411AE2"/>
    <w:rsid w:val="004131B9"/>
    <w:rsid w:val="00426180"/>
    <w:rsid w:val="0042671F"/>
    <w:rsid w:val="004275AF"/>
    <w:rsid w:val="004306DC"/>
    <w:rsid w:val="00433FF6"/>
    <w:rsid w:val="00434ECB"/>
    <w:rsid w:val="0043688D"/>
    <w:rsid w:val="004376F1"/>
    <w:rsid w:val="00444678"/>
    <w:rsid w:val="00445147"/>
    <w:rsid w:val="00447AB7"/>
    <w:rsid w:val="00450A35"/>
    <w:rsid w:val="004512D5"/>
    <w:rsid w:val="00457AE4"/>
    <w:rsid w:val="0046115E"/>
    <w:rsid w:val="00461BDB"/>
    <w:rsid w:val="00462ECC"/>
    <w:rsid w:val="00462F22"/>
    <w:rsid w:val="00465546"/>
    <w:rsid w:val="004711B4"/>
    <w:rsid w:val="004713BD"/>
    <w:rsid w:val="00471E6A"/>
    <w:rsid w:val="004733A9"/>
    <w:rsid w:val="004733FE"/>
    <w:rsid w:val="00474054"/>
    <w:rsid w:val="00475D5E"/>
    <w:rsid w:val="00477DAC"/>
    <w:rsid w:val="00484415"/>
    <w:rsid w:val="00493832"/>
    <w:rsid w:val="00495534"/>
    <w:rsid w:val="004A6B3D"/>
    <w:rsid w:val="004B4DCD"/>
    <w:rsid w:val="004B61CE"/>
    <w:rsid w:val="004B6C13"/>
    <w:rsid w:val="004C1A19"/>
    <w:rsid w:val="004C1B9F"/>
    <w:rsid w:val="004C22B3"/>
    <w:rsid w:val="004C3CAC"/>
    <w:rsid w:val="004D18B4"/>
    <w:rsid w:val="004E1C9C"/>
    <w:rsid w:val="004E57C4"/>
    <w:rsid w:val="004E5BA6"/>
    <w:rsid w:val="004F0984"/>
    <w:rsid w:val="004F3A93"/>
    <w:rsid w:val="004F3C1B"/>
    <w:rsid w:val="004F45A7"/>
    <w:rsid w:val="004F5D3D"/>
    <w:rsid w:val="004F6ACD"/>
    <w:rsid w:val="004F6F02"/>
    <w:rsid w:val="00501CB2"/>
    <w:rsid w:val="00503086"/>
    <w:rsid w:val="00504622"/>
    <w:rsid w:val="00504BB5"/>
    <w:rsid w:val="00510673"/>
    <w:rsid w:val="00514019"/>
    <w:rsid w:val="005141C1"/>
    <w:rsid w:val="0051489D"/>
    <w:rsid w:val="00521BDC"/>
    <w:rsid w:val="0052379A"/>
    <w:rsid w:val="00524522"/>
    <w:rsid w:val="00534622"/>
    <w:rsid w:val="00534F37"/>
    <w:rsid w:val="0053533D"/>
    <w:rsid w:val="00542330"/>
    <w:rsid w:val="00545CAB"/>
    <w:rsid w:val="005521A9"/>
    <w:rsid w:val="0055365A"/>
    <w:rsid w:val="00554AFC"/>
    <w:rsid w:val="00555587"/>
    <w:rsid w:val="005620A9"/>
    <w:rsid w:val="00573623"/>
    <w:rsid w:val="00575ACB"/>
    <w:rsid w:val="00580EA8"/>
    <w:rsid w:val="00594641"/>
    <w:rsid w:val="005A1031"/>
    <w:rsid w:val="005A2888"/>
    <w:rsid w:val="005A3718"/>
    <w:rsid w:val="005B6318"/>
    <w:rsid w:val="005B7210"/>
    <w:rsid w:val="005B72CE"/>
    <w:rsid w:val="005C1D3B"/>
    <w:rsid w:val="005C356C"/>
    <w:rsid w:val="005C7681"/>
    <w:rsid w:val="005D2EBE"/>
    <w:rsid w:val="005D6E89"/>
    <w:rsid w:val="005E038C"/>
    <w:rsid w:val="005E2CF0"/>
    <w:rsid w:val="005E2DF6"/>
    <w:rsid w:val="005E472B"/>
    <w:rsid w:val="005F39FE"/>
    <w:rsid w:val="005F45EB"/>
    <w:rsid w:val="005F5734"/>
    <w:rsid w:val="005F5FA4"/>
    <w:rsid w:val="006004A5"/>
    <w:rsid w:val="00600C52"/>
    <w:rsid w:val="00600CF0"/>
    <w:rsid w:val="00605906"/>
    <w:rsid w:val="006062DF"/>
    <w:rsid w:val="00607C28"/>
    <w:rsid w:val="006151E1"/>
    <w:rsid w:val="0062231C"/>
    <w:rsid w:val="00623CF3"/>
    <w:rsid w:val="0062481F"/>
    <w:rsid w:val="00625C2B"/>
    <w:rsid w:val="00626E2E"/>
    <w:rsid w:val="00627A65"/>
    <w:rsid w:val="006321B3"/>
    <w:rsid w:val="00636406"/>
    <w:rsid w:val="006368A0"/>
    <w:rsid w:val="00636C28"/>
    <w:rsid w:val="006376CD"/>
    <w:rsid w:val="006425F4"/>
    <w:rsid w:val="00642AB7"/>
    <w:rsid w:val="00644732"/>
    <w:rsid w:val="00646330"/>
    <w:rsid w:val="00647E9A"/>
    <w:rsid w:val="006576B1"/>
    <w:rsid w:val="00660DAD"/>
    <w:rsid w:val="00661703"/>
    <w:rsid w:val="00665972"/>
    <w:rsid w:val="00667A97"/>
    <w:rsid w:val="00670007"/>
    <w:rsid w:val="00673026"/>
    <w:rsid w:val="00674283"/>
    <w:rsid w:val="00675E74"/>
    <w:rsid w:val="00675FFF"/>
    <w:rsid w:val="00680520"/>
    <w:rsid w:val="00681527"/>
    <w:rsid w:val="00682009"/>
    <w:rsid w:val="00685B9C"/>
    <w:rsid w:val="00685C2C"/>
    <w:rsid w:val="0069105B"/>
    <w:rsid w:val="0069464E"/>
    <w:rsid w:val="0069532D"/>
    <w:rsid w:val="00695E05"/>
    <w:rsid w:val="006A373A"/>
    <w:rsid w:val="006A5A3C"/>
    <w:rsid w:val="006A7680"/>
    <w:rsid w:val="006B2449"/>
    <w:rsid w:val="006B3B8E"/>
    <w:rsid w:val="006B464F"/>
    <w:rsid w:val="006B56C4"/>
    <w:rsid w:val="006C5508"/>
    <w:rsid w:val="006C574B"/>
    <w:rsid w:val="006D0C2A"/>
    <w:rsid w:val="006D3725"/>
    <w:rsid w:val="006D64FA"/>
    <w:rsid w:val="006F2B78"/>
    <w:rsid w:val="006F47D6"/>
    <w:rsid w:val="006F72FC"/>
    <w:rsid w:val="00704778"/>
    <w:rsid w:val="00706B13"/>
    <w:rsid w:val="007167B1"/>
    <w:rsid w:val="00721B4D"/>
    <w:rsid w:val="00724C0C"/>
    <w:rsid w:val="00725309"/>
    <w:rsid w:val="0072764D"/>
    <w:rsid w:val="00730E05"/>
    <w:rsid w:val="00732DB9"/>
    <w:rsid w:val="00733860"/>
    <w:rsid w:val="007435C9"/>
    <w:rsid w:val="00744AFE"/>
    <w:rsid w:val="007511E5"/>
    <w:rsid w:val="00754E74"/>
    <w:rsid w:val="00756BFB"/>
    <w:rsid w:val="0076262B"/>
    <w:rsid w:val="00764761"/>
    <w:rsid w:val="00772538"/>
    <w:rsid w:val="00773ECF"/>
    <w:rsid w:val="00776A60"/>
    <w:rsid w:val="007825A5"/>
    <w:rsid w:val="00782AC0"/>
    <w:rsid w:val="00783F68"/>
    <w:rsid w:val="007937B0"/>
    <w:rsid w:val="00796C59"/>
    <w:rsid w:val="007A26AF"/>
    <w:rsid w:val="007A4CE5"/>
    <w:rsid w:val="007A513B"/>
    <w:rsid w:val="007A5EF2"/>
    <w:rsid w:val="007A6A78"/>
    <w:rsid w:val="007B2AAC"/>
    <w:rsid w:val="007B388C"/>
    <w:rsid w:val="007B4F89"/>
    <w:rsid w:val="007B67DC"/>
    <w:rsid w:val="007C1B26"/>
    <w:rsid w:val="007C1E10"/>
    <w:rsid w:val="007C466D"/>
    <w:rsid w:val="007C4B9A"/>
    <w:rsid w:val="007C4EDC"/>
    <w:rsid w:val="007D3A16"/>
    <w:rsid w:val="007D578B"/>
    <w:rsid w:val="007D5BB2"/>
    <w:rsid w:val="007D605E"/>
    <w:rsid w:val="007D66E2"/>
    <w:rsid w:val="007D6B9F"/>
    <w:rsid w:val="007D75C6"/>
    <w:rsid w:val="007E0266"/>
    <w:rsid w:val="007E2A1A"/>
    <w:rsid w:val="007E68A0"/>
    <w:rsid w:val="007E7F13"/>
    <w:rsid w:val="007F3953"/>
    <w:rsid w:val="007F3CDF"/>
    <w:rsid w:val="0080020C"/>
    <w:rsid w:val="00805BE0"/>
    <w:rsid w:val="00813204"/>
    <w:rsid w:val="008172FE"/>
    <w:rsid w:val="00824CC2"/>
    <w:rsid w:val="008250B0"/>
    <w:rsid w:val="00825F97"/>
    <w:rsid w:val="00826231"/>
    <w:rsid w:val="00832279"/>
    <w:rsid w:val="00832D98"/>
    <w:rsid w:val="00833D27"/>
    <w:rsid w:val="00833E0E"/>
    <w:rsid w:val="00836856"/>
    <w:rsid w:val="0084121A"/>
    <w:rsid w:val="008465DC"/>
    <w:rsid w:val="00847D0B"/>
    <w:rsid w:val="00854F30"/>
    <w:rsid w:val="00856EAE"/>
    <w:rsid w:val="00876FEF"/>
    <w:rsid w:val="00877950"/>
    <w:rsid w:val="00877B20"/>
    <w:rsid w:val="00881E70"/>
    <w:rsid w:val="0089067A"/>
    <w:rsid w:val="00890A76"/>
    <w:rsid w:val="00891263"/>
    <w:rsid w:val="008937F4"/>
    <w:rsid w:val="008A2F13"/>
    <w:rsid w:val="008A410E"/>
    <w:rsid w:val="008A5B76"/>
    <w:rsid w:val="008A7CB8"/>
    <w:rsid w:val="008B38A4"/>
    <w:rsid w:val="008B3EE3"/>
    <w:rsid w:val="008B6924"/>
    <w:rsid w:val="008C182D"/>
    <w:rsid w:val="008D09DA"/>
    <w:rsid w:val="008D0EAB"/>
    <w:rsid w:val="008D249E"/>
    <w:rsid w:val="008D55E0"/>
    <w:rsid w:val="008D577E"/>
    <w:rsid w:val="008D657D"/>
    <w:rsid w:val="008E23C2"/>
    <w:rsid w:val="008E3247"/>
    <w:rsid w:val="008E4CAF"/>
    <w:rsid w:val="008E6D4C"/>
    <w:rsid w:val="008E6E10"/>
    <w:rsid w:val="008F16F9"/>
    <w:rsid w:val="008F2CA6"/>
    <w:rsid w:val="008F69A1"/>
    <w:rsid w:val="009068F0"/>
    <w:rsid w:val="00911A1E"/>
    <w:rsid w:val="009154A6"/>
    <w:rsid w:val="00915A40"/>
    <w:rsid w:val="0092088A"/>
    <w:rsid w:val="00923FCF"/>
    <w:rsid w:val="009309B1"/>
    <w:rsid w:val="0093199D"/>
    <w:rsid w:val="009325AB"/>
    <w:rsid w:val="00932A72"/>
    <w:rsid w:val="0093303E"/>
    <w:rsid w:val="009424A0"/>
    <w:rsid w:val="00942BC8"/>
    <w:rsid w:val="00951AFE"/>
    <w:rsid w:val="0095335E"/>
    <w:rsid w:val="00957390"/>
    <w:rsid w:val="00960726"/>
    <w:rsid w:val="009615E3"/>
    <w:rsid w:val="009616DD"/>
    <w:rsid w:val="00965C14"/>
    <w:rsid w:val="00965C83"/>
    <w:rsid w:val="00967E6F"/>
    <w:rsid w:val="00974153"/>
    <w:rsid w:val="00975C28"/>
    <w:rsid w:val="0097623C"/>
    <w:rsid w:val="00977951"/>
    <w:rsid w:val="009803BB"/>
    <w:rsid w:val="00980525"/>
    <w:rsid w:val="00986E11"/>
    <w:rsid w:val="00990185"/>
    <w:rsid w:val="00990C40"/>
    <w:rsid w:val="00993D29"/>
    <w:rsid w:val="00995F44"/>
    <w:rsid w:val="009A13ED"/>
    <w:rsid w:val="009A165A"/>
    <w:rsid w:val="009A1689"/>
    <w:rsid w:val="009A2890"/>
    <w:rsid w:val="009A3AD0"/>
    <w:rsid w:val="009A6C1E"/>
    <w:rsid w:val="009B086C"/>
    <w:rsid w:val="009B1BD2"/>
    <w:rsid w:val="009C2041"/>
    <w:rsid w:val="009D01C7"/>
    <w:rsid w:val="009D4430"/>
    <w:rsid w:val="009D54F9"/>
    <w:rsid w:val="009D6160"/>
    <w:rsid w:val="009D7454"/>
    <w:rsid w:val="009D76C1"/>
    <w:rsid w:val="009E597C"/>
    <w:rsid w:val="009F0BC0"/>
    <w:rsid w:val="009F26F7"/>
    <w:rsid w:val="009F2D4D"/>
    <w:rsid w:val="009F52F5"/>
    <w:rsid w:val="009F5D60"/>
    <w:rsid w:val="009F68CC"/>
    <w:rsid w:val="00A05793"/>
    <w:rsid w:val="00A06E67"/>
    <w:rsid w:val="00A101B1"/>
    <w:rsid w:val="00A15F75"/>
    <w:rsid w:val="00A20703"/>
    <w:rsid w:val="00A241D1"/>
    <w:rsid w:val="00A255B5"/>
    <w:rsid w:val="00A30293"/>
    <w:rsid w:val="00A31BB5"/>
    <w:rsid w:val="00A3373A"/>
    <w:rsid w:val="00A33A49"/>
    <w:rsid w:val="00A3449D"/>
    <w:rsid w:val="00A34AF5"/>
    <w:rsid w:val="00A3558B"/>
    <w:rsid w:val="00A35F1D"/>
    <w:rsid w:val="00A40E15"/>
    <w:rsid w:val="00A436A6"/>
    <w:rsid w:val="00A43C6B"/>
    <w:rsid w:val="00A45112"/>
    <w:rsid w:val="00A53E5D"/>
    <w:rsid w:val="00A542D8"/>
    <w:rsid w:val="00A54DE3"/>
    <w:rsid w:val="00A54E67"/>
    <w:rsid w:val="00A55127"/>
    <w:rsid w:val="00A55976"/>
    <w:rsid w:val="00A60366"/>
    <w:rsid w:val="00A662C7"/>
    <w:rsid w:val="00A71AA2"/>
    <w:rsid w:val="00A74D20"/>
    <w:rsid w:val="00A74DA4"/>
    <w:rsid w:val="00A803A2"/>
    <w:rsid w:val="00A80667"/>
    <w:rsid w:val="00A84F9B"/>
    <w:rsid w:val="00A864A4"/>
    <w:rsid w:val="00A869C7"/>
    <w:rsid w:val="00A933E4"/>
    <w:rsid w:val="00A93BC9"/>
    <w:rsid w:val="00AA3005"/>
    <w:rsid w:val="00AA53CB"/>
    <w:rsid w:val="00AA5A1C"/>
    <w:rsid w:val="00AA75C9"/>
    <w:rsid w:val="00AA7A22"/>
    <w:rsid w:val="00AB047C"/>
    <w:rsid w:val="00AB12E5"/>
    <w:rsid w:val="00AC33D8"/>
    <w:rsid w:val="00AC3BAE"/>
    <w:rsid w:val="00AD2A33"/>
    <w:rsid w:val="00AD3021"/>
    <w:rsid w:val="00AD78CD"/>
    <w:rsid w:val="00AD7D22"/>
    <w:rsid w:val="00AE05D8"/>
    <w:rsid w:val="00AE30B5"/>
    <w:rsid w:val="00AE32CD"/>
    <w:rsid w:val="00AE3BF3"/>
    <w:rsid w:val="00AE76B6"/>
    <w:rsid w:val="00AE7E57"/>
    <w:rsid w:val="00AF24DC"/>
    <w:rsid w:val="00AF2CD8"/>
    <w:rsid w:val="00B03C2D"/>
    <w:rsid w:val="00B04D84"/>
    <w:rsid w:val="00B07221"/>
    <w:rsid w:val="00B102E5"/>
    <w:rsid w:val="00B14FD3"/>
    <w:rsid w:val="00B154A8"/>
    <w:rsid w:val="00B24036"/>
    <w:rsid w:val="00B27612"/>
    <w:rsid w:val="00B27C8F"/>
    <w:rsid w:val="00B35436"/>
    <w:rsid w:val="00B40EBD"/>
    <w:rsid w:val="00B41085"/>
    <w:rsid w:val="00B42DB0"/>
    <w:rsid w:val="00B43A98"/>
    <w:rsid w:val="00B43F66"/>
    <w:rsid w:val="00B457F8"/>
    <w:rsid w:val="00B465A7"/>
    <w:rsid w:val="00B523B6"/>
    <w:rsid w:val="00B52DC4"/>
    <w:rsid w:val="00B549B9"/>
    <w:rsid w:val="00B66DF7"/>
    <w:rsid w:val="00B742F8"/>
    <w:rsid w:val="00B76C2E"/>
    <w:rsid w:val="00B8306E"/>
    <w:rsid w:val="00B83592"/>
    <w:rsid w:val="00B84A36"/>
    <w:rsid w:val="00B868FF"/>
    <w:rsid w:val="00B92429"/>
    <w:rsid w:val="00B969A6"/>
    <w:rsid w:val="00BB3281"/>
    <w:rsid w:val="00BB68CA"/>
    <w:rsid w:val="00BB75A1"/>
    <w:rsid w:val="00BC6412"/>
    <w:rsid w:val="00BD1026"/>
    <w:rsid w:val="00BD162D"/>
    <w:rsid w:val="00BD2B57"/>
    <w:rsid w:val="00BD3DD9"/>
    <w:rsid w:val="00BD7B33"/>
    <w:rsid w:val="00BE3509"/>
    <w:rsid w:val="00BE43D9"/>
    <w:rsid w:val="00BE6F24"/>
    <w:rsid w:val="00BE75E4"/>
    <w:rsid w:val="00BF1228"/>
    <w:rsid w:val="00BF15A9"/>
    <w:rsid w:val="00BF2690"/>
    <w:rsid w:val="00BF2C02"/>
    <w:rsid w:val="00BF329B"/>
    <w:rsid w:val="00BF39D0"/>
    <w:rsid w:val="00BF3CAA"/>
    <w:rsid w:val="00BF4FFA"/>
    <w:rsid w:val="00BF5008"/>
    <w:rsid w:val="00BF53C9"/>
    <w:rsid w:val="00C016BB"/>
    <w:rsid w:val="00C03734"/>
    <w:rsid w:val="00C11100"/>
    <w:rsid w:val="00C15BF4"/>
    <w:rsid w:val="00C243E3"/>
    <w:rsid w:val="00C2531B"/>
    <w:rsid w:val="00C257B6"/>
    <w:rsid w:val="00C273B7"/>
    <w:rsid w:val="00C3131C"/>
    <w:rsid w:val="00C41680"/>
    <w:rsid w:val="00C4536E"/>
    <w:rsid w:val="00C55C17"/>
    <w:rsid w:val="00C563EF"/>
    <w:rsid w:val="00C60418"/>
    <w:rsid w:val="00C607FA"/>
    <w:rsid w:val="00C6333E"/>
    <w:rsid w:val="00C64BB8"/>
    <w:rsid w:val="00C65882"/>
    <w:rsid w:val="00C65DE6"/>
    <w:rsid w:val="00C667C2"/>
    <w:rsid w:val="00C67412"/>
    <w:rsid w:val="00C70624"/>
    <w:rsid w:val="00C736FF"/>
    <w:rsid w:val="00C75B54"/>
    <w:rsid w:val="00C76310"/>
    <w:rsid w:val="00C77B00"/>
    <w:rsid w:val="00C802F5"/>
    <w:rsid w:val="00C8270F"/>
    <w:rsid w:val="00C840D0"/>
    <w:rsid w:val="00C87730"/>
    <w:rsid w:val="00C92F08"/>
    <w:rsid w:val="00C938D6"/>
    <w:rsid w:val="00C94D87"/>
    <w:rsid w:val="00C94F92"/>
    <w:rsid w:val="00C953A3"/>
    <w:rsid w:val="00CA1E04"/>
    <w:rsid w:val="00CA4536"/>
    <w:rsid w:val="00CA5A6F"/>
    <w:rsid w:val="00CB05AF"/>
    <w:rsid w:val="00CB29D8"/>
    <w:rsid w:val="00CB37C6"/>
    <w:rsid w:val="00CB786D"/>
    <w:rsid w:val="00CC13C1"/>
    <w:rsid w:val="00CC7BF9"/>
    <w:rsid w:val="00CD1576"/>
    <w:rsid w:val="00CD2D90"/>
    <w:rsid w:val="00CD44B3"/>
    <w:rsid w:val="00CD7801"/>
    <w:rsid w:val="00CE0C76"/>
    <w:rsid w:val="00CE21EB"/>
    <w:rsid w:val="00CE482C"/>
    <w:rsid w:val="00CF0614"/>
    <w:rsid w:val="00CF4D21"/>
    <w:rsid w:val="00CF5751"/>
    <w:rsid w:val="00CF5D63"/>
    <w:rsid w:val="00D00AF0"/>
    <w:rsid w:val="00D01BF4"/>
    <w:rsid w:val="00D0223D"/>
    <w:rsid w:val="00D04880"/>
    <w:rsid w:val="00D1055A"/>
    <w:rsid w:val="00D134F6"/>
    <w:rsid w:val="00D14C3B"/>
    <w:rsid w:val="00D2027C"/>
    <w:rsid w:val="00D245F9"/>
    <w:rsid w:val="00D31061"/>
    <w:rsid w:val="00D31930"/>
    <w:rsid w:val="00D32932"/>
    <w:rsid w:val="00D32993"/>
    <w:rsid w:val="00D348AC"/>
    <w:rsid w:val="00D36301"/>
    <w:rsid w:val="00D42097"/>
    <w:rsid w:val="00D42506"/>
    <w:rsid w:val="00D42B14"/>
    <w:rsid w:val="00D43345"/>
    <w:rsid w:val="00D45655"/>
    <w:rsid w:val="00D51466"/>
    <w:rsid w:val="00D54187"/>
    <w:rsid w:val="00D64514"/>
    <w:rsid w:val="00D7242A"/>
    <w:rsid w:val="00D72B6A"/>
    <w:rsid w:val="00D8067C"/>
    <w:rsid w:val="00D81A4A"/>
    <w:rsid w:val="00D878A7"/>
    <w:rsid w:val="00DA356E"/>
    <w:rsid w:val="00DA69F6"/>
    <w:rsid w:val="00DB1B31"/>
    <w:rsid w:val="00DB1F51"/>
    <w:rsid w:val="00DB6F49"/>
    <w:rsid w:val="00DB76C3"/>
    <w:rsid w:val="00DC0748"/>
    <w:rsid w:val="00DC1ECE"/>
    <w:rsid w:val="00DC2DDF"/>
    <w:rsid w:val="00DC3698"/>
    <w:rsid w:val="00DC73AC"/>
    <w:rsid w:val="00DD1824"/>
    <w:rsid w:val="00DD2381"/>
    <w:rsid w:val="00DD2A95"/>
    <w:rsid w:val="00DD384B"/>
    <w:rsid w:val="00DE19AC"/>
    <w:rsid w:val="00DE5ADB"/>
    <w:rsid w:val="00DF1A4E"/>
    <w:rsid w:val="00DF3A3E"/>
    <w:rsid w:val="00DF72DD"/>
    <w:rsid w:val="00E00FCF"/>
    <w:rsid w:val="00E05E5B"/>
    <w:rsid w:val="00E07C94"/>
    <w:rsid w:val="00E132A9"/>
    <w:rsid w:val="00E1547D"/>
    <w:rsid w:val="00E25295"/>
    <w:rsid w:val="00E2677B"/>
    <w:rsid w:val="00E279A0"/>
    <w:rsid w:val="00E311F6"/>
    <w:rsid w:val="00E341AF"/>
    <w:rsid w:val="00E42969"/>
    <w:rsid w:val="00E42D84"/>
    <w:rsid w:val="00E43A50"/>
    <w:rsid w:val="00E458D6"/>
    <w:rsid w:val="00E45D78"/>
    <w:rsid w:val="00E46412"/>
    <w:rsid w:val="00E55B86"/>
    <w:rsid w:val="00E60D7A"/>
    <w:rsid w:val="00E63814"/>
    <w:rsid w:val="00E649CD"/>
    <w:rsid w:val="00E70323"/>
    <w:rsid w:val="00E7578D"/>
    <w:rsid w:val="00E8569F"/>
    <w:rsid w:val="00E86C4E"/>
    <w:rsid w:val="00E91783"/>
    <w:rsid w:val="00E91A76"/>
    <w:rsid w:val="00E9257B"/>
    <w:rsid w:val="00E926DB"/>
    <w:rsid w:val="00E94538"/>
    <w:rsid w:val="00EA155D"/>
    <w:rsid w:val="00EA176D"/>
    <w:rsid w:val="00EA18BB"/>
    <w:rsid w:val="00EB0394"/>
    <w:rsid w:val="00EB33AC"/>
    <w:rsid w:val="00EB6340"/>
    <w:rsid w:val="00EC1721"/>
    <w:rsid w:val="00EC1783"/>
    <w:rsid w:val="00EC63CC"/>
    <w:rsid w:val="00EC74C8"/>
    <w:rsid w:val="00EE299B"/>
    <w:rsid w:val="00EE5CC6"/>
    <w:rsid w:val="00EE6F85"/>
    <w:rsid w:val="00EE71A7"/>
    <w:rsid w:val="00F06A4B"/>
    <w:rsid w:val="00F07CFA"/>
    <w:rsid w:val="00F07EC9"/>
    <w:rsid w:val="00F12DD8"/>
    <w:rsid w:val="00F136C6"/>
    <w:rsid w:val="00F15880"/>
    <w:rsid w:val="00F161A5"/>
    <w:rsid w:val="00F17A7A"/>
    <w:rsid w:val="00F2286C"/>
    <w:rsid w:val="00F237D4"/>
    <w:rsid w:val="00F27DE9"/>
    <w:rsid w:val="00F30A86"/>
    <w:rsid w:val="00F3318D"/>
    <w:rsid w:val="00F334B4"/>
    <w:rsid w:val="00F3430F"/>
    <w:rsid w:val="00F350F5"/>
    <w:rsid w:val="00F3719C"/>
    <w:rsid w:val="00F376D9"/>
    <w:rsid w:val="00F4099D"/>
    <w:rsid w:val="00F40FC8"/>
    <w:rsid w:val="00F51220"/>
    <w:rsid w:val="00F51EB6"/>
    <w:rsid w:val="00F5293B"/>
    <w:rsid w:val="00F53BA9"/>
    <w:rsid w:val="00F60546"/>
    <w:rsid w:val="00F63E6C"/>
    <w:rsid w:val="00F647C6"/>
    <w:rsid w:val="00F65350"/>
    <w:rsid w:val="00F777D3"/>
    <w:rsid w:val="00F77873"/>
    <w:rsid w:val="00F82E21"/>
    <w:rsid w:val="00F8455B"/>
    <w:rsid w:val="00F84ABC"/>
    <w:rsid w:val="00F862CF"/>
    <w:rsid w:val="00F9172E"/>
    <w:rsid w:val="00F93833"/>
    <w:rsid w:val="00FA297B"/>
    <w:rsid w:val="00FA4683"/>
    <w:rsid w:val="00FA4887"/>
    <w:rsid w:val="00FA4BFC"/>
    <w:rsid w:val="00FA7405"/>
    <w:rsid w:val="00FA7938"/>
    <w:rsid w:val="00FB2D0B"/>
    <w:rsid w:val="00FC1425"/>
    <w:rsid w:val="00FC1459"/>
    <w:rsid w:val="00FC7D30"/>
    <w:rsid w:val="00FD251A"/>
    <w:rsid w:val="00FE164F"/>
    <w:rsid w:val="00FE232C"/>
    <w:rsid w:val="00FE2DBA"/>
    <w:rsid w:val="00FE4424"/>
    <w:rsid w:val="00FE5972"/>
    <w:rsid w:val="00FF1016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  <w14:docId w14:val="0562E152"/>
  <w15:docId w15:val="{6F3D9B48-607A-409D-B09D-D3DA4B8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3F5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7A5EF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E4C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1EBE-F2FF-4498-A054-280D72B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4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 Chou Pui</dc:creator>
  <cp:lastModifiedBy>Un Ut Mui</cp:lastModifiedBy>
  <cp:revision>2</cp:revision>
  <cp:lastPrinted>2025-06-18T04:28:00Z</cp:lastPrinted>
  <dcterms:created xsi:type="dcterms:W3CDTF">2025-06-19T08:51:00Z</dcterms:created>
  <dcterms:modified xsi:type="dcterms:W3CDTF">2025-06-19T08:51:00Z</dcterms:modified>
</cp:coreProperties>
</file>