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076B" w14:textId="622BF2D4" w:rsidR="00CB45E2" w:rsidRPr="00E80447" w:rsidRDefault="00CB45E2" w:rsidP="00211038">
      <w:pPr>
        <w:spacing w:beforeLines="30" w:before="72" w:afterLines="30" w:after="72" w:line="380" w:lineRule="atLeast"/>
        <w:rPr>
          <w:b/>
          <w:noProof/>
          <w:sz w:val="28"/>
          <w:szCs w:val="28"/>
          <w:lang w:val="pt-PT"/>
        </w:rPr>
      </w:pPr>
      <w:r w:rsidRPr="00E80447">
        <w:rPr>
          <w:b/>
          <w:noProof/>
          <w:sz w:val="28"/>
          <w:szCs w:val="28"/>
          <w:lang w:val="pt-PT"/>
        </w:rPr>
        <w:t>Informação do Conselho de Consumidores:</w:t>
      </w:r>
    </w:p>
    <w:p w14:paraId="29FA357A" w14:textId="77777777" w:rsidR="00242C89" w:rsidRPr="00E80447" w:rsidRDefault="00242C89" w:rsidP="00211038">
      <w:pPr>
        <w:widowControl/>
        <w:spacing w:beforeLines="30" w:before="72" w:afterLines="30" w:after="72" w:line="380" w:lineRule="atLeast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68FB03D9" w14:textId="2FD6A462" w:rsidR="00F90CC7" w:rsidRPr="00E80447" w:rsidRDefault="00CB45E2" w:rsidP="00622CFD">
      <w:pPr>
        <w:widowControl/>
        <w:spacing w:beforeLines="30" w:before="72" w:afterLines="30" w:after="72" w:line="38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  <w:bookmarkStart w:id="0" w:name="_Hlk201826218"/>
      <w:bookmarkStart w:id="1" w:name="_Hlk201823507"/>
      <w:r w:rsidRPr="00E80447">
        <w:rPr>
          <w:rFonts w:eastAsiaTheme="minorEastAsia"/>
          <w:b/>
          <w:color w:val="000000"/>
          <w:kern w:val="0"/>
          <w:sz w:val="32"/>
          <w:szCs w:val="32"/>
          <w:lang w:val="pt-PT"/>
        </w:rPr>
        <w:t xml:space="preserve">Conselho de Consumidores investiga </w:t>
      </w:r>
      <w:r w:rsidR="006F0292">
        <w:rPr>
          <w:rFonts w:eastAsiaTheme="minorEastAsia"/>
          <w:b/>
          <w:color w:val="000000"/>
          <w:kern w:val="0"/>
          <w:sz w:val="32"/>
          <w:szCs w:val="32"/>
          <w:lang w:val="pt-PT"/>
        </w:rPr>
        <w:t>o rótulo</w:t>
      </w:r>
      <w:r w:rsidRPr="00E80447">
        <w:rPr>
          <w:rFonts w:eastAsiaTheme="minorEastAsia"/>
          <w:b/>
          <w:color w:val="000000"/>
          <w:kern w:val="0"/>
          <w:sz w:val="32"/>
          <w:szCs w:val="32"/>
          <w:lang w:val="pt-PT"/>
        </w:rPr>
        <w:t xml:space="preserve"> nutricional dos enlatados chamando atenção aos problemas relativos às calorias e ao alto sódio</w:t>
      </w:r>
    </w:p>
    <w:p w14:paraId="300773F4" w14:textId="77777777" w:rsidR="00CB45E2" w:rsidRPr="00E80447" w:rsidRDefault="00CB45E2" w:rsidP="00622CFD">
      <w:pPr>
        <w:widowControl/>
        <w:spacing w:beforeLines="30" w:before="72" w:afterLines="30" w:after="72" w:line="38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</w:p>
    <w:p w14:paraId="1BB37DC5" w14:textId="5FBC997E" w:rsidR="00CB45E2" w:rsidRPr="00E80447" w:rsidRDefault="00CB45E2" w:rsidP="000B6D3B">
      <w:pPr>
        <w:widowControl/>
        <w:spacing w:beforeLines="30" w:before="72" w:afterLines="30" w:after="72" w:line="38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O Conselho de Consumidores (CC) levou a cabo uma investigação comparativa sobre </w:t>
      </w:r>
      <w:r w:rsidR="006F0292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rótulo</w:t>
      </w: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nutricional de 20 enlatados, que reflectiu a existência de altos teores de calorias e de sódio em vários enlatados, chamando, portanto, a atenção dos consumidores para ter cuidados com a composição nutricional constante n</w:t>
      </w:r>
      <w:r w:rsidR="006F0292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rótulo</w:t>
      </w: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, de modo a criar bons hábitos alimentares. O relatório da dita investigação encontra-se publicado no boletim “O Consumidor” n.º 383, que apresenta ainda vários conselhos profissionais com vista a ajudar os consumidores a ter uma alimentação mais saudável.</w:t>
      </w:r>
    </w:p>
    <w:p w14:paraId="257BF7CA" w14:textId="77777777" w:rsidR="00CB45E2" w:rsidRPr="00E80447" w:rsidRDefault="00CB45E2" w:rsidP="000B6D3B">
      <w:pPr>
        <w:widowControl/>
        <w:spacing w:beforeLines="30" w:before="72" w:afterLines="30" w:after="72" w:line="38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15B37017" w14:textId="165DE195" w:rsidR="00CB45E2" w:rsidRPr="00E80447" w:rsidRDefault="00CB45E2" w:rsidP="000B6D3B">
      <w:pPr>
        <w:widowControl/>
        <w:spacing w:beforeLines="30" w:before="72" w:afterLines="30" w:after="72" w:line="380" w:lineRule="atLeast"/>
        <w:ind w:firstLineChars="200" w:firstLine="561"/>
        <w:jc w:val="both"/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</w:pPr>
      <w:r w:rsidRPr="00E80447"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 xml:space="preserve">3 enlatados declaram </w:t>
      </w:r>
      <w:r w:rsidR="00E80447" w:rsidRPr="00E80447"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 xml:space="preserve">conter gorduras </w:t>
      </w:r>
      <w:r w:rsidR="00BA12C0" w:rsidRPr="00BA12C0"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>trans</w:t>
      </w:r>
      <w:r w:rsidR="00E80447" w:rsidRPr="00E80447"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 xml:space="preserve"> n</w:t>
      </w:r>
      <w:r w:rsidR="007A22CA"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>o rótulo</w:t>
      </w:r>
    </w:p>
    <w:bookmarkEnd w:id="0"/>
    <w:p w14:paraId="046896E8" w14:textId="4FE8C767" w:rsidR="00E80447" w:rsidRPr="00E80447" w:rsidRDefault="00E8044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Geralmente,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a produção de enlatados implica a adição de sal, açúcar ou outros condimentos. A fim de tornar os consumidores mais cientes da criação de hábitos alimentares saudáveis, o CC investigou um total de 20 enlatados à venda no mercado local, incluindo os de </w:t>
      </w: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sardinha, de </w:t>
      </w:r>
      <w:r w:rsidRPr="007A22CA">
        <w:rPr>
          <w:rFonts w:eastAsiaTheme="minorEastAsia"/>
          <w:bCs/>
          <w:i/>
          <w:iCs/>
          <w:color w:val="000000"/>
          <w:kern w:val="0"/>
          <w:sz w:val="28"/>
          <w:szCs w:val="28"/>
          <w:lang w:val="pt-PT"/>
        </w:rPr>
        <w:t>Cirrhinus molitorella</w:t>
      </w: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de cubos de carne de porco </w:t>
      </w:r>
      <w:r w:rsidR="007A22CA"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picantes, de</w:t>
      </w:r>
      <w:r w:rsidRPr="00E80447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carne de porco fatiada a estilo de Sichuan, de comida vegetariana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e entre outros, tendo-lhes comparado os teores de calorias, açúcar e sódio. Os dados recolhidos na investigação mostram que os enlatados de </w:t>
      </w:r>
      <w:r w:rsidRPr="007A22CA">
        <w:rPr>
          <w:rFonts w:eastAsiaTheme="minorEastAsia"/>
          <w:bCs/>
          <w:i/>
          <w:iCs/>
          <w:color w:val="000000"/>
          <w:kern w:val="0"/>
          <w:sz w:val="28"/>
          <w:szCs w:val="28"/>
          <w:lang w:val="pt-PT"/>
        </w:rPr>
        <w:t>Cirrhinus molitorella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contêm teores de calorias e sódio relativamente mais elevados, enquanto os de sardinha t</w:t>
      </w:r>
      <w:r w:rsidR="00AD6465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ê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m menos sódio comparativamente a outros tipos de enlatados. </w:t>
      </w:r>
      <w:r w:rsidR="00BA12C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Por outro lado, há 3 enlatados que indicam conter gorduras trans n</w:t>
      </w:r>
      <w:r w:rsidR="007A22CA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rótulo.</w:t>
      </w:r>
    </w:p>
    <w:p w14:paraId="2043CA40" w14:textId="77777777" w:rsidR="00E80447" w:rsidRPr="00E80447" w:rsidRDefault="00E8044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4BFDA963" w14:textId="1CB08320" w:rsidR="00BA12C0" w:rsidRDefault="00BA12C0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</w:pPr>
      <w:r>
        <w:rPr>
          <w:rFonts w:eastAsiaTheme="minorEastAsia" w:hint="eastAsia"/>
          <w:b/>
          <w:bCs/>
          <w:color w:val="000000"/>
          <w:kern w:val="0"/>
          <w:sz w:val="28"/>
          <w:szCs w:val="28"/>
          <w:lang w:val="pt-PT"/>
        </w:rPr>
        <w:t>C</w:t>
      </w:r>
      <w:r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>uidado com a quantidade de ingestão para não afectar a saúde</w:t>
      </w:r>
    </w:p>
    <w:p w14:paraId="209BD234" w14:textId="39E52E03" w:rsidR="00BA12C0" w:rsidRDefault="00BA12C0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A ingestão de calorias em excesso pode levar ao sobrepeso e à obesidade, bem como a de açúcar e sódio em excesso pode aumentar os riscos de doenças cardiovasculares. Aliás, as gorduras trans podem </w:t>
      </w:r>
      <w:r w:rsidRPr="00BA12C0">
        <w:rPr>
          <w:rFonts w:eastAsiaTheme="minorEastAsia"/>
          <w:sz w:val="28"/>
          <w:szCs w:val="28"/>
          <w:shd w:val="clear" w:color="auto" w:fill="FFFFFF"/>
          <w:lang w:val="pt-PT"/>
        </w:rPr>
        <w:t>agrava</w:t>
      </w:r>
      <w:r w:rsidR="00AD6465">
        <w:rPr>
          <w:rFonts w:eastAsiaTheme="minorEastAsia"/>
          <w:sz w:val="28"/>
          <w:szCs w:val="28"/>
          <w:shd w:val="clear" w:color="auto" w:fill="FFFFFF"/>
          <w:lang w:val="pt-PT"/>
        </w:rPr>
        <w:t>r</w:t>
      </w:r>
      <w:r w:rsidRPr="00BA12C0"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os riscos de doença </w:t>
      </w:r>
      <w:r w:rsidR="00AD6465">
        <w:rPr>
          <w:rFonts w:eastAsiaTheme="minorEastAsia"/>
          <w:sz w:val="28"/>
          <w:szCs w:val="28"/>
          <w:shd w:val="clear" w:color="auto" w:fill="FFFFFF"/>
          <w:lang w:val="pt-PT"/>
        </w:rPr>
        <w:t>cardíaca</w:t>
      </w:r>
      <w:r w:rsidR="006F0292">
        <w:rPr>
          <w:rFonts w:eastAsiaTheme="minorEastAsia"/>
          <w:sz w:val="28"/>
          <w:szCs w:val="28"/>
          <w:shd w:val="clear" w:color="auto" w:fill="FFFFFF"/>
          <w:lang w:val="pt-PT"/>
        </w:rPr>
        <w:t>. O CC alerta aos consumidores para verificar e comparar a composição nutricional no rótulo no momento de escolha de enlatados, comendo-os em quantidade moderada e evitando consumir todo o molho em enlatados de modo a reduzir a ingestão de sódio.</w:t>
      </w:r>
    </w:p>
    <w:p w14:paraId="7AA38B04" w14:textId="77777777" w:rsidR="00BA12C0" w:rsidRPr="00E80447" w:rsidRDefault="00BA12C0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</w:p>
    <w:p w14:paraId="7F47DB45" w14:textId="1859DB68" w:rsidR="006F0292" w:rsidRPr="006F0292" w:rsidRDefault="006F0292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Theme="minorEastAsia" w:hint="eastAsia"/>
          <w:sz w:val="28"/>
          <w:szCs w:val="28"/>
          <w:shd w:val="clear" w:color="auto" w:fill="FFFFFF"/>
          <w:lang w:val="pt-PT"/>
        </w:rPr>
        <w:lastRenderedPageBreak/>
        <w:t>O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relatório da investigação comparativa </w:t>
      </w:r>
      <w:r w:rsidRPr="006F0292">
        <w:rPr>
          <w:rFonts w:eastAsiaTheme="minorEastAsia"/>
          <w:sz w:val="28"/>
          <w:szCs w:val="28"/>
          <w:shd w:val="clear" w:color="auto" w:fill="FFFFFF"/>
          <w:lang w:val="pt-PT"/>
        </w:rPr>
        <w:t>de rótulos nutricionais d</w:t>
      </w:r>
      <w:r w:rsidR="007A22CA"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e 20 </w:t>
      </w:r>
      <w:r w:rsidRPr="006F0292">
        <w:rPr>
          <w:rFonts w:eastAsiaTheme="minorEastAsia"/>
          <w:sz w:val="28"/>
          <w:szCs w:val="28"/>
          <w:shd w:val="clear" w:color="auto" w:fill="FFFFFF"/>
          <w:lang w:val="pt-PT"/>
        </w:rPr>
        <w:t>enlatados</w:t>
      </w:r>
      <w:r w:rsidR="007A22CA"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foi publicado detalhadamente no boletim “O Consumidor” n.º 383, para que os consumidores tomem por referência.</w:t>
      </w:r>
    </w:p>
    <w:p w14:paraId="4E8B90DB" w14:textId="77777777" w:rsidR="00BA12C0" w:rsidRPr="00E80447" w:rsidRDefault="00BA12C0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</w:p>
    <w:p w14:paraId="1F22C04A" w14:textId="2A1A3BEB" w:rsidR="00F90CC7" w:rsidRDefault="00C27F51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sz w:val="28"/>
          <w:szCs w:val="28"/>
          <w:shd w:val="clear" w:color="auto" w:fill="FFFFFF"/>
          <w:lang w:val="pt-PT"/>
        </w:rPr>
      </w:pPr>
      <w:r w:rsidRPr="00C27F51">
        <w:rPr>
          <w:rFonts w:eastAsiaTheme="minorEastAsia"/>
          <w:b/>
          <w:sz w:val="28"/>
          <w:szCs w:val="28"/>
          <w:shd w:val="clear" w:color="auto" w:fill="FFFFFF"/>
          <w:lang w:val="pt-PT"/>
        </w:rPr>
        <w:t>Associação dos Merceeiros e Quinquilheiros de Macau</w:t>
      </w:r>
      <w:r>
        <w:rPr>
          <w:rFonts w:eastAsiaTheme="minorEastAsia"/>
          <w:b/>
          <w:sz w:val="28"/>
          <w:szCs w:val="28"/>
          <w:shd w:val="clear" w:color="auto" w:fill="FFFFFF"/>
          <w:lang w:val="pt-PT"/>
        </w:rPr>
        <w:t xml:space="preserve"> ensina a escolha de enlatados através de observar a aparência</w:t>
      </w:r>
    </w:p>
    <w:p w14:paraId="2786258E" w14:textId="345EF04E" w:rsidR="00C27F51" w:rsidRDefault="00C27F51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Theme="minorEastAsia" w:hint="eastAsia"/>
          <w:sz w:val="28"/>
          <w:szCs w:val="28"/>
          <w:shd w:val="clear" w:color="auto" w:fill="FFFFFF"/>
          <w:lang w:val="pt-PT"/>
        </w:rPr>
        <w:t>N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>o sentido de aprofundar o conhecimento dos consumidores em relação aos valores nutricionais de enlatados e aos pontos que merecem atenção na escolha</w:t>
      </w:r>
      <w:r w:rsidR="00AD6465"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e compra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, o boletim “O Consumidor” fez uma entrevista à </w:t>
      </w:r>
      <w:r w:rsidRPr="00C27F51">
        <w:rPr>
          <w:rFonts w:eastAsiaTheme="minorEastAsia"/>
          <w:sz w:val="28"/>
          <w:szCs w:val="28"/>
          <w:shd w:val="clear" w:color="auto" w:fill="FFFFFF"/>
          <w:lang w:val="pt-PT"/>
        </w:rPr>
        <w:t>Associação dos Merceeiros e Quinquilheiros de Macau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, que é uma entidade assessora do </w:t>
      </w:r>
      <w:r w:rsidRPr="00C27F51">
        <w:rPr>
          <w:rFonts w:eastAsiaTheme="minorEastAsia"/>
          <w:sz w:val="28"/>
          <w:szCs w:val="28"/>
          <w:shd w:val="clear" w:color="auto" w:fill="FFFFFF"/>
          <w:lang w:val="pt-PT"/>
        </w:rPr>
        <w:t>Centro de Mediação e de Arbitragem de Conflitos de Consumo de Macau,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para dar conselhos profissionais e práticos aos consumidores, nomeadamente a observação da aparência do enlatado, a leitura da composição constante no rótulo e a verificação d</w:t>
      </w:r>
      <w:r w:rsidR="00383F30">
        <w:rPr>
          <w:rFonts w:eastAsiaTheme="minorEastAsia"/>
          <w:sz w:val="28"/>
          <w:szCs w:val="28"/>
          <w:shd w:val="clear" w:color="auto" w:fill="FFFFFF"/>
          <w:lang w:val="pt-PT"/>
        </w:rPr>
        <w:t>a existência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ou não de aditivos</w:t>
      </w:r>
      <w:r w:rsidR="00AD6465"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alimentares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>.</w:t>
      </w:r>
    </w:p>
    <w:p w14:paraId="0565E000" w14:textId="77777777" w:rsidR="007A22CA" w:rsidRDefault="007A22CA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</w:p>
    <w:p w14:paraId="009A648B" w14:textId="03972A94" w:rsidR="00C27F51" w:rsidRDefault="00464B2A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sz w:val="28"/>
          <w:szCs w:val="28"/>
          <w:shd w:val="clear" w:color="auto" w:fill="FFFFFF"/>
          <w:lang w:val="pt-PT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pt-PT"/>
        </w:rPr>
        <w:t>M</w:t>
      </w:r>
      <w:r w:rsidR="00AD6465">
        <w:rPr>
          <w:rFonts w:eastAsiaTheme="minorEastAsia"/>
          <w:b/>
          <w:sz w:val="28"/>
          <w:szCs w:val="28"/>
          <w:shd w:val="clear" w:color="auto" w:fill="FFFFFF"/>
          <w:lang w:val="pt-PT"/>
        </w:rPr>
        <w:t>étodo</w:t>
      </w:r>
      <w:r>
        <w:rPr>
          <w:rFonts w:eastAsiaTheme="minorEastAsia"/>
          <w:b/>
          <w:sz w:val="28"/>
          <w:szCs w:val="28"/>
          <w:shd w:val="clear" w:color="auto" w:fill="FFFFFF"/>
          <w:lang w:val="pt-PT"/>
        </w:rPr>
        <w:t xml:space="preserve"> para trata</w:t>
      </w:r>
      <w:r w:rsidR="00AD6465">
        <w:rPr>
          <w:rFonts w:eastAsiaTheme="minorEastAsia"/>
          <w:b/>
          <w:sz w:val="28"/>
          <w:szCs w:val="28"/>
          <w:shd w:val="clear" w:color="auto" w:fill="FFFFFF"/>
          <w:lang w:val="pt-PT"/>
        </w:rPr>
        <w:t>r</w:t>
      </w:r>
      <w:r>
        <w:rPr>
          <w:rFonts w:eastAsiaTheme="minorEastAsia"/>
          <w:b/>
          <w:sz w:val="28"/>
          <w:szCs w:val="28"/>
          <w:shd w:val="clear" w:color="auto" w:fill="FFFFFF"/>
          <w:lang w:val="pt-PT"/>
        </w:rPr>
        <w:t xml:space="preserve"> apropriad</w:t>
      </w:r>
      <w:r w:rsidR="00AD6465">
        <w:rPr>
          <w:rFonts w:eastAsiaTheme="minorEastAsia"/>
          <w:b/>
          <w:sz w:val="28"/>
          <w:szCs w:val="28"/>
          <w:shd w:val="clear" w:color="auto" w:fill="FFFFFF"/>
          <w:lang w:val="pt-PT"/>
        </w:rPr>
        <w:t>amente</w:t>
      </w:r>
      <w:r>
        <w:rPr>
          <w:rFonts w:eastAsiaTheme="minorEastAsia"/>
          <w:b/>
          <w:sz w:val="28"/>
          <w:szCs w:val="28"/>
          <w:shd w:val="clear" w:color="auto" w:fill="FFFFFF"/>
          <w:lang w:val="pt-PT"/>
        </w:rPr>
        <w:t xml:space="preserve"> </w:t>
      </w:r>
      <w:r w:rsidR="00AD6465">
        <w:rPr>
          <w:rFonts w:eastAsiaTheme="minorEastAsia"/>
          <w:b/>
          <w:sz w:val="28"/>
          <w:szCs w:val="28"/>
          <w:shd w:val="clear" w:color="auto" w:fill="FFFFFF"/>
          <w:lang w:val="pt-PT"/>
        </w:rPr>
        <w:t>os</w:t>
      </w:r>
      <w:r>
        <w:rPr>
          <w:rFonts w:eastAsiaTheme="minorEastAsia"/>
          <w:b/>
          <w:sz w:val="28"/>
          <w:szCs w:val="28"/>
          <w:shd w:val="clear" w:color="auto" w:fill="FFFFFF"/>
          <w:lang w:val="pt-PT"/>
        </w:rPr>
        <w:t xml:space="preserve"> medicamentos fora de validade</w:t>
      </w:r>
    </w:p>
    <w:p w14:paraId="3EDFCDF3" w14:textId="6125EF36" w:rsidR="00464B2A" w:rsidRDefault="00464B2A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A fim de proteger a saúde e a segurança dos consumidores, o CC alerta aos consumidores para tratar os medicamentos fora de validade de forma correcta. Esta edição do boletim “O Consumidor” apresenta o projecto de </w:t>
      </w:r>
      <w:r>
        <w:rPr>
          <w:rFonts w:eastAsia="標楷體"/>
          <w:sz w:val="28"/>
          <w:szCs w:val="28"/>
          <w:lang w:val="pt-PT"/>
        </w:rPr>
        <w:t xml:space="preserve">caixas colectoras de medicamentos do </w:t>
      </w:r>
      <w:r w:rsidRPr="001321F0">
        <w:rPr>
          <w:rFonts w:eastAsia="標楷體"/>
          <w:sz w:val="28"/>
          <w:szCs w:val="28"/>
          <w:lang w:val="pt-PT"/>
        </w:rPr>
        <w:t>Instituto para a Supervisão e Administração Farmacêutica</w:t>
      </w:r>
      <w:r>
        <w:rPr>
          <w:rFonts w:eastAsia="標楷體"/>
          <w:sz w:val="28"/>
          <w:szCs w:val="28"/>
          <w:lang w:val="pt-PT"/>
        </w:rPr>
        <w:t xml:space="preserve"> (ISAF).</w:t>
      </w:r>
    </w:p>
    <w:p w14:paraId="4754F779" w14:textId="651C1BBB" w:rsidR="00BA12C0" w:rsidRDefault="00464B2A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="標楷體"/>
          <w:sz w:val="28"/>
          <w:szCs w:val="28"/>
          <w:lang w:val="pt-PT"/>
        </w:rPr>
        <w:t xml:space="preserve">A Chefe do </w:t>
      </w:r>
      <w:r w:rsidRPr="001321F0">
        <w:rPr>
          <w:rFonts w:eastAsia="標楷體"/>
          <w:sz w:val="28"/>
          <w:szCs w:val="28"/>
          <w:lang w:val="pt-PT"/>
        </w:rPr>
        <w:t>Departamento de Licenciamento e Inspecção</w:t>
      </w:r>
      <w:r>
        <w:rPr>
          <w:rFonts w:eastAsia="標楷體"/>
          <w:sz w:val="28"/>
          <w:szCs w:val="28"/>
          <w:lang w:val="pt-PT"/>
        </w:rPr>
        <w:t xml:space="preserve"> do ISAF, </w:t>
      </w:r>
      <w:r w:rsidRPr="004B2B15">
        <w:rPr>
          <w:rFonts w:eastAsia="標楷體"/>
          <w:sz w:val="28"/>
          <w:szCs w:val="28"/>
          <w:lang w:val="pt-PT"/>
        </w:rPr>
        <w:t>Cheang Im Hong</w:t>
      </w:r>
      <w:r w:rsidR="00AD6465">
        <w:rPr>
          <w:rFonts w:eastAsia="標楷體"/>
          <w:sz w:val="28"/>
          <w:szCs w:val="28"/>
          <w:lang w:val="pt-PT"/>
        </w:rPr>
        <w:t>,</w:t>
      </w:r>
      <w:r>
        <w:rPr>
          <w:rFonts w:eastAsia="標楷體"/>
          <w:sz w:val="28"/>
          <w:szCs w:val="28"/>
          <w:lang w:val="pt-PT"/>
        </w:rPr>
        <w:t xml:space="preserve"> afirmou que a recolha </w:t>
      </w:r>
      <w:r w:rsidRPr="00464B2A">
        <w:rPr>
          <w:rFonts w:eastAsiaTheme="minorEastAsia"/>
          <w:sz w:val="28"/>
          <w:szCs w:val="28"/>
          <w:shd w:val="clear" w:color="auto" w:fill="FFFFFF"/>
          <w:lang w:val="pt-PT"/>
        </w:rPr>
        <w:t>e o tratamento centralizados de medicamentos podem prevenir a contaminação do meio ambiente pelo descarte impróprio dos mesmos, assim como evitar que sejam utilizados para fins ilícitos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e que sejam tomad</w:t>
      </w:r>
      <w:r w:rsidR="00AD6465">
        <w:rPr>
          <w:rFonts w:eastAsiaTheme="minorEastAsia"/>
          <w:sz w:val="28"/>
          <w:szCs w:val="28"/>
          <w:shd w:val="clear" w:color="auto" w:fill="FFFFFF"/>
          <w:lang w:val="pt-PT"/>
        </w:rPr>
        <w:t>o</w:t>
      </w:r>
      <w:r w:rsidR="00D86FDF">
        <w:rPr>
          <w:rFonts w:eastAsiaTheme="minorEastAsia"/>
          <w:sz w:val="28"/>
          <w:szCs w:val="28"/>
          <w:shd w:val="clear" w:color="auto" w:fill="FFFFFF"/>
          <w:lang w:val="pt-PT"/>
        </w:rPr>
        <w:t>s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inadequadamente pelos cidadãos. O boletim “O Consumidor” listou as l</w:t>
      </w:r>
      <w:r w:rsidRPr="00464B2A">
        <w:rPr>
          <w:rFonts w:eastAsiaTheme="minorEastAsia"/>
          <w:sz w:val="28"/>
          <w:szCs w:val="28"/>
          <w:shd w:val="clear" w:color="auto" w:fill="FFFFFF"/>
          <w:lang w:val="pt-PT"/>
        </w:rPr>
        <w:t>ocalizações das caixas colectoras de medicamentos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 em toda a cidade de Macau.</w:t>
      </w:r>
    </w:p>
    <w:p w14:paraId="53CDCCB1" w14:textId="77777777" w:rsidR="00464B2A" w:rsidRPr="00464B2A" w:rsidRDefault="00464B2A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</w:p>
    <w:p w14:paraId="12916714" w14:textId="26AF4660" w:rsidR="00464B2A" w:rsidRDefault="009309F8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>
        <w:rPr>
          <w:rFonts w:eastAsiaTheme="minorEastAsia" w:hint="eastAsia"/>
          <w:b/>
          <w:color w:val="000000"/>
          <w:kern w:val="0"/>
          <w:sz w:val="28"/>
          <w:szCs w:val="28"/>
          <w:lang w:val="pt-PT"/>
        </w:rPr>
        <w:t>L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ançamento do jogo de perguntas e respostas sobre a “Loja Certificada” para trocar pontos por </w:t>
      </w:r>
      <w:r w:rsidR="00331B09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presente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s</w:t>
      </w:r>
    </w:p>
    <w:p w14:paraId="4C18AA01" w14:textId="13807FF7" w:rsidR="009309F8" w:rsidRDefault="009309F8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color w:val="000000"/>
          <w:kern w:val="0"/>
          <w:sz w:val="28"/>
          <w:szCs w:val="28"/>
          <w:lang w:val="pt-PT"/>
        </w:rPr>
        <w:t>A partir dos meados de Julho até ao fim do ano, o CC coloca</w:t>
      </w:r>
      <w:r w:rsidRPr="009309F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um painel tridimensional a apresentar o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Projecto de reconhecimento</w:t>
      </w:r>
      <w:r w:rsidRPr="009309F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de Loja Certificada sucessivamente em </w:t>
      </w:r>
      <w:r w:rsidR="00331B09">
        <w:rPr>
          <w:rFonts w:eastAsiaTheme="minorEastAsia"/>
          <w:color w:val="000000"/>
          <w:kern w:val="0"/>
          <w:sz w:val="28"/>
          <w:szCs w:val="28"/>
          <w:lang w:val="pt-PT"/>
        </w:rPr>
        <w:t>vários</w:t>
      </w:r>
      <w:r w:rsidRPr="009309F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bairros de Macau,</w:t>
      </w:r>
      <w:r w:rsidR="00331B09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bem como lançou o j</w:t>
      </w:r>
      <w:r w:rsidR="00331B09" w:rsidRPr="00AB47B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ogo de perguntas e respostas com prémios “Posto </w:t>
      </w:r>
      <w:r w:rsidR="00331B09" w:rsidRPr="00B060D1">
        <w:rPr>
          <w:rFonts w:eastAsiaTheme="minorEastAsia"/>
          <w:i/>
          <w:iCs/>
          <w:color w:val="000000"/>
          <w:kern w:val="0"/>
          <w:sz w:val="28"/>
          <w:szCs w:val="28"/>
          <w:lang w:val="pt-PT"/>
        </w:rPr>
        <w:t>pop-up</w:t>
      </w:r>
      <w:r w:rsidR="00331B09" w:rsidRPr="00AB47B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sobre Loja Certificada”</w:t>
      </w:r>
      <w:r w:rsidR="00331B09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, em que os participantes podem obter pontos </w:t>
      </w:r>
      <w:r w:rsidR="00331B09" w:rsidRPr="00331B09">
        <w:rPr>
          <w:rFonts w:eastAsiaTheme="minorEastAsia"/>
          <w:color w:val="000000"/>
          <w:kern w:val="0"/>
          <w:sz w:val="28"/>
          <w:szCs w:val="28"/>
          <w:lang w:val="pt-PT"/>
        </w:rPr>
        <w:t>do Programa de troca de pontos por recompensas e trocá-los por presentes</w:t>
      </w:r>
      <w:r w:rsidR="00331B09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, desde que respondam </w:t>
      </w:r>
      <w:r w:rsidR="00331B09">
        <w:rPr>
          <w:rFonts w:eastAsiaTheme="minorEastAsia"/>
          <w:color w:val="000000"/>
          <w:kern w:val="0"/>
          <w:sz w:val="28"/>
          <w:szCs w:val="28"/>
          <w:lang w:val="pt-PT"/>
        </w:rPr>
        <w:lastRenderedPageBreak/>
        <w:t xml:space="preserve">correctamente a uma pergunta. As datas e os locais de exposição encontram-se divulgados no </w:t>
      </w:r>
      <w:r w:rsidR="00331B09">
        <w:rPr>
          <w:rFonts w:eastAsiaTheme="minorEastAsia"/>
          <w:sz w:val="28"/>
          <w:szCs w:val="28"/>
          <w:shd w:val="clear" w:color="auto" w:fill="FFFFFF"/>
          <w:lang w:val="pt-PT"/>
        </w:rPr>
        <w:t>boletim “O Consumidor” n.º 383.</w:t>
      </w:r>
    </w:p>
    <w:p w14:paraId="3AFB4CC3" w14:textId="43B9F495" w:rsidR="00331B09" w:rsidRPr="00E80447" w:rsidRDefault="0030104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Theme="minorEastAsia" w:hint="eastAsia"/>
          <w:color w:val="000000"/>
          <w:kern w:val="0"/>
          <w:sz w:val="28"/>
          <w:szCs w:val="28"/>
          <w:lang w:val="pt-PT"/>
        </w:rPr>
        <w:t>D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aqui </w:t>
      </w:r>
      <w:r w:rsidR="00AD6465">
        <w:rPr>
          <w:rFonts w:eastAsiaTheme="minorEastAsia"/>
          <w:color w:val="000000"/>
          <w:kern w:val="0"/>
          <w:sz w:val="28"/>
          <w:szCs w:val="28"/>
          <w:lang w:val="pt-PT"/>
        </w:rPr>
        <w:t>a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cerca de mês já iniciará o ano lectivo novo. Nesse sentido, esta edição do </w:t>
      </w:r>
      <w:r>
        <w:rPr>
          <w:rFonts w:eastAsiaTheme="minorEastAsia"/>
          <w:sz w:val="28"/>
          <w:szCs w:val="28"/>
          <w:shd w:val="clear" w:color="auto" w:fill="FFFFFF"/>
          <w:lang w:val="pt-PT"/>
        </w:rPr>
        <w:t>boletim “O Consumidor” a</w:t>
      </w:r>
      <w:r w:rsidRPr="00D93DC9"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presenta uma guia de escolha para que os pais preparem sapatos e mochila escolar ergonómica aos seus filhos. </w:t>
      </w:r>
      <w:r w:rsidR="00D93DC9" w:rsidRPr="00D93DC9">
        <w:rPr>
          <w:rFonts w:eastAsiaTheme="minorEastAsia"/>
          <w:sz w:val="28"/>
          <w:szCs w:val="28"/>
          <w:shd w:val="clear" w:color="auto" w:fill="FFFFFF"/>
          <w:lang w:val="pt-PT"/>
        </w:rPr>
        <w:t>Os consumidores são bem-vindos a aceder à página electrónica do CC (https://www.consumer.gov.mo) ou à sua conta de WeChat para visualizar variadas edições do boletim “O Consumidor”, consultando as informações sobre a defesa dos direitos, tais como os relatórios de teste e investigação divulgados pelo CC e as dicas de consumo.</w:t>
      </w:r>
    </w:p>
    <w:bookmarkEnd w:id="1"/>
    <w:p w14:paraId="3231BFD4" w14:textId="77777777" w:rsidR="00C34837" w:rsidRPr="00E80447" w:rsidRDefault="00C34837" w:rsidP="002C1BDC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p w14:paraId="0C6C7E9F" w14:textId="2BC6068A" w:rsidR="00BA12C0" w:rsidRPr="00E80447" w:rsidRDefault="00BA12C0" w:rsidP="00BA12C0">
      <w:pPr>
        <w:widowControl/>
        <w:wordWrap w:val="0"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 w:hint="eastAsia"/>
          <w:color w:val="000000"/>
          <w:kern w:val="0"/>
          <w:sz w:val="28"/>
          <w:szCs w:val="28"/>
          <w:lang w:val="pt-PT"/>
        </w:rPr>
        <w:t>D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ata: 30 de Julho de 2025</w:t>
      </w:r>
    </w:p>
    <w:p w14:paraId="063F3A6B" w14:textId="6BAA8A02" w:rsidR="006E6C65" w:rsidRPr="00E80447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E80447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 </w:t>
      </w:r>
    </w:p>
    <w:p w14:paraId="42B0D88A" w14:textId="77777777" w:rsidR="006E6C65" w:rsidRPr="00E80447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sectPr w:rsidR="006E6C65" w:rsidRPr="00E80447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781" w14:textId="77777777" w:rsidR="008A2CE8" w:rsidRDefault="008A2CE8" w:rsidP="00E16DC4">
      <w:r>
        <w:separator/>
      </w:r>
    </w:p>
    <w:p w14:paraId="55DBE373" w14:textId="77777777" w:rsidR="008A2CE8" w:rsidRDefault="008A2CE8"/>
  </w:endnote>
  <w:endnote w:type="continuationSeparator" w:id="0">
    <w:p w14:paraId="0880A5AE" w14:textId="77777777" w:rsidR="008A2CE8" w:rsidRDefault="008A2CE8" w:rsidP="00E16DC4">
      <w:r>
        <w:continuationSeparator/>
      </w:r>
    </w:p>
    <w:p w14:paraId="4A60AFE5" w14:textId="77777777" w:rsidR="008A2CE8" w:rsidRDefault="008A2CE8"/>
  </w:endnote>
  <w:endnote w:type="continuationNotice" w:id="1">
    <w:p w14:paraId="5316B16E" w14:textId="77777777" w:rsidR="008A2CE8" w:rsidRDefault="008A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B83A" w14:textId="77777777" w:rsidR="008A2CE8" w:rsidRPr="00635F19" w:rsidRDefault="008A2CE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614DDEFF" w14:textId="77777777" w:rsidR="008A2CE8" w:rsidRPr="00134CE9" w:rsidRDefault="008A2CE8"/>
    <w:p w14:paraId="0370D1E7" w14:textId="77777777" w:rsidR="008A2CE8" w:rsidRDefault="008A2CE8"/>
  </w:footnote>
  <w:footnote w:type="continuationNotice" w:id="1">
    <w:p w14:paraId="6FBD48A5" w14:textId="77777777" w:rsidR="008A2CE8" w:rsidRDefault="008A2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41C5"/>
    <w:rsid w:val="00055D82"/>
    <w:rsid w:val="00056D55"/>
    <w:rsid w:val="00056FA5"/>
    <w:rsid w:val="00057429"/>
    <w:rsid w:val="00061A70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0DE7"/>
    <w:rsid w:val="000A149D"/>
    <w:rsid w:val="000A1B14"/>
    <w:rsid w:val="000A40B8"/>
    <w:rsid w:val="000A5E1D"/>
    <w:rsid w:val="000A63D3"/>
    <w:rsid w:val="000A6DBB"/>
    <w:rsid w:val="000B0265"/>
    <w:rsid w:val="000B1D6C"/>
    <w:rsid w:val="000B23A5"/>
    <w:rsid w:val="000B2619"/>
    <w:rsid w:val="000B6D3B"/>
    <w:rsid w:val="000D038B"/>
    <w:rsid w:val="000D0F69"/>
    <w:rsid w:val="000D119F"/>
    <w:rsid w:val="000D1EF0"/>
    <w:rsid w:val="000D3BE0"/>
    <w:rsid w:val="000D7035"/>
    <w:rsid w:val="000E420C"/>
    <w:rsid w:val="000E7161"/>
    <w:rsid w:val="000E7600"/>
    <w:rsid w:val="000F03DD"/>
    <w:rsid w:val="000F1DF8"/>
    <w:rsid w:val="000F3D53"/>
    <w:rsid w:val="0010274A"/>
    <w:rsid w:val="00102D7A"/>
    <w:rsid w:val="00103021"/>
    <w:rsid w:val="001031CF"/>
    <w:rsid w:val="00105028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371C2"/>
    <w:rsid w:val="00140873"/>
    <w:rsid w:val="00140DEF"/>
    <w:rsid w:val="00141B97"/>
    <w:rsid w:val="00146D98"/>
    <w:rsid w:val="00154E35"/>
    <w:rsid w:val="00155933"/>
    <w:rsid w:val="00157A69"/>
    <w:rsid w:val="00160102"/>
    <w:rsid w:val="001601C2"/>
    <w:rsid w:val="00160AB0"/>
    <w:rsid w:val="00161677"/>
    <w:rsid w:val="00164892"/>
    <w:rsid w:val="00164A47"/>
    <w:rsid w:val="00164B21"/>
    <w:rsid w:val="00165D22"/>
    <w:rsid w:val="00170135"/>
    <w:rsid w:val="00174EE9"/>
    <w:rsid w:val="00175213"/>
    <w:rsid w:val="00176655"/>
    <w:rsid w:val="0018102C"/>
    <w:rsid w:val="001905CB"/>
    <w:rsid w:val="001910F6"/>
    <w:rsid w:val="00192FA7"/>
    <w:rsid w:val="00193BE6"/>
    <w:rsid w:val="001A58B7"/>
    <w:rsid w:val="001B1C19"/>
    <w:rsid w:val="001B311E"/>
    <w:rsid w:val="001B4DDF"/>
    <w:rsid w:val="001C0769"/>
    <w:rsid w:val="001C38D6"/>
    <w:rsid w:val="001C4C7A"/>
    <w:rsid w:val="001C5609"/>
    <w:rsid w:val="001C772D"/>
    <w:rsid w:val="001D060B"/>
    <w:rsid w:val="001D0C8F"/>
    <w:rsid w:val="001D0D71"/>
    <w:rsid w:val="001D126A"/>
    <w:rsid w:val="001D1325"/>
    <w:rsid w:val="001D2A26"/>
    <w:rsid w:val="001D3527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560E"/>
    <w:rsid w:val="001E6277"/>
    <w:rsid w:val="001F0BD1"/>
    <w:rsid w:val="001F261D"/>
    <w:rsid w:val="001F41CB"/>
    <w:rsid w:val="001F5634"/>
    <w:rsid w:val="001F5AAF"/>
    <w:rsid w:val="001F60B4"/>
    <w:rsid w:val="001F7ADE"/>
    <w:rsid w:val="002055AF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D67"/>
    <w:rsid w:val="0026728A"/>
    <w:rsid w:val="002702E3"/>
    <w:rsid w:val="002709DD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4B5D"/>
    <w:rsid w:val="00285C73"/>
    <w:rsid w:val="00290CB1"/>
    <w:rsid w:val="002936A1"/>
    <w:rsid w:val="00294984"/>
    <w:rsid w:val="00295C6C"/>
    <w:rsid w:val="002A2F81"/>
    <w:rsid w:val="002A7CB9"/>
    <w:rsid w:val="002B1C54"/>
    <w:rsid w:val="002B45F4"/>
    <w:rsid w:val="002B7EB5"/>
    <w:rsid w:val="002C1BDC"/>
    <w:rsid w:val="002C5028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2EB5"/>
    <w:rsid w:val="002E3DD6"/>
    <w:rsid w:val="002E4286"/>
    <w:rsid w:val="002E544F"/>
    <w:rsid w:val="002E7961"/>
    <w:rsid w:val="002F28F6"/>
    <w:rsid w:val="002F6714"/>
    <w:rsid w:val="002F6CB6"/>
    <w:rsid w:val="002F7458"/>
    <w:rsid w:val="00300028"/>
    <w:rsid w:val="0030038F"/>
    <w:rsid w:val="00301047"/>
    <w:rsid w:val="003016CD"/>
    <w:rsid w:val="00301C0E"/>
    <w:rsid w:val="003020BA"/>
    <w:rsid w:val="00302F35"/>
    <w:rsid w:val="00311832"/>
    <w:rsid w:val="00311C64"/>
    <w:rsid w:val="0031358B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1B09"/>
    <w:rsid w:val="00333128"/>
    <w:rsid w:val="003359E2"/>
    <w:rsid w:val="003370E8"/>
    <w:rsid w:val="0033772F"/>
    <w:rsid w:val="003377AF"/>
    <w:rsid w:val="003456E7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15"/>
    <w:rsid w:val="00362B41"/>
    <w:rsid w:val="003677AE"/>
    <w:rsid w:val="003700E6"/>
    <w:rsid w:val="003701CB"/>
    <w:rsid w:val="00376D4D"/>
    <w:rsid w:val="00377085"/>
    <w:rsid w:val="003779BA"/>
    <w:rsid w:val="00380ABD"/>
    <w:rsid w:val="00380D52"/>
    <w:rsid w:val="00383F30"/>
    <w:rsid w:val="00385C08"/>
    <w:rsid w:val="0039145A"/>
    <w:rsid w:val="00393A19"/>
    <w:rsid w:val="00393D47"/>
    <w:rsid w:val="003953B4"/>
    <w:rsid w:val="003972B2"/>
    <w:rsid w:val="003A0DEF"/>
    <w:rsid w:val="003A1FD7"/>
    <w:rsid w:val="003A4233"/>
    <w:rsid w:val="003A44D3"/>
    <w:rsid w:val="003A4BF8"/>
    <w:rsid w:val="003A5E4A"/>
    <w:rsid w:val="003A7008"/>
    <w:rsid w:val="003A7034"/>
    <w:rsid w:val="003A7475"/>
    <w:rsid w:val="003A7B2D"/>
    <w:rsid w:val="003B20E4"/>
    <w:rsid w:val="003B7318"/>
    <w:rsid w:val="003B7E6C"/>
    <w:rsid w:val="003C0D75"/>
    <w:rsid w:val="003C2472"/>
    <w:rsid w:val="003C2743"/>
    <w:rsid w:val="003C3363"/>
    <w:rsid w:val="003C3CB6"/>
    <w:rsid w:val="003C543A"/>
    <w:rsid w:val="003C6D16"/>
    <w:rsid w:val="003C73F9"/>
    <w:rsid w:val="003D0626"/>
    <w:rsid w:val="003D21E6"/>
    <w:rsid w:val="003D26F3"/>
    <w:rsid w:val="003D3F24"/>
    <w:rsid w:val="003D7650"/>
    <w:rsid w:val="003E5D9E"/>
    <w:rsid w:val="003E7CEE"/>
    <w:rsid w:val="003F0921"/>
    <w:rsid w:val="003F1E9A"/>
    <w:rsid w:val="003F22DA"/>
    <w:rsid w:val="003F30B0"/>
    <w:rsid w:val="003F40F7"/>
    <w:rsid w:val="003F4A3C"/>
    <w:rsid w:val="003F5F75"/>
    <w:rsid w:val="003F7C95"/>
    <w:rsid w:val="00404BD8"/>
    <w:rsid w:val="0040595E"/>
    <w:rsid w:val="004071FD"/>
    <w:rsid w:val="004110E3"/>
    <w:rsid w:val="0041194F"/>
    <w:rsid w:val="0041195C"/>
    <w:rsid w:val="004138E5"/>
    <w:rsid w:val="00414A12"/>
    <w:rsid w:val="00414BE8"/>
    <w:rsid w:val="0041793D"/>
    <w:rsid w:val="00417F03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9DF"/>
    <w:rsid w:val="004572AE"/>
    <w:rsid w:val="00461DA3"/>
    <w:rsid w:val="004623EA"/>
    <w:rsid w:val="0046292E"/>
    <w:rsid w:val="00463D5B"/>
    <w:rsid w:val="004640C2"/>
    <w:rsid w:val="00464100"/>
    <w:rsid w:val="00464B2A"/>
    <w:rsid w:val="00464E63"/>
    <w:rsid w:val="00465824"/>
    <w:rsid w:val="00467037"/>
    <w:rsid w:val="00470614"/>
    <w:rsid w:val="004720A1"/>
    <w:rsid w:val="00473165"/>
    <w:rsid w:val="004745BD"/>
    <w:rsid w:val="004764D8"/>
    <w:rsid w:val="004771AA"/>
    <w:rsid w:val="0048014B"/>
    <w:rsid w:val="0048158A"/>
    <w:rsid w:val="00492454"/>
    <w:rsid w:val="00493141"/>
    <w:rsid w:val="00493AEE"/>
    <w:rsid w:val="00493FD8"/>
    <w:rsid w:val="004941C8"/>
    <w:rsid w:val="00495500"/>
    <w:rsid w:val="004A3BE4"/>
    <w:rsid w:val="004A6C0F"/>
    <w:rsid w:val="004A6F24"/>
    <w:rsid w:val="004A72B9"/>
    <w:rsid w:val="004B4D1F"/>
    <w:rsid w:val="004B5B44"/>
    <w:rsid w:val="004C1542"/>
    <w:rsid w:val="004C19D4"/>
    <w:rsid w:val="004C657C"/>
    <w:rsid w:val="004C6657"/>
    <w:rsid w:val="004C7612"/>
    <w:rsid w:val="004D56F8"/>
    <w:rsid w:val="004D67D2"/>
    <w:rsid w:val="004E2B55"/>
    <w:rsid w:val="004E4AD5"/>
    <w:rsid w:val="004E5DCD"/>
    <w:rsid w:val="004E640A"/>
    <w:rsid w:val="004F0193"/>
    <w:rsid w:val="004F3078"/>
    <w:rsid w:val="004F3D86"/>
    <w:rsid w:val="004F422F"/>
    <w:rsid w:val="004F44B4"/>
    <w:rsid w:val="004F4D80"/>
    <w:rsid w:val="004F66C5"/>
    <w:rsid w:val="004F6B0E"/>
    <w:rsid w:val="00501225"/>
    <w:rsid w:val="00503D8F"/>
    <w:rsid w:val="00507DC5"/>
    <w:rsid w:val="00511E19"/>
    <w:rsid w:val="00514FA2"/>
    <w:rsid w:val="00515DF7"/>
    <w:rsid w:val="00520115"/>
    <w:rsid w:val="0052030B"/>
    <w:rsid w:val="00520376"/>
    <w:rsid w:val="00520CDA"/>
    <w:rsid w:val="00522111"/>
    <w:rsid w:val="00522991"/>
    <w:rsid w:val="00524E0C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58B6"/>
    <w:rsid w:val="005478CB"/>
    <w:rsid w:val="005506DB"/>
    <w:rsid w:val="005537BC"/>
    <w:rsid w:val="005548A7"/>
    <w:rsid w:val="00555B40"/>
    <w:rsid w:val="0056159C"/>
    <w:rsid w:val="0056222B"/>
    <w:rsid w:val="005626D6"/>
    <w:rsid w:val="00562AB1"/>
    <w:rsid w:val="005659EC"/>
    <w:rsid w:val="00565DBE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16E"/>
    <w:rsid w:val="00592BC2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42A3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E55"/>
    <w:rsid w:val="005D5A29"/>
    <w:rsid w:val="005E07C0"/>
    <w:rsid w:val="005E0BF7"/>
    <w:rsid w:val="005E0C8A"/>
    <w:rsid w:val="005E1443"/>
    <w:rsid w:val="005E23C5"/>
    <w:rsid w:val="005E26DE"/>
    <w:rsid w:val="005E50E7"/>
    <w:rsid w:val="005E5B2A"/>
    <w:rsid w:val="005F0353"/>
    <w:rsid w:val="005F1766"/>
    <w:rsid w:val="005F5666"/>
    <w:rsid w:val="005F5C8F"/>
    <w:rsid w:val="005F6E3A"/>
    <w:rsid w:val="00601056"/>
    <w:rsid w:val="0060390E"/>
    <w:rsid w:val="00605741"/>
    <w:rsid w:val="00607EDA"/>
    <w:rsid w:val="00610484"/>
    <w:rsid w:val="006120FA"/>
    <w:rsid w:val="00614B52"/>
    <w:rsid w:val="0061685B"/>
    <w:rsid w:val="0062217C"/>
    <w:rsid w:val="00622CFD"/>
    <w:rsid w:val="00623886"/>
    <w:rsid w:val="00624DF0"/>
    <w:rsid w:val="00627502"/>
    <w:rsid w:val="00633C24"/>
    <w:rsid w:val="00634752"/>
    <w:rsid w:val="00635F19"/>
    <w:rsid w:val="00636CB3"/>
    <w:rsid w:val="00641EAF"/>
    <w:rsid w:val="00643C2F"/>
    <w:rsid w:val="00643D40"/>
    <w:rsid w:val="006470D9"/>
    <w:rsid w:val="00651938"/>
    <w:rsid w:val="00651DC6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7756D"/>
    <w:rsid w:val="00683068"/>
    <w:rsid w:val="00683F5E"/>
    <w:rsid w:val="00684613"/>
    <w:rsid w:val="006866DD"/>
    <w:rsid w:val="00691661"/>
    <w:rsid w:val="0069610F"/>
    <w:rsid w:val="00696374"/>
    <w:rsid w:val="006A424F"/>
    <w:rsid w:val="006A4433"/>
    <w:rsid w:val="006A64A3"/>
    <w:rsid w:val="006A6B24"/>
    <w:rsid w:val="006A7624"/>
    <w:rsid w:val="006A79A3"/>
    <w:rsid w:val="006A7A9B"/>
    <w:rsid w:val="006B2756"/>
    <w:rsid w:val="006B2E67"/>
    <w:rsid w:val="006B548E"/>
    <w:rsid w:val="006B5B40"/>
    <w:rsid w:val="006B715B"/>
    <w:rsid w:val="006B7A5C"/>
    <w:rsid w:val="006B7D03"/>
    <w:rsid w:val="006C1D80"/>
    <w:rsid w:val="006C1F59"/>
    <w:rsid w:val="006C2852"/>
    <w:rsid w:val="006C37D0"/>
    <w:rsid w:val="006C4F44"/>
    <w:rsid w:val="006C7284"/>
    <w:rsid w:val="006C7F56"/>
    <w:rsid w:val="006D5606"/>
    <w:rsid w:val="006D5FD4"/>
    <w:rsid w:val="006D69F1"/>
    <w:rsid w:val="006E056A"/>
    <w:rsid w:val="006E0F07"/>
    <w:rsid w:val="006E217C"/>
    <w:rsid w:val="006E30D2"/>
    <w:rsid w:val="006E50B3"/>
    <w:rsid w:val="006E5514"/>
    <w:rsid w:val="006E6C65"/>
    <w:rsid w:val="006E7E73"/>
    <w:rsid w:val="006E7EE3"/>
    <w:rsid w:val="006F0292"/>
    <w:rsid w:val="006F062A"/>
    <w:rsid w:val="006F0F58"/>
    <w:rsid w:val="006F24C9"/>
    <w:rsid w:val="006F33FF"/>
    <w:rsid w:val="006F403C"/>
    <w:rsid w:val="006F70E1"/>
    <w:rsid w:val="006F7B75"/>
    <w:rsid w:val="007028B8"/>
    <w:rsid w:val="0071030D"/>
    <w:rsid w:val="0071215A"/>
    <w:rsid w:val="007175E0"/>
    <w:rsid w:val="0072700E"/>
    <w:rsid w:val="007308A6"/>
    <w:rsid w:val="00731462"/>
    <w:rsid w:val="007325E1"/>
    <w:rsid w:val="0073394B"/>
    <w:rsid w:val="00733DEB"/>
    <w:rsid w:val="00733F9E"/>
    <w:rsid w:val="007340F7"/>
    <w:rsid w:val="007353AD"/>
    <w:rsid w:val="00737CD8"/>
    <w:rsid w:val="00744533"/>
    <w:rsid w:val="00744AA1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E68"/>
    <w:rsid w:val="007670C7"/>
    <w:rsid w:val="00770986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72DE"/>
    <w:rsid w:val="00790A15"/>
    <w:rsid w:val="00790E39"/>
    <w:rsid w:val="00791564"/>
    <w:rsid w:val="00792194"/>
    <w:rsid w:val="00793094"/>
    <w:rsid w:val="007945C6"/>
    <w:rsid w:val="007959EB"/>
    <w:rsid w:val="00795AB9"/>
    <w:rsid w:val="00796029"/>
    <w:rsid w:val="0079616E"/>
    <w:rsid w:val="007973EF"/>
    <w:rsid w:val="007978C4"/>
    <w:rsid w:val="007A22CA"/>
    <w:rsid w:val="007A363B"/>
    <w:rsid w:val="007A6F51"/>
    <w:rsid w:val="007B0A0D"/>
    <w:rsid w:val="007B1D89"/>
    <w:rsid w:val="007B28E5"/>
    <w:rsid w:val="007B4D71"/>
    <w:rsid w:val="007B6AE2"/>
    <w:rsid w:val="007C3D47"/>
    <w:rsid w:val="007C55A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1D8A"/>
    <w:rsid w:val="007F1F00"/>
    <w:rsid w:val="007F371D"/>
    <w:rsid w:val="007F4004"/>
    <w:rsid w:val="007F4201"/>
    <w:rsid w:val="007F6793"/>
    <w:rsid w:val="007F76B2"/>
    <w:rsid w:val="00801456"/>
    <w:rsid w:val="00802703"/>
    <w:rsid w:val="00804DBE"/>
    <w:rsid w:val="00805158"/>
    <w:rsid w:val="008069F0"/>
    <w:rsid w:val="00807AC6"/>
    <w:rsid w:val="008124F4"/>
    <w:rsid w:val="00814369"/>
    <w:rsid w:val="008143A3"/>
    <w:rsid w:val="008147C8"/>
    <w:rsid w:val="0081733A"/>
    <w:rsid w:val="00817D07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61CE"/>
    <w:rsid w:val="00872F7A"/>
    <w:rsid w:val="00873C4E"/>
    <w:rsid w:val="00874E43"/>
    <w:rsid w:val="008756F4"/>
    <w:rsid w:val="008766C1"/>
    <w:rsid w:val="00880B6E"/>
    <w:rsid w:val="008827D7"/>
    <w:rsid w:val="00884055"/>
    <w:rsid w:val="0088525D"/>
    <w:rsid w:val="0088722E"/>
    <w:rsid w:val="008944F8"/>
    <w:rsid w:val="0089647F"/>
    <w:rsid w:val="008A2CE8"/>
    <w:rsid w:val="008A66C8"/>
    <w:rsid w:val="008A6DC1"/>
    <w:rsid w:val="008A77A5"/>
    <w:rsid w:val="008B1B85"/>
    <w:rsid w:val="008B2025"/>
    <w:rsid w:val="008B203D"/>
    <w:rsid w:val="008B24D6"/>
    <w:rsid w:val="008B3203"/>
    <w:rsid w:val="008B3EB7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0686"/>
    <w:rsid w:val="008E3164"/>
    <w:rsid w:val="008F2124"/>
    <w:rsid w:val="008F418A"/>
    <w:rsid w:val="008F4643"/>
    <w:rsid w:val="008F7FE9"/>
    <w:rsid w:val="009038BC"/>
    <w:rsid w:val="00904F0D"/>
    <w:rsid w:val="00906A5B"/>
    <w:rsid w:val="00912189"/>
    <w:rsid w:val="0091443E"/>
    <w:rsid w:val="009165EA"/>
    <w:rsid w:val="009168F3"/>
    <w:rsid w:val="0091754B"/>
    <w:rsid w:val="00921FF2"/>
    <w:rsid w:val="009226CB"/>
    <w:rsid w:val="00923ED4"/>
    <w:rsid w:val="0092512A"/>
    <w:rsid w:val="009258E6"/>
    <w:rsid w:val="009279C6"/>
    <w:rsid w:val="00927A69"/>
    <w:rsid w:val="009309F8"/>
    <w:rsid w:val="009334CD"/>
    <w:rsid w:val="00935A3D"/>
    <w:rsid w:val="009368C3"/>
    <w:rsid w:val="009376BF"/>
    <w:rsid w:val="00937D04"/>
    <w:rsid w:val="009402C4"/>
    <w:rsid w:val="0094229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27F"/>
    <w:rsid w:val="00965532"/>
    <w:rsid w:val="00970CAC"/>
    <w:rsid w:val="00974899"/>
    <w:rsid w:val="00974F52"/>
    <w:rsid w:val="0098168E"/>
    <w:rsid w:val="00981CDD"/>
    <w:rsid w:val="0098369A"/>
    <w:rsid w:val="00986052"/>
    <w:rsid w:val="00986125"/>
    <w:rsid w:val="009863B9"/>
    <w:rsid w:val="00986F6E"/>
    <w:rsid w:val="00987EB4"/>
    <w:rsid w:val="00991208"/>
    <w:rsid w:val="00991E4D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394A"/>
    <w:rsid w:val="009E41AA"/>
    <w:rsid w:val="009E644D"/>
    <w:rsid w:val="009E73C8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10642"/>
    <w:rsid w:val="00A121DE"/>
    <w:rsid w:val="00A142FF"/>
    <w:rsid w:val="00A143C7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4851"/>
    <w:rsid w:val="00A26CB7"/>
    <w:rsid w:val="00A3042C"/>
    <w:rsid w:val="00A31361"/>
    <w:rsid w:val="00A34144"/>
    <w:rsid w:val="00A36640"/>
    <w:rsid w:val="00A4075B"/>
    <w:rsid w:val="00A41DD2"/>
    <w:rsid w:val="00A44711"/>
    <w:rsid w:val="00A51DAC"/>
    <w:rsid w:val="00A52CF5"/>
    <w:rsid w:val="00A5472B"/>
    <w:rsid w:val="00A54FEA"/>
    <w:rsid w:val="00A56CB1"/>
    <w:rsid w:val="00A601B5"/>
    <w:rsid w:val="00A61D96"/>
    <w:rsid w:val="00A62D5A"/>
    <w:rsid w:val="00A63B74"/>
    <w:rsid w:val="00A63BBE"/>
    <w:rsid w:val="00A67BD0"/>
    <w:rsid w:val="00A71F01"/>
    <w:rsid w:val="00A73ED5"/>
    <w:rsid w:val="00A74675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4C1B"/>
    <w:rsid w:val="00A95CC2"/>
    <w:rsid w:val="00AA014D"/>
    <w:rsid w:val="00AA5D9D"/>
    <w:rsid w:val="00AA6126"/>
    <w:rsid w:val="00AA64F0"/>
    <w:rsid w:val="00AB04E1"/>
    <w:rsid w:val="00AB1538"/>
    <w:rsid w:val="00AB4C51"/>
    <w:rsid w:val="00AB4D36"/>
    <w:rsid w:val="00AB7525"/>
    <w:rsid w:val="00AC1546"/>
    <w:rsid w:val="00AC4817"/>
    <w:rsid w:val="00AC4884"/>
    <w:rsid w:val="00AC65A8"/>
    <w:rsid w:val="00AC67D6"/>
    <w:rsid w:val="00AD0AD6"/>
    <w:rsid w:val="00AD26A4"/>
    <w:rsid w:val="00AD3559"/>
    <w:rsid w:val="00AD3FCB"/>
    <w:rsid w:val="00AD6465"/>
    <w:rsid w:val="00AE10C8"/>
    <w:rsid w:val="00AE16B5"/>
    <w:rsid w:val="00AE1E8E"/>
    <w:rsid w:val="00AE3528"/>
    <w:rsid w:val="00AE3C3B"/>
    <w:rsid w:val="00AE414A"/>
    <w:rsid w:val="00AE4750"/>
    <w:rsid w:val="00AE4ED1"/>
    <w:rsid w:val="00AE6A7C"/>
    <w:rsid w:val="00AE782D"/>
    <w:rsid w:val="00AE7BA4"/>
    <w:rsid w:val="00AF0897"/>
    <w:rsid w:val="00AF2D08"/>
    <w:rsid w:val="00AF66D6"/>
    <w:rsid w:val="00AF6823"/>
    <w:rsid w:val="00AF6C3F"/>
    <w:rsid w:val="00AF6EBC"/>
    <w:rsid w:val="00B00C4E"/>
    <w:rsid w:val="00B0718C"/>
    <w:rsid w:val="00B1022E"/>
    <w:rsid w:val="00B11871"/>
    <w:rsid w:val="00B119D1"/>
    <w:rsid w:val="00B13EAC"/>
    <w:rsid w:val="00B13EFD"/>
    <w:rsid w:val="00B1548C"/>
    <w:rsid w:val="00B249C8"/>
    <w:rsid w:val="00B25EA5"/>
    <w:rsid w:val="00B278C3"/>
    <w:rsid w:val="00B30F89"/>
    <w:rsid w:val="00B31809"/>
    <w:rsid w:val="00B33DF1"/>
    <w:rsid w:val="00B41703"/>
    <w:rsid w:val="00B431E6"/>
    <w:rsid w:val="00B46365"/>
    <w:rsid w:val="00B4646E"/>
    <w:rsid w:val="00B478D3"/>
    <w:rsid w:val="00B5351D"/>
    <w:rsid w:val="00B53B80"/>
    <w:rsid w:val="00B55719"/>
    <w:rsid w:val="00B55E06"/>
    <w:rsid w:val="00B61931"/>
    <w:rsid w:val="00B62F5E"/>
    <w:rsid w:val="00B634C1"/>
    <w:rsid w:val="00B67345"/>
    <w:rsid w:val="00B67768"/>
    <w:rsid w:val="00B72CD0"/>
    <w:rsid w:val="00B76562"/>
    <w:rsid w:val="00B8255F"/>
    <w:rsid w:val="00B839CF"/>
    <w:rsid w:val="00B85C7D"/>
    <w:rsid w:val="00B86D6B"/>
    <w:rsid w:val="00B86DF8"/>
    <w:rsid w:val="00B871BA"/>
    <w:rsid w:val="00B87795"/>
    <w:rsid w:val="00B87D46"/>
    <w:rsid w:val="00B93DF1"/>
    <w:rsid w:val="00B94055"/>
    <w:rsid w:val="00B941CE"/>
    <w:rsid w:val="00B95CBE"/>
    <w:rsid w:val="00B96C2B"/>
    <w:rsid w:val="00BA12C0"/>
    <w:rsid w:val="00BA2335"/>
    <w:rsid w:val="00BA3BE2"/>
    <w:rsid w:val="00BA3E8D"/>
    <w:rsid w:val="00BA4FDC"/>
    <w:rsid w:val="00BA51B5"/>
    <w:rsid w:val="00BA5C85"/>
    <w:rsid w:val="00BA661D"/>
    <w:rsid w:val="00BA68BE"/>
    <w:rsid w:val="00BB0B7D"/>
    <w:rsid w:val="00BB2D2F"/>
    <w:rsid w:val="00BB367A"/>
    <w:rsid w:val="00BC0BA6"/>
    <w:rsid w:val="00BC1F76"/>
    <w:rsid w:val="00BC2362"/>
    <w:rsid w:val="00BC261E"/>
    <w:rsid w:val="00BC2965"/>
    <w:rsid w:val="00BC49FE"/>
    <w:rsid w:val="00BC4DAA"/>
    <w:rsid w:val="00BD0567"/>
    <w:rsid w:val="00BD0AFC"/>
    <w:rsid w:val="00BD133F"/>
    <w:rsid w:val="00BD1513"/>
    <w:rsid w:val="00BD43C8"/>
    <w:rsid w:val="00BD680D"/>
    <w:rsid w:val="00BE0B56"/>
    <w:rsid w:val="00BE3224"/>
    <w:rsid w:val="00BE341F"/>
    <w:rsid w:val="00BE45EF"/>
    <w:rsid w:val="00BE5164"/>
    <w:rsid w:val="00BE65F5"/>
    <w:rsid w:val="00BE7435"/>
    <w:rsid w:val="00BF1253"/>
    <w:rsid w:val="00BF2627"/>
    <w:rsid w:val="00BF4215"/>
    <w:rsid w:val="00BF4414"/>
    <w:rsid w:val="00BF4DDC"/>
    <w:rsid w:val="00BF5213"/>
    <w:rsid w:val="00BF575B"/>
    <w:rsid w:val="00C0048F"/>
    <w:rsid w:val="00C03474"/>
    <w:rsid w:val="00C054F8"/>
    <w:rsid w:val="00C06F18"/>
    <w:rsid w:val="00C06F9C"/>
    <w:rsid w:val="00C101CA"/>
    <w:rsid w:val="00C13F3F"/>
    <w:rsid w:val="00C16D34"/>
    <w:rsid w:val="00C173AF"/>
    <w:rsid w:val="00C20070"/>
    <w:rsid w:val="00C22F10"/>
    <w:rsid w:val="00C230AD"/>
    <w:rsid w:val="00C23745"/>
    <w:rsid w:val="00C240F6"/>
    <w:rsid w:val="00C2493B"/>
    <w:rsid w:val="00C25CF3"/>
    <w:rsid w:val="00C260CC"/>
    <w:rsid w:val="00C262B1"/>
    <w:rsid w:val="00C27F51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ED4"/>
    <w:rsid w:val="00C509C3"/>
    <w:rsid w:val="00C51031"/>
    <w:rsid w:val="00C527B6"/>
    <w:rsid w:val="00C54CE7"/>
    <w:rsid w:val="00C57FB6"/>
    <w:rsid w:val="00C6005B"/>
    <w:rsid w:val="00C609FE"/>
    <w:rsid w:val="00C66196"/>
    <w:rsid w:val="00C73884"/>
    <w:rsid w:val="00C73A16"/>
    <w:rsid w:val="00C73CBA"/>
    <w:rsid w:val="00C74F86"/>
    <w:rsid w:val="00C7557E"/>
    <w:rsid w:val="00C81229"/>
    <w:rsid w:val="00C814A8"/>
    <w:rsid w:val="00C834FA"/>
    <w:rsid w:val="00C8359F"/>
    <w:rsid w:val="00C84ECD"/>
    <w:rsid w:val="00C87426"/>
    <w:rsid w:val="00C90286"/>
    <w:rsid w:val="00C94A8F"/>
    <w:rsid w:val="00C94AE0"/>
    <w:rsid w:val="00CA071B"/>
    <w:rsid w:val="00CA4D70"/>
    <w:rsid w:val="00CA4E1A"/>
    <w:rsid w:val="00CB009A"/>
    <w:rsid w:val="00CB0E0C"/>
    <w:rsid w:val="00CB2232"/>
    <w:rsid w:val="00CB24F3"/>
    <w:rsid w:val="00CB3B9A"/>
    <w:rsid w:val="00CB45E2"/>
    <w:rsid w:val="00CB51F0"/>
    <w:rsid w:val="00CB79CA"/>
    <w:rsid w:val="00CC1AD7"/>
    <w:rsid w:val="00CC4D55"/>
    <w:rsid w:val="00CC4FFC"/>
    <w:rsid w:val="00CD47D2"/>
    <w:rsid w:val="00CD54C5"/>
    <w:rsid w:val="00CE0B4C"/>
    <w:rsid w:val="00CE1613"/>
    <w:rsid w:val="00CE1E93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5CE"/>
    <w:rsid w:val="00D60D0E"/>
    <w:rsid w:val="00D62E92"/>
    <w:rsid w:val="00D62F28"/>
    <w:rsid w:val="00D67825"/>
    <w:rsid w:val="00D720A6"/>
    <w:rsid w:val="00D7239B"/>
    <w:rsid w:val="00D73FB1"/>
    <w:rsid w:val="00D75C6C"/>
    <w:rsid w:val="00D8298B"/>
    <w:rsid w:val="00D849CB"/>
    <w:rsid w:val="00D855F5"/>
    <w:rsid w:val="00D85FEE"/>
    <w:rsid w:val="00D86FDF"/>
    <w:rsid w:val="00D93DC9"/>
    <w:rsid w:val="00D955A1"/>
    <w:rsid w:val="00D9681B"/>
    <w:rsid w:val="00D97054"/>
    <w:rsid w:val="00D97F6D"/>
    <w:rsid w:val="00DA0099"/>
    <w:rsid w:val="00DA0250"/>
    <w:rsid w:val="00DA3830"/>
    <w:rsid w:val="00DA3F53"/>
    <w:rsid w:val="00DA5A05"/>
    <w:rsid w:val="00DB2BB0"/>
    <w:rsid w:val="00DB3322"/>
    <w:rsid w:val="00DB3CE5"/>
    <w:rsid w:val="00DB3F3D"/>
    <w:rsid w:val="00DB58A1"/>
    <w:rsid w:val="00DB7975"/>
    <w:rsid w:val="00DC05A8"/>
    <w:rsid w:val="00DC0D73"/>
    <w:rsid w:val="00DD220A"/>
    <w:rsid w:val="00DD6E1A"/>
    <w:rsid w:val="00DD7637"/>
    <w:rsid w:val="00DD76AA"/>
    <w:rsid w:val="00DE156D"/>
    <w:rsid w:val="00DE3728"/>
    <w:rsid w:val="00DE3C63"/>
    <w:rsid w:val="00DE6D81"/>
    <w:rsid w:val="00DE7F61"/>
    <w:rsid w:val="00DF1BB5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0B7"/>
    <w:rsid w:val="00E45645"/>
    <w:rsid w:val="00E45B01"/>
    <w:rsid w:val="00E50D9B"/>
    <w:rsid w:val="00E52B74"/>
    <w:rsid w:val="00E56712"/>
    <w:rsid w:val="00E56BCA"/>
    <w:rsid w:val="00E60C2B"/>
    <w:rsid w:val="00E60E66"/>
    <w:rsid w:val="00E660F9"/>
    <w:rsid w:val="00E66625"/>
    <w:rsid w:val="00E67D1B"/>
    <w:rsid w:val="00E70077"/>
    <w:rsid w:val="00E72AE2"/>
    <w:rsid w:val="00E76AAB"/>
    <w:rsid w:val="00E80447"/>
    <w:rsid w:val="00E807EF"/>
    <w:rsid w:val="00E81BB6"/>
    <w:rsid w:val="00E83778"/>
    <w:rsid w:val="00E84695"/>
    <w:rsid w:val="00E9093C"/>
    <w:rsid w:val="00E92643"/>
    <w:rsid w:val="00E926CD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C1A4D"/>
    <w:rsid w:val="00EC37C0"/>
    <w:rsid w:val="00EC49FF"/>
    <w:rsid w:val="00EC5737"/>
    <w:rsid w:val="00EC5836"/>
    <w:rsid w:val="00EC59E2"/>
    <w:rsid w:val="00EC5A88"/>
    <w:rsid w:val="00EC7247"/>
    <w:rsid w:val="00ED197D"/>
    <w:rsid w:val="00ED38B4"/>
    <w:rsid w:val="00ED40E8"/>
    <w:rsid w:val="00EE09E9"/>
    <w:rsid w:val="00EE0E15"/>
    <w:rsid w:val="00EE31B5"/>
    <w:rsid w:val="00EE4A80"/>
    <w:rsid w:val="00EE4E1D"/>
    <w:rsid w:val="00EF2231"/>
    <w:rsid w:val="00EF4B55"/>
    <w:rsid w:val="00EF549E"/>
    <w:rsid w:val="00EF6740"/>
    <w:rsid w:val="00EF6F8A"/>
    <w:rsid w:val="00EF7D21"/>
    <w:rsid w:val="00F00757"/>
    <w:rsid w:val="00F022D3"/>
    <w:rsid w:val="00F0460A"/>
    <w:rsid w:val="00F07101"/>
    <w:rsid w:val="00F115E5"/>
    <w:rsid w:val="00F119E3"/>
    <w:rsid w:val="00F11C70"/>
    <w:rsid w:val="00F1318D"/>
    <w:rsid w:val="00F140CF"/>
    <w:rsid w:val="00F16E94"/>
    <w:rsid w:val="00F20489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3732"/>
    <w:rsid w:val="00F438F7"/>
    <w:rsid w:val="00F43C8C"/>
    <w:rsid w:val="00F441FD"/>
    <w:rsid w:val="00F46CC6"/>
    <w:rsid w:val="00F476D8"/>
    <w:rsid w:val="00F47E80"/>
    <w:rsid w:val="00F51820"/>
    <w:rsid w:val="00F52072"/>
    <w:rsid w:val="00F527DF"/>
    <w:rsid w:val="00F546C7"/>
    <w:rsid w:val="00F56F6B"/>
    <w:rsid w:val="00F6038A"/>
    <w:rsid w:val="00F608B5"/>
    <w:rsid w:val="00F6470F"/>
    <w:rsid w:val="00F64D54"/>
    <w:rsid w:val="00F656F4"/>
    <w:rsid w:val="00F66DF7"/>
    <w:rsid w:val="00F66FCF"/>
    <w:rsid w:val="00F71412"/>
    <w:rsid w:val="00F73715"/>
    <w:rsid w:val="00F73D3F"/>
    <w:rsid w:val="00F76843"/>
    <w:rsid w:val="00F77017"/>
    <w:rsid w:val="00F83505"/>
    <w:rsid w:val="00F85A98"/>
    <w:rsid w:val="00F85C52"/>
    <w:rsid w:val="00F87B18"/>
    <w:rsid w:val="00F903DE"/>
    <w:rsid w:val="00F90CC7"/>
    <w:rsid w:val="00F91B71"/>
    <w:rsid w:val="00F922DA"/>
    <w:rsid w:val="00F961CB"/>
    <w:rsid w:val="00F974B2"/>
    <w:rsid w:val="00FA3CD8"/>
    <w:rsid w:val="00FA42D9"/>
    <w:rsid w:val="00FA48B7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22E3"/>
    <w:rsid w:val="00FD7622"/>
    <w:rsid w:val="00FE02B8"/>
    <w:rsid w:val="00FE10F9"/>
    <w:rsid w:val="00FE1C1D"/>
    <w:rsid w:val="00FE3AAB"/>
    <w:rsid w:val="00FE3FDF"/>
    <w:rsid w:val="00FE43CB"/>
    <w:rsid w:val="00FE47FC"/>
    <w:rsid w:val="00FE4D6C"/>
    <w:rsid w:val="00FF05D7"/>
    <w:rsid w:val="00FF16FA"/>
    <w:rsid w:val="00FF1934"/>
    <w:rsid w:val="00FF1D1E"/>
    <w:rsid w:val="00FF72E0"/>
    <w:rsid w:val="00FF77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2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9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93E5-C421-47FF-9BDB-839CEAA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4</cp:revision>
  <cp:lastPrinted>2025-07-28T04:12:00Z</cp:lastPrinted>
  <dcterms:created xsi:type="dcterms:W3CDTF">2025-07-30T07:09:00Z</dcterms:created>
  <dcterms:modified xsi:type="dcterms:W3CDTF">2025-07-30T07:10:00Z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