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AAF6E" w14:textId="365E7825" w:rsidR="00861C5C" w:rsidRPr="00861C5C" w:rsidRDefault="00861C5C" w:rsidP="008E7752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861C5C">
        <w:rPr>
          <w:rFonts w:ascii="Times New Roman" w:hAnsi="Times New Roman" w:cs="Times New Roman"/>
          <w:b/>
          <w:bCs/>
          <w:sz w:val="28"/>
          <w:szCs w:val="28"/>
          <w:lang w:val="pt-PT"/>
        </w:rPr>
        <w:t>Informação do Conselho de Consumidores:</w:t>
      </w:r>
    </w:p>
    <w:p w14:paraId="098D341D" w14:textId="77777777" w:rsidR="003B0EA6" w:rsidRPr="00861C5C" w:rsidRDefault="003B0EA6" w:rsidP="00B642CA">
      <w:pPr>
        <w:spacing w:beforeLines="50" w:before="120" w:afterLines="50" w:after="120" w:line="360" w:lineRule="atLeast"/>
        <w:ind w:firstLineChars="200" w:firstLine="561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14:paraId="36C510F3" w14:textId="3F8A219C" w:rsidR="00FB000A" w:rsidRPr="00861C5C" w:rsidRDefault="00861C5C" w:rsidP="00060ED8">
      <w:pPr>
        <w:spacing w:beforeLines="50" w:before="120" w:afterLines="50" w:after="120" w:line="400" w:lineRule="atLeast"/>
        <w:ind w:firstLineChars="200" w:firstLine="561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861C5C">
        <w:rPr>
          <w:rFonts w:ascii="Times New Roman" w:hAnsi="Times New Roman" w:cs="Times New Roman"/>
          <w:b/>
          <w:bCs/>
          <w:sz w:val="28"/>
          <w:szCs w:val="28"/>
          <w:lang w:val="pt-PT"/>
        </w:rPr>
        <w:t>As organizações de consumidores de Macau e de Zhuhai realizaram reunião de trabalho para aprofundar a cooperação na área de consumo honesto</w:t>
      </w:r>
    </w:p>
    <w:p w14:paraId="53ED3750" w14:textId="6ED3C966" w:rsidR="00861C5C" w:rsidRPr="00861C5C" w:rsidRDefault="00861C5C" w:rsidP="00D13CD0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 w:eastAsia="zh-HK"/>
        </w:rPr>
      </w:pPr>
      <w:r w:rsidRPr="00861C5C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No sentido de aprofundar a cooperação entre Macau e Zhuhai na área de consumo honesto, as organizações de consumidores desses dois locais realizaram </w:t>
      </w:r>
      <w:r w:rsidRPr="00861C5C">
        <w:rPr>
          <w:rFonts w:ascii="Times New Roman" w:hAnsi="Times New Roman" w:cs="Times New Roman"/>
          <w:sz w:val="28"/>
          <w:szCs w:val="28"/>
          <w:lang w:val="pt-PT"/>
        </w:rPr>
        <w:t>reunião de trabalho, no intuito de promover em conjunto a cooperação no desenvolvimento dos projectos de Loja Certificada nesses dois locais, bem assim criar um ambiente de consumo confiável em Macau e Zhuhai.</w:t>
      </w:r>
    </w:p>
    <w:p w14:paraId="35BFBAF7" w14:textId="22C1076C" w:rsidR="00861C5C" w:rsidRPr="009552ED" w:rsidRDefault="00861C5C" w:rsidP="00D13CD0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 w:eastAsia="zh-HK"/>
        </w:rPr>
      </w:pPr>
      <w:r w:rsidRPr="00861C5C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Estiveram presentes na reunião a presidente </w:t>
      </w:r>
      <w:r w:rsidR="00E76C3E">
        <w:rPr>
          <w:rFonts w:ascii="Times New Roman" w:hAnsi="Times New Roman" w:cs="Times New Roman"/>
          <w:sz w:val="28"/>
          <w:szCs w:val="28"/>
          <w:lang w:val="pt-PT" w:eastAsia="zh-HK"/>
        </w:rPr>
        <w:t>e o vice-presidente</w:t>
      </w:r>
      <w:r w:rsidR="00E76C3E" w:rsidRPr="00861C5C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</w:t>
      </w:r>
      <w:r w:rsidRPr="00861C5C">
        <w:rPr>
          <w:rFonts w:ascii="Times New Roman" w:hAnsi="Times New Roman" w:cs="Times New Roman"/>
          <w:sz w:val="28"/>
          <w:szCs w:val="28"/>
          <w:lang w:val="pt-PT" w:eastAsia="zh-HK"/>
        </w:rPr>
        <w:t>do Conselho de Consumidores de Macau</w:t>
      </w:r>
      <w:r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(CC), Leong Pek San</w:t>
      </w:r>
      <w:r w:rsidR="00E76C3E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e</w:t>
      </w:r>
      <w:r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Ao Weng Tong, </w:t>
      </w:r>
      <w:r w:rsidR="009552ED">
        <w:rPr>
          <w:rFonts w:ascii="Times New Roman" w:hAnsi="Times New Roman" w:cs="Times New Roman"/>
          <w:sz w:val="28"/>
          <w:szCs w:val="28"/>
          <w:lang w:val="pt-PT" w:eastAsia="zh-HK"/>
        </w:rPr>
        <w:t>o s</w:t>
      </w:r>
      <w:r w:rsidR="009552ED" w:rsidRPr="009552ED">
        <w:rPr>
          <w:rFonts w:ascii="Times New Roman" w:hAnsi="Times New Roman" w:cs="Times New Roman"/>
          <w:sz w:val="28"/>
          <w:szCs w:val="28"/>
          <w:lang w:val="pt-PT" w:eastAsia="zh-HK"/>
        </w:rPr>
        <w:t>ubdirector da Administração de Regulação do Mercado da Cidade de</w:t>
      </w:r>
      <w:r w:rsidR="009552ED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Zhuhai, Zhao Wenle, o coordenador do </w:t>
      </w:r>
      <w:r w:rsidR="009552ED" w:rsidRPr="009552ED">
        <w:rPr>
          <w:rFonts w:ascii="Times New Roman" w:hAnsi="Times New Roman" w:cs="Times New Roman"/>
          <w:sz w:val="28"/>
          <w:szCs w:val="28"/>
          <w:lang w:val="pt-PT" w:eastAsia="zh-HK"/>
        </w:rPr>
        <w:t>Conselho de Protecção dos Direitos e Interesses dos Consumidores da Cidade de Zhuhai</w:t>
      </w:r>
      <w:r w:rsidR="009552ED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, Li Zhi, e </w:t>
      </w:r>
      <w:r w:rsidR="009552ED" w:rsidRPr="009552ED">
        <w:rPr>
          <w:rFonts w:ascii="Times New Roman" w:hAnsi="Times New Roman" w:cs="Times New Roman"/>
          <w:sz w:val="28"/>
          <w:szCs w:val="28"/>
          <w:lang w:val="pt-PT" w:eastAsia="zh-HK"/>
        </w:rPr>
        <w:t>a subchefe da Sessão da Construção de Crédito dos Serviços de Desenvolvimento e Reforma da Cidade de Zhuhai, Liu Xiaomeng</w:t>
      </w:r>
      <w:r w:rsidR="009552ED">
        <w:rPr>
          <w:rFonts w:ascii="Times New Roman" w:hAnsi="Times New Roman" w:cs="Times New Roman"/>
          <w:sz w:val="28"/>
          <w:szCs w:val="28"/>
          <w:lang w:val="pt-PT" w:eastAsia="zh-HK"/>
        </w:rPr>
        <w:t>.</w:t>
      </w:r>
    </w:p>
    <w:p w14:paraId="693F41D4" w14:textId="2C790AD8" w:rsidR="00861C5C" w:rsidRPr="009552ED" w:rsidRDefault="009552ED" w:rsidP="00D13CD0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 w:eastAsia="zh-HK"/>
        </w:rPr>
      </w:pPr>
      <w:r w:rsidRPr="009552ED">
        <w:rPr>
          <w:rFonts w:ascii="Times New Roman" w:hAnsi="Times New Roman" w:cs="Times New Roman" w:hint="eastAsia"/>
          <w:sz w:val="28"/>
          <w:szCs w:val="28"/>
          <w:lang w:val="pt-PT" w:eastAsia="zh-HK"/>
        </w:rPr>
        <w:t>N</w:t>
      </w:r>
      <w:r w:rsidRPr="009552ED">
        <w:rPr>
          <w:rFonts w:ascii="Times New Roman" w:hAnsi="Times New Roman" w:cs="Times New Roman"/>
          <w:sz w:val="28"/>
          <w:szCs w:val="28"/>
          <w:lang w:val="pt-PT" w:eastAsia="zh-HK"/>
        </w:rPr>
        <w:t>o</w:t>
      </w:r>
      <w:r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início do</w:t>
      </w:r>
      <w:r w:rsidRPr="009552ED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ano corrente (2025), </w:t>
      </w:r>
      <w:r>
        <w:rPr>
          <w:rFonts w:ascii="Times New Roman" w:hAnsi="Times New Roman" w:cs="Times New Roman"/>
          <w:sz w:val="28"/>
          <w:szCs w:val="28"/>
          <w:lang w:val="pt-PT" w:eastAsia="zh-HK"/>
        </w:rPr>
        <w:t xml:space="preserve">as partes de Macau e de Zhuhai celebraram o </w:t>
      </w:r>
      <w:r w:rsidRPr="009552ED">
        <w:rPr>
          <w:rFonts w:ascii="Times New Roman" w:hAnsi="Times New Roman" w:cs="Times New Roman"/>
          <w:sz w:val="28"/>
          <w:szCs w:val="28"/>
          <w:lang w:val="pt-PT" w:eastAsia="zh-HK"/>
        </w:rPr>
        <w:t>Acordo sobre o desenvolvimento da cooperação na área de consumo confiável entre Zhuhai e Macau</w:t>
      </w:r>
      <w:r>
        <w:rPr>
          <w:rFonts w:ascii="Times New Roman" w:hAnsi="Times New Roman" w:cs="Times New Roman"/>
          <w:sz w:val="28"/>
          <w:szCs w:val="28"/>
          <w:lang w:val="pt-PT" w:eastAsia="zh-HK"/>
        </w:rPr>
        <w:t>, tendo criado um mecanismo de cooperação na área de consumo confiável. Neste sentido, para aprofundar os respectivos trabalhos, os representantes do CC, d</w:t>
      </w:r>
      <w:r w:rsidRPr="009552ED">
        <w:rPr>
          <w:rFonts w:ascii="Times New Roman" w:hAnsi="Times New Roman" w:cs="Times New Roman"/>
          <w:sz w:val="28"/>
          <w:szCs w:val="28"/>
          <w:lang w:val="pt-PT" w:eastAsia="zh-HK"/>
        </w:rPr>
        <w:t>a Administração de Regulação do Mercado da Cidade de</w:t>
      </w:r>
      <w:r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Zhuhai, do </w:t>
      </w:r>
      <w:r w:rsidRPr="009552ED">
        <w:rPr>
          <w:rFonts w:ascii="Times New Roman" w:hAnsi="Times New Roman" w:cs="Times New Roman"/>
          <w:sz w:val="28"/>
          <w:szCs w:val="28"/>
          <w:lang w:val="pt-PT" w:eastAsia="zh-HK"/>
        </w:rPr>
        <w:t>Conselho de Protecção dos Direitos e Interesses dos Consumidores da Cidade de Zhuhai</w:t>
      </w:r>
      <w:r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e d</w:t>
      </w:r>
      <w:r w:rsidRPr="009552ED">
        <w:rPr>
          <w:rFonts w:ascii="Times New Roman" w:hAnsi="Times New Roman" w:cs="Times New Roman"/>
          <w:sz w:val="28"/>
          <w:szCs w:val="28"/>
          <w:lang w:val="pt-PT" w:eastAsia="zh-HK"/>
        </w:rPr>
        <w:t>os Serviços de Desenvolvimento e Reforma da Cidade de Zhuhai</w:t>
      </w:r>
      <w:r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realizaram </w:t>
      </w:r>
      <w:r w:rsidR="002E709A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recentemente em Macau </w:t>
      </w:r>
      <w:r>
        <w:rPr>
          <w:rFonts w:ascii="Times New Roman" w:hAnsi="Times New Roman" w:cs="Times New Roman"/>
          <w:sz w:val="28"/>
          <w:szCs w:val="28"/>
          <w:lang w:val="pt-PT" w:eastAsia="zh-HK"/>
        </w:rPr>
        <w:t>uma reunião de trabalho</w:t>
      </w:r>
      <w:r w:rsidR="002E709A">
        <w:rPr>
          <w:rFonts w:ascii="Times New Roman" w:hAnsi="Times New Roman" w:cs="Times New Roman"/>
          <w:sz w:val="28"/>
          <w:szCs w:val="28"/>
          <w:lang w:val="pt-PT" w:eastAsia="zh-HK"/>
        </w:rPr>
        <w:t>, na qual foram abordados os temas como a promoção do projecto de Loja Certificada</w:t>
      </w:r>
      <w:r w:rsidR="00E76C3E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de Zhuhai</w:t>
      </w:r>
      <w:r w:rsidR="002E709A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, a </w:t>
      </w:r>
      <w:r w:rsidR="00E76C3E">
        <w:rPr>
          <w:rFonts w:ascii="Times New Roman" w:hAnsi="Times New Roman" w:cs="Times New Roman"/>
          <w:sz w:val="28"/>
          <w:szCs w:val="28"/>
          <w:lang w:val="pt-PT" w:eastAsia="zh-HK"/>
        </w:rPr>
        <w:t>r</w:t>
      </w:r>
      <w:r w:rsidR="00E76C3E" w:rsidRPr="00E76C3E">
        <w:rPr>
          <w:rFonts w:ascii="Times New Roman" w:hAnsi="Times New Roman" w:cs="Times New Roman"/>
          <w:sz w:val="28"/>
          <w:szCs w:val="28"/>
          <w:lang w:val="pt-PT" w:eastAsia="zh-HK"/>
        </w:rPr>
        <w:t>egulamentação</w:t>
      </w:r>
      <w:r w:rsidR="002E709A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a ser adoptada pelo Grupo de Avaliação de Lojas Certificadas de Zhuhai</w:t>
      </w:r>
      <w:r w:rsidR="002E709A" w:rsidRPr="002E709A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</w:t>
      </w:r>
      <w:r w:rsidR="002E709A">
        <w:rPr>
          <w:rFonts w:ascii="Times New Roman" w:hAnsi="Times New Roman" w:cs="Times New Roman"/>
          <w:sz w:val="28"/>
          <w:szCs w:val="28"/>
          <w:lang w:val="pt-PT" w:eastAsia="zh-HK"/>
        </w:rPr>
        <w:t>com Qualidade, e a divulgação recíproca de Lojas Certificadas desses dois locais, entre outros.</w:t>
      </w:r>
    </w:p>
    <w:p w14:paraId="72E4DF88" w14:textId="388043E7" w:rsidR="00861C5C" w:rsidRPr="009552ED" w:rsidRDefault="002E709A" w:rsidP="00D13CD0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 w:eastAsia="zh-HK"/>
        </w:rPr>
        <w:t>A</w:t>
      </w:r>
      <w:r>
        <w:rPr>
          <w:rFonts w:ascii="Times New Roman" w:hAnsi="Times New Roman" w:cs="Times New Roman"/>
          <w:sz w:val="28"/>
          <w:szCs w:val="28"/>
          <w:lang w:val="pt-PT" w:eastAsia="zh-HK"/>
        </w:rPr>
        <w:t xml:space="preserve">s partes afirmaram que a promoção mútua das marcas de Loja Certificada de Macau e de Zhuhai ajuda a elevar a confiança dos consumidores. No futuro, as partes irão aprofundar constantemente a cooperação na área de consumo honesto entre os dois locais, promover proactivamente a articulação entre as regras das marcas de Loja Certificada de Macau e de Zhuhai e a </w:t>
      </w:r>
      <w:r w:rsidR="001C5B93">
        <w:rPr>
          <w:rFonts w:ascii="Times New Roman" w:hAnsi="Times New Roman" w:cs="Times New Roman"/>
          <w:sz w:val="28"/>
          <w:szCs w:val="28"/>
          <w:lang w:val="pt-PT" w:eastAsia="zh-HK"/>
        </w:rPr>
        <w:t>c</w:t>
      </w:r>
      <w:r w:rsidR="001C5B93" w:rsidRPr="001C5B93">
        <w:rPr>
          <w:rFonts w:ascii="Times New Roman" w:hAnsi="Times New Roman" w:cs="Times New Roman"/>
          <w:sz w:val="28"/>
          <w:szCs w:val="28"/>
          <w:lang w:val="pt-PT" w:eastAsia="zh-HK"/>
        </w:rPr>
        <w:t>onverg</w:t>
      </w:r>
      <w:r w:rsidR="001C5B93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ência dos respectivos padrões, formar a unicidade e a excelência das mesmas marcas e criar um ambiente de consumo confiável </w:t>
      </w:r>
      <w:r w:rsidR="00E76C3E">
        <w:rPr>
          <w:rFonts w:ascii="Times New Roman" w:hAnsi="Times New Roman" w:cs="Times New Roman"/>
          <w:sz w:val="28"/>
          <w:szCs w:val="28"/>
          <w:lang w:val="pt-PT" w:eastAsia="zh-HK"/>
        </w:rPr>
        <w:t>em</w:t>
      </w:r>
      <w:r w:rsidR="001C5B93">
        <w:rPr>
          <w:rFonts w:ascii="Times New Roman" w:hAnsi="Times New Roman" w:cs="Times New Roman"/>
          <w:sz w:val="28"/>
          <w:szCs w:val="28"/>
          <w:lang w:val="pt-PT" w:eastAsia="zh-HK"/>
        </w:rPr>
        <w:t xml:space="preserve"> Macau e Zhuhai.</w:t>
      </w:r>
    </w:p>
    <w:p w14:paraId="794E4E6F" w14:textId="42C22F18" w:rsidR="00861C5C" w:rsidRPr="001C5B93" w:rsidRDefault="001C5B93" w:rsidP="00D13CD0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C5B93">
        <w:rPr>
          <w:rFonts w:ascii="Times New Roman" w:hAnsi="Times New Roman" w:cs="Times New Roman" w:hint="eastAsia"/>
          <w:sz w:val="28"/>
          <w:szCs w:val="28"/>
          <w:lang w:val="pt-PT"/>
        </w:rPr>
        <w:lastRenderedPageBreak/>
        <w:t>Na</w:t>
      </w:r>
      <w:r w:rsidRPr="001C5B93">
        <w:rPr>
          <w:rFonts w:ascii="Times New Roman" w:hAnsi="Times New Roman" w:cs="Times New Roman"/>
          <w:sz w:val="28"/>
          <w:szCs w:val="28"/>
          <w:lang w:val="pt-PT"/>
        </w:rPr>
        <w:t xml:space="preserve"> r</w:t>
      </w:r>
      <w:r>
        <w:rPr>
          <w:rFonts w:ascii="Times New Roman" w:hAnsi="Times New Roman" w:cs="Times New Roman"/>
          <w:sz w:val="28"/>
          <w:szCs w:val="28"/>
          <w:lang w:val="pt-PT"/>
        </w:rPr>
        <w:t>eunião foram</w:t>
      </w:r>
      <w:r w:rsidR="00E76C3E">
        <w:rPr>
          <w:rFonts w:ascii="Times New Roman" w:hAnsi="Times New Roman" w:cs="Times New Roman"/>
          <w:sz w:val="28"/>
          <w:szCs w:val="28"/>
          <w:lang w:val="pt-PT"/>
        </w:rPr>
        <w:t xml:space="preserve"> ainda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assistidos o chefe da</w:t>
      </w:r>
      <w:r w:rsidRPr="001C5B93">
        <w:rPr>
          <w:rFonts w:ascii="Times New Roman" w:hAnsi="Times New Roman" w:cs="Times New Roman"/>
          <w:sz w:val="28"/>
          <w:szCs w:val="28"/>
          <w:lang w:val="pt-PT"/>
        </w:rPr>
        <w:t xml:space="preserve"> Divisão de Estudos e Informática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do CC, Kan Chou Pui</w:t>
      </w:r>
      <w:r w:rsidR="00E76C3E">
        <w:rPr>
          <w:rFonts w:ascii="Times New Roman" w:hAnsi="Times New Roman" w:cs="Times New Roman"/>
          <w:sz w:val="28"/>
          <w:szCs w:val="28"/>
          <w:lang w:val="pt-PT"/>
        </w:rPr>
        <w:t>,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a secretária-geral da Associação de Crédito Transfronteiriço da Cidade de Zhuhai, </w:t>
      </w:r>
      <w:r w:rsidRPr="001C5B93">
        <w:rPr>
          <w:rFonts w:ascii="Times New Roman" w:hAnsi="Times New Roman" w:cs="Times New Roman"/>
          <w:sz w:val="28"/>
          <w:szCs w:val="28"/>
          <w:lang w:val="pt-PT"/>
        </w:rPr>
        <w:t>Zheng Baoying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="00E76C3E">
        <w:rPr>
          <w:rFonts w:ascii="Times New Roman" w:hAnsi="Times New Roman" w:cs="Times New Roman"/>
          <w:sz w:val="28"/>
          <w:szCs w:val="28"/>
          <w:lang w:val="pt-PT"/>
        </w:rPr>
        <w:t xml:space="preserve">e </w:t>
      </w:r>
      <w:r>
        <w:rPr>
          <w:rFonts w:ascii="Times New Roman" w:hAnsi="Times New Roman" w:cs="Times New Roman"/>
          <w:sz w:val="28"/>
          <w:szCs w:val="28"/>
          <w:lang w:val="pt-PT"/>
        </w:rPr>
        <w:t>entre outros.</w:t>
      </w:r>
    </w:p>
    <w:p w14:paraId="3B612AC9" w14:textId="19B3262E" w:rsidR="009F42A5" w:rsidRPr="001C5B93" w:rsidRDefault="009F42A5" w:rsidP="00060ED8">
      <w:pPr>
        <w:spacing w:beforeLines="50" w:before="120" w:afterLines="50" w:after="120" w:line="400" w:lineRule="atLeast"/>
        <w:ind w:firstLineChars="200" w:firstLine="560"/>
        <w:rPr>
          <w:rFonts w:ascii="Times New Roman" w:hAnsi="Times New Roman" w:cs="Times New Roman"/>
          <w:sz w:val="28"/>
          <w:szCs w:val="28"/>
          <w:lang w:val="pt-PT" w:eastAsia="zh-HK"/>
        </w:rPr>
      </w:pPr>
    </w:p>
    <w:p w14:paraId="48292B7F" w14:textId="20CB7FE1" w:rsidR="001C5B93" w:rsidRPr="001C5B93" w:rsidRDefault="001C5B93" w:rsidP="001C5B93">
      <w:pPr>
        <w:wordWrap w:val="0"/>
        <w:spacing w:beforeLines="100" w:before="240" w:afterLines="100" w:after="24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r w:rsidRPr="001C5B93">
        <w:rPr>
          <w:rFonts w:ascii="Times New Roman" w:hAnsi="Times New Roman" w:cs="Times New Roman" w:hint="eastAsia"/>
          <w:sz w:val="28"/>
          <w:szCs w:val="28"/>
          <w:lang w:val="pt-PT"/>
        </w:rPr>
        <w:t>D</w:t>
      </w:r>
      <w:r w:rsidR="0074092A">
        <w:rPr>
          <w:rFonts w:ascii="Times New Roman" w:hAnsi="Times New Roman" w:cs="Times New Roman"/>
          <w:sz w:val="28"/>
          <w:szCs w:val="28"/>
          <w:lang w:val="pt-PT"/>
        </w:rPr>
        <w:t xml:space="preserve">ata: </w:t>
      </w:r>
      <w:r w:rsidR="0074092A">
        <w:rPr>
          <w:rFonts w:ascii="Times New Roman" w:hAnsi="Times New Roman" w:cs="Times New Roman" w:hint="eastAsia"/>
          <w:sz w:val="28"/>
          <w:szCs w:val="28"/>
          <w:lang w:val="pt-PT"/>
        </w:rPr>
        <w:t>7</w:t>
      </w:r>
      <w:bookmarkStart w:id="0" w:name="_GoBack"/>
      <w:bookmarkEnd w:id="0"/>
      <w:r w:rsidRPr="001C5B93">
        <w:rPr>
          <w:rFonts w:ascii="Times New Roman" w:hAnsi="Times New Roman" w:cs="Times New Roman"/>
          <w:sz w:val="28"/>
          <w:szCs w:val="28"/>
          <w:lang w:val="pt-PT"/>
        </w:rPr>
        <w:t xml:space="preserve"> de Agosto d</w:t>
      </w:r>
      <w:r>
        <w:rPr>
          <w:rFonts w:ascii="Times New Roman" w:hAnsi="Times New Roman" w:cs="Times New Roman"/>
          <w:sz w:val="28"/>
          <w:szCs w:val="28"/>
          <w:lang w:val="pt-PT"/>
        </w:rPr>
        <w:t>e 2025</w:t>
      </w:r>
    </w:p>
    <w:p w14:paraId="426F2995" w14:textId="3D9B137E" w:rsidR="005D4F16" w:rsidRPr="001C5B93" w:rsidRDefault="005D4F16" w:rsidP="005632E9">
      <w:pPr>
        <w:spacing w:beforeLines="100" w:before="240" w:afterLines="100" w:after="240" w:line="360" w:lineRule="atLeast"/>
        <w:ind w:right="280" w:firstLineChars="200" w:firstLine="560"/>
        <w:jc w:val="right"/>
        <w:rPr>
          <w:rFonts w:ascii="Times New Roman" w:hAnsi="Times New Roman" w:cs="Times New Roman"/>
          <w:sz w:val="28"/>
          <w:szCs w:val="28"/>
          <w:lang w:val="pt-PT"/>
        </w:rPr>
      </w:pPr>
    </w:p>
    <w:sectPr w:rsidR="005D4F16" w:rsidRPr="001C5B93" w:rsidSect="008F71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68"/>
    <w:rsid w:val="000230BA"/>
    <w:rsid w:val="0003179E"/>
    <w:rsid w:val="00060ED8"/>
    <w:rsid w:val="00097018"/>
    <w:rsid w:val="000E3B62"/>
    <w:rsid w:val="000E3D3A"/>
    <w:rsid w:val="001125B3"/>
    <w:rsid w:val="0012451A"/>
    <w:rsid w:val="00150745"/>
    <w:rsid w:val="00153C98"/>
    <w:rsid w:val="00165807"/>
    <w:rsid w:val="00176B46"/>
    <w:rsid w:val="001835DA"/>
    <w:rsid w:val="001919B3"/>
    <w:rsid w:val="00193F0E"/>
    <w:rsid w:val="001A1DBF"/>
    <w:rsid w:val="001A7D46"/>
    <w:rsid w:val="001B41A4"/>
    <w:rsid w:val="001B4DCB"/>
    <w:rsid w:val="001C5B93"/>
    <w:rsid w:val="001E6CAE"/>
    <w:rsid w:val="001F0ECE"/>
    <w:rsid w:val="001F4EE0"/>
    <w:rsid w:val="001F74AE"/>
    <w:rsid w:val="00200679"/>
    <w:rsid w:val="002172F6"/>
    <w:rsid w:val="0025194F"/>
    <w:rsid w:val="00285BC3"/>
    <w:rsid w:val="002A62E0"/>
    <w:rsid w:val="002B339C"/>
    <w:rsid w:val="002D5AC1"/>
    <w:rsid w:val="002E709A"/>
    <w:rsid w:val="002E7BED"/>
    <w:rsid w:val="00307C79"/>
    <w:rsid w:val="0031792F"/>
    <w:rsid w:val="003251C9"/>
    <w:rsid w:val="00356BB8"/>
    <w:rsid w:val="00375D51"/>
    <w:rsid w:val="003B0EA6"/>
    <w:rsid w:val="003B2791"/>
    <w:rsid w:val="003C3076"/>
    <w:rsid w:val="003F1F1E"/>
    <w:rsid w:val="00416892"/>
    <w:rsid w:val="00427C9F"/>
    <w:rsid w:val="004467BC"/>
    <w:rsid w:val="00471028"/>
    <w:rsid w:val="00474E6B"/>
    <w:rsid w:val="00482F84"/>
    <w:rsid w:val="00496B23"/>
    <w:rsid w:val="004A030A"/>
    <w:rsid w:val="004B0070"/>
    <w:rsid w:val="004B1BC0"/>
    <w:rsid w:val="00522F64"/>
    <w:rsid w:val="00532A82"/>
    <w:rsid w:val="0053407A"/>
    <w:rsid w:val="00554A24"/>
    <w:rsid w:val="00560053"/>
    <w:rsid w:val="00560665"/>
    <w:rsid w:val="005632E9"/>
    <w:rsid w:val="005843C6"/>
    <w:rsid w:val="005A1E66"/>
    <w:rsid w:val="005A2E20"/>
    <w:rsid w:val="005C3C71"/>
    <w:rsid w:val="005C6220"/>
    <w:rsid w:val="005D3F74"/>
    <w:rsid w:val="005D4F16"/>
    <w:rsid w:val="005F46BF"/>
    <w:rsid w:val="005F498C"/>
    <w:rsid w:val="00601C26"/>
    <w:rsid w:val="00627F76"/>
    <w:rsid w:val="00631779"/>
    <w:rsid w:val="00686F29"/>
    <w:rsid w:val="00697E0F"/>
    <w:rsid w:val="006E0934"/>
    <w:rsid w:val="006F329D"/>
    <w:rsid w:val="006F3AB0"/>
    <w:rsid w:val="007243C6"/>
    <w:rsid w:val="00735C0B"/>
    <w:rsid w:val="0074092A"/>
    <w:rsid w:val="00747738"/>
    <w:rsid w:val="00750A85"/>
    <w:rsid w:val="007557D4"/>
    <w:rsid w:val="0076160B"/>
    <w:rsid w:val="00773523"/>
    <w:rsid w:val="00781B65"/>
    <w:rsid w:val="0078227D"/>
    <w:rsid w:val="007864F7"/>
    <w:rsid w:val="007B5C45"/>
    <w:rsid w:val="007B7091"/>
    <w:rsid w:val="007E316B"/>
    <w:rsid w:val="007F7BD8"/>
    <w:rsid w:val="00810E57"/>
    <w:rsid w:val="008120C4"/>
    <w:rsid w:val="0084422B"/>
    <w:rsid w:val="00861C5C"/>
    <w:rsid w:val="00886102"/>
    <w:rsid w:val="0088698A"/>
    <w:rsid w:val="00891838"/>
    <w:rsid w:val="008B0B36"/>
    <w:rsid w:val="008C608C"/>
    <w:rsid w:val="008C7B32"/>
    <w:rsid w:val="008C7E70"/>
    <w:rsid w:val="008E32C1"/>
    <w:rsid w:val="008E581B"/>
    <w:rsid w:val="008E7752"/>
    <w:rsid w:val="008F71E5"/>
    <w:rsid w:val="009526B9"/>
    <w:rsid w:val="009552ED"/>
    <w:rsid w:val="00985714"/>
    <w:rsid w:val="009B4B12"/>
    <w:rsid w:val="009C36B3"/>
    <w:rsid w:val="009D30AD"/>
    <w:rsid w:val="009E04C5"/>
    <w:rsid w:val="009E6CE3"/>
    <w:rsid w:val="009F42A5"/>
    <w:rsid w:val="00A03068"/>
    <w:rsid w:val="00A071E4"/>
    <w:rsid w:val="00A16AC9"/>
    <w:rsid w:val="00A32BEF"/>
    <w:rsid w:val="00A46B7D"/>
    <w:rsid w:val="00A60AA2"/>
    <w:rsid w:val="00A67458"/>
    <w:rsid w:val="00A7503A"/>
    <w:rsid w:val="00A948BC"/>
    <w:rsid w:val="00AC3289"/>
    <w:rsid w:val="00AE2A79"/>
    <w:rsid w:val="00AE611B"/>
    <w:rsid w:val="00B02243"/>
    <w:rsid w:val="00B04B16"/>
    <w:rsid w:val="00B131E0"/>
    <w:rsid w:val="00B31C86"/>
    <w:rsid w:val="00B33B44"/>
    <w:rsid w:val="00B43C83"/>
    <w:rsid w:val="00B51F17"/>
    <w:rsid w:val="00B53757"/>
    <w:rsid w:val="00B55AC5"/>
    <w:rsid w:val="00B642CA"/>
    <w:rsid w:val="00B81DE7"/>
    <w:rsid w:val="00B90324"/>
    <w:rsid w:val="00B917D5"/>
    <w:rsid w:val="00BB09A3"/>
    <w:rsid w:val="00BC39AF"/>
    <w:rsid w:val="00BE7931"/>
    <w:rsid w:val="00BF1FC6"/>
    <w:rsid w:val="00BF249C"/>
    <w:rsid w:val="00C12F92"/>
    <w:rsid w:val="00C139F0"/>
    <w:rsid w:val="00C33382"/>
    <w:rsid w:val="00C34723"/>
    <w:rsid w:val="00C44198"/>
    <w:rsid w:val="00C47DCA"/>
    <w:rsid w:val="00C57DEB"/>
    <w:rsid w:val="00C717E4"/>
    <w:rsid w:val="00CA52DD"/>
    <w:rsid w:val="00CC48EF"/>
    <w:rsid w:val="00CC5C1E"/>
    <w:rsid w:val="00CD74D0"/>
    <w:rsid w:val="00CF4C60"/>
    <w:rsid w:val="00CF7293"/>
    <w:rsid w:val="00D02703"/>
    <w:rsid w:val="00D032DB"/>
    <w:rsid w:val="00D13CD0"/>
    <w:rsid w:val="00D256BC"/>
    <w:rsid w:val="00D314BE"/>
    <w:rsid w:val="00D336AC"/>
    <w:rsid w:val="00D34C2C"/>
    <w:rsid w:val="00D40B85"/>
    <w:rsid w:val="00D44B58"/>
    <w:rsid w:val="00D722DA"/>
    <w:rsid w:val="00D72D3C"/>
    <w:rsid w:val="00D97BD3"/>
    <w:rsid w:val="00DA6CAC"/>
    <w:rsid w:val="00DB2FFA"/>
    <w:rsid w:val="00DC0EEC"/>
    <w:rsid w:val="00DC228F"/>
    <w:rsid w:val="00DE37F4"/>
    <w:rsid w:val="00DE4C65"/>
    <w:rsid w:val="00DE7461"/>
    <w:rsid w:val="00DF49D5"/>
    <w:rsid w:val="00E062EC"/>
    <w:rsid w:val="00E078AC"/>
    <w:rsid w:val="00E22DCD"/>
    <w:rsid w:val="00E30882"/>
    <w:rsid w:val="00E43BF2"/>
    <w:rsid w:val="00E51FF2"/>
    <w:rsid w:val="00E543C5"/>
    <w:rsid w:val="00E66476"/>
    <w:rsid w:val="00E75F7A"/>
    <w:rsid w:val="00E76C3E"/>
    <w:rsid w:val="00E7748F"/>
    <w:rsid w:val="00E84761"/>
    <w:rsid w:val="00EA66AB"/>
    <w:rsid w:val="00EB3D68"/>
    <w:rsid w:val="00EC0875"/>
    <w:rsid w:val="00EC4DFC"/>
    <w:rsid w:val="00ED0C16"/>
    <w:rsid w:val="00ED7459"/>
    <w:rsid w:val="00F00C54"/>
    <w:rsid w:val="00F02A31"/>
    <w:rsid w:val="00F2055B"/>
    <w:rsid w:val="00F355B8"/>
    <w:rsid w:val="00F3748A"/>
    <w:rsid w:val="00F4108A"/>
    <w:rsid w:val="00F54EBE"/>
    <w:rsid w:val="00F70723"/>
    <w:rsid w:val="00F77A16"/>
    <w:rsid w:val="00F77B2A"/>
    <w:rsid w:val="00F86547"/>
    <w:rsid w:val="00F97CF9"/>
    <w:rsid w:val="00FA0494"/>
    <w:rsid w:val="00FB000A"/>
    <w:rsid w:val="00FB2885"/>
    <w:rsid w:val="00FC4EF5"/>
    <w:rsid w:val="00FD2251"/>
    <w:rsid w:val="00FE1455"/>
    <w:rsid w:val="00FF4B77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6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6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F68C-851A-4DFA-B91C-CA723877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kaylie leong</cp:lastModifiedBy>
  <cp:revision>3</cp:revision>
  <cp:lastPrinted>2025-06-09T08:09:00Z</cp:lastPrinted>
  <dcterms:created xsi:type="dcterms:W3CDTF">2025-08-07T01:39:00Z</dcterms:created>
  <dcterms:modified xsi:type="dcterms:W3CDTF">2025-08-07T01:42:00Z</dcterms:modified>
</cp:coreProperties>
</file>